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98FB6" w14:textId="77777777" w:rsidR="0039481F" w:rsidRPr="000F6B46" w:rsidRDefault="0039481F" w:rsidP="0039481F">
      <w:pPr>
        <w:rPr>
          <w:sz w:val="22"/>
          <w:szCs w:val="22"/>
        </w:rPr>
      </w:pPr>
    </w:p>
    <w:p w14:paraId="458885CE" w14:textId="77777777" w:rsidR="00CE3FA0" w:rsidRPr="000F6B46" w:rsidRDefault="00CE3FA0" w:rsidP="0039481F">
      <w:pPr>
        <w:rPr>
          <w:sz w:val="22"/>
          <w:szCs w:val="22"/>
        </w:rPr>
      </w:pPr>
    </w:p>
    <w:p w14:paraId="33AA429D" w14:textId="77777777" w:rsidR="00CE3FA0" w:rsidRPr="000F6B46" w:rsidRDefault="00CE3FA0" w:rsidP="00CE3FA0">
      <w:pPr>
        <w:rPr>
          <w:sz w:val="22"/>
          <w:szCs w:val="22"/>
        </w:rPr>
      </w:pPr>
    </w:p>
    <w:p w14:paraId="5D07ABB4" w14:textId="77777777" w:rsidR="009D3D83" w:rsidRPr="000F6B46" w:rsidRDefault="009D3D83" w:rsidP="009D3D83">
      <w:pPr>
        <w:jc w:val="center"/>
        <w:rPr>
          <w:rFonts w:ascii="Calibri" w:hAnsi="Calibri"/>
          <w:b/>
          <w:sz w:val="22"/>
          <w:szCs w:val="22"/>
        </w:rPr>
      </w:pPr>
      <w:r w:rsidRPr="000F6B46">
        <w:rPr>
          <w:rFonts w:ascii="Calibri" w:hAnsi="Calibri"/>
          <w:b/>
          <w:sz w:val="22"/>
          <w:szCs w:val="22"/>
        </w:rPr>
        <w:t>SPOTKANIE INFORMACYJNE</w:t>
      </w:r>
    </w:p>
    <w:p w14:paraId="17AADDB3" w14:textId="299E5CC5" w:rsidR="009D3D83" w:rsidRPr="000F6B46" w:rsidRDefault="009D3D83" w:rsidP="009D3D83">
      <w:pPr>
        <w:spacing w:line="360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F6B46">
        <w:rPr>
          <w:rFonts w:asciiTheme="minorHAnsi" w:hAnsiTheme="minorHAnsi" w:cstheme="minorHAnsi"/>
          <w:b/>
          <w:color w:val="000000"/>
          <w:sz w:val="22"/>
          <w:szCs w:val="22"/>
        </w:rPr>
        <w:t>Fundusze Europejskie dla Pomorza 2021-2027</w:t>
      </w:r>
      <w:r w:rsidR="009868AB">
        <w:rPr>
          <w:rFonts w:asciiTheme="minorHAnsi" w:hAnsiTheme="minorHAnsi" w:cstheme="minorHAnsi"/>
          <w:b/>
          <w:color w:val="000000"/>
          <w:sz w:val="22"/>
          <w:szCs w:val="22"/>
        </w:rPr>
        <w:br/>
      </w:r>
      <w:r w:rsidRPr="000F6B46">
        <w:rPr>
          <w:rFonts w:asciiTheme="minorHAnsi" w:hAnsiTheme="minorHAnsi" w:cstheme="minorHAnsi"/>
          <w:b/>
          <w:color w:val="000000"/>
          <w:sz w:val="22"/>
          <w:szCs w:val="22"/>
        </w:rPr>
        <w:t>Działanie 1.1. Badania i innowacje w przedsiębiorstwach</w:t>
      </w:r>
    </w:p>
    <w:p w14:paraId="0260E2FF" w14:textId="08274DF0" w:rsidR="009D3D83" w:rsidRPr="000F6B46" w:rsidRDefault="009868AB" w:rsidP="009D3D83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Zasady prawidłowej realizacji i rozliczania projektów</w:t>
      </w:r>
    </w:p>
    <w:p w14:paraId="59F10276" w14:textId="4D74E2B8" w:rsidR="009D3D83" w:rsidRPr="000F6B46" w:rsidRDefault="009D3D83" w:rsidP="009D3D83">
      <w:pPr>
        <w:jc w:val="center"/>
        <w:rPr>
          <w:rFonts w:ascii="Calibri" w:hAnsi="Calibri"/>
          <w:b/>
          <w:sz w:val="22"/>
          <w:szCs w:val="22"/>
        </w:rPr>
      </w:pPr>
      <w:r w:rsidRPr="000F6B46">
        <w:rPr>
          <w:rFonts w:ascii="Calibri" w:hAnsi="Calibri"/>
          <w:b/>
          <w:sz w:val="22"/>
          <w:szCs w:val="22"/>
        </w:rPr>
        <w:t>27 marca 2020 r.</w:t>
      </w:r>
    </w:p>
    <w:p w14:paraId="0DF8610F" w14:textId="77777777" w:rsidR="009D3D83" w:rsidRPr="000F6B46" w:rsidRDefault="009D3D83" w:rsidP="009D3D83">
      <w:pPr>
        <w:jc w:val="center"/>
        <w:rPr>
          <w:rFonts w:ascii="Calibri" w:hAnsi="Calibri"/>
          <w:b/>
          <w:sz w:val="22"/>
          <w:szCs w:val="22"/>
        </w:rPr>
      </w:pPr>
      <w:r w:rsidRPr="000F6B46">
        <w:rPr>
          <w:rFonts w:ascii="Calibri" w:hAnsi="Calibri"/>
          <w:b/>
          <w:sz w:val="22"/>
          <w:szCs w:val="22"/>
        </w:rPr>
        <w:t>godz. 10:00</w:t>
      </w:r>
    </w:p>
    <w:p w14:paraId="0CB02E0E" w14:textId="77777777" w:rsidR="009D3D83" w:rsidRPr="000F6B46" w:rsidRDefault="009D3D83" w:rsidP="009D3D83">
      <w:pPr>
        <w:jc w:val="center"/>
        <w:rPr>
          <w:rFonts w:ascii="Calibri" w:hAnsi="Calibri"/>
          <w:b/>
          <w:sz w:val="22"/>
          <w:szCs w:val="22"/>
        </w:rPr>
      </w:pPr>
    </w:p>
    <w:p w14:paraId="5DE38C00" w14:textId="77777777" w:rsidR="009D3D83" w:rsidRPr="000F6B46" w:rsidRDefault="009D3D83" w:rsidP="009D3D83">
      <w:pPr>
        <w:jc w:val="center"/>
        <w:rPr>
          <w:rFonts w:ascii="Calibri" w:hAnsi="Calibri"/>
          <w:b/>
          <w:sz w:val="22"/>
          <w:szCs w:val="22"/>
        </w:rPr>
      </w:pPr>
      <w:r w:rsidRPr="000F6B46">
        <w:rPr>
          <w:rFonts w:ascii="Calibri" w:hAnsi="Calibri"/>
          <w:b/>
          <w:sz w:val="22"/>
          <w:szCs w:val="22"/>
        </w:rPr>
        <w:t>Agencja Rozwoju Pomorza</w:t>
      </w:r>
    </w:p>
    <w:p w14:paraId="7D7ECFB0" w14:textId="77777777" w:rsidR="009D3D83" w:rsidRPr="000F6B46" w:rsidRDefault="009D3D83" w:rsidP="009D3D83">
      <w:pPr>
        <w:jc w:val="center"/>
        <w:rPr>
          <w:rFonts w:ascii="Calibri" w:hAnsi="Calibri"/>
          <w:b/>
          <w:sz w:val="22"/>
          <w:szCs w:val="22"/>
        </w:rPr>
      </w:pPr>
      <w:r w:rsidRPr="000F6B46">
        <w:rPr>
          <w:rFonts w:ascii="Calibri" w:hAnsi="Calibri"/>
          <w:b/>
          <w:sz w:val="22"/>
          <w:szCs w:val="22"/>
        </w:rPr>
        <w:t>Al. Grunwaldzka 472 D, Gdańsk</w:t>
      </w:r>
    </w:p>
    <w:p w14:paraId="04F27E2A" w14:textId="77777777" w:rsidR="009D3D83" w:rsidRPr="000F6B46" w:rsidRDefault="009D3D83" w:rsidP="009D3D83">
      <w:pPr>
        <w:jc w:val="center"/>
        <w:rPr>
          <w:rFonts w:ascii="Calibri" w:hAnsi="Calibri"/>
          <w:b/>
          <w:sz w:val="22"/>
          <w:szCs w:val="22"/>
        </w:rPr>
      </w:pPr>
    </w:p>
    <w:p w14:paraId="65DEC209" w14:textId="77777777" w:rsidR="009D3D83" w:rsidRPr="000F6B46" w:rsidRDefault="009D3D83" w:rsidP="009D3D83">
      <w:pPr>
        <w:jc w:val="center"/>
        <w:rPr>
          <w:rFonts w:ascii="Calibri" w:hAnsi="Calibri"/>
          <w:b/>
          <w:sz w:val="22"/>
          <w:szCs w:val="22"/>
        </w:rPr>
      </w:pPr>
      <w:r w:rsidRPr="000F6B46">
        <w:rPr>
          <w:rFonts w:ascii="Calibri" w:hAnsi="Calibri"/>
          <w:b/>
          <w:sz w:val="22"/>
          <w:szCs w:val="22"/>
        </w:rPr>
        <w:t xml:space="preserve">Program </w:t>
      </w:r>
    </w:p>
    <w:p w14:paraId="2DC6B6A0" w14:textId="77777777" w:rsidR="009D3D83" w:rsidRPr="000F6B46" w:rsidRDefault="009D3D83" w:rsidP="009D3D83">
      <w:pPr>
        <w:pStyle w:val="Akapitzlist"/>
        <w:spacing w:line="240" w:lineRule="auto"/>
        <w:jc w:val="both"/>
        <w:rPr>
          <w:sz w:val="22"/>
          <w:szCs w:val="22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797"/>
      </w:tblGrid>
      <w:tr w:rsidR="009D3D83" w:rsidRPr="000F6B46" w14:paraId="133C46E7" w14:textId="77777777" w:rsidTr="00826E70">
        <w:tc>
          <w:tcPr>
            <w:tcW w:w="1843" w:type="dxa"/>
          </w:tcPr>
          <w:p w14:paraId="3B58EC6C" w14:textId="77777777" w:rsidR="009D3D83" w:rsidRPr="000F6B46" w:rsidRDefault="009D3D83" w:rsidP="00826E7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F6B46">
              <w:rPr>
                <w:rFonts w:asciiTheme="minorHAnsi" w:hAnsiTheme="minorHAnsi" w:cstheme="minorHAnsi"/>
                <w:b/>
                <w:sz w:val="22"/>
                <w:szCs w:val="22"/>
              </w:rPr>
              <w:t>10:00 – 10:05</w:t>
            </w:r>
          </w:p>
        </w:tc>
        <w:tc>
          <w:tcPr>
            <w:tcW w:w="7797" w:type="dxa"/>
          </w:tcPr>
          <w:p w14:paraId="35AFEFAF" w14:textId="77777777" w:rsidR="009D3D83" w:rsidRDefault="009D3D83" w:rsidP="00826E7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F6B46">
              <w:rPr>
                <w:rFonts w:asciiTheme="minorHAnsi" w:hAnsiTheme="minorHAnsi" w:cstheme="minorHAnsi"/>
                <w:b/>
                <w:sz w:val="22"/>
                <w:szCs w:val="22"/>
              </w:rPr>
              <w:t>Powitanie uczestników spotkania</w:t>
            </w:r>
            <w:r w:rsidRPr="000F6B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D72ABF9" w14:textId="77777777" w:rsidR="000F6B46" w:rsidRPr="000F6B46" w:rsidRDefault="000F6B46" w:rsidP="00826E7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3D83" w:rsidRPr="000F6B46" w14:paraId="5FB80398" w14:textId="77777777" w:rsidTr="00826E70">
        <w:tc>
          <w:tcPr>
            <w:tcW w:w="1843" w:type="dxa"/>
          </w:tcPr>
          <w:p w14:paraId="0A78BE6C" w14:textId="13FB4A06" w:rsidR="009D3D83" w:rsidRPr="000F6B46" w:rsidRDefault="009D3D83" w:rsidP="00826E7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F6B4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10:05 – 1</w:t>
            </w:r>
            <w:r w:rsidR="00765E4B" w:rsidRPr="000F6B4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0</w:t>
            </w:r>
            <w:r w:rsidRPr="000F6B4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:</w:t>
            </w:r>
            <w:r w:rsidR="00765E4B" w:rsidRPr="000F6B4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</w:t>
            </w:r>
            <w:r w:rsidRPr="000F6B4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7797" w:type="dxa"/>
          </w:tcPr>
          <w:p w14:paraId="552DF90B" w14:textId="05C64CD2" w:rsidR="009D3D83" w:rsidRPr="000F6B46" w:rsidRDefault="00E8062D" w:rsidP="00826E70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6B46">
              <w:rPr>
                <w:rFonts w:asciiTheme="minorHAnsi" w:hAnsiTheme="minorHAnsi" w:cstheme="minorHAnsi"/>
                <w:b/>
                <w:sz w:val="22"/>
                <w:szCs w:val="22"/>
              </w:rPr>
              <w:t>Umowa o dofinansowanie</w:t>
            </w:r>
          </w:p>
        </w:tc>
      </w:tr>
      <w:tr w:rsidR="00765E4B" w:rsidRPr="000F6B46" w14:paraId="4317C1E8" w14:textId="77777777" w:rsidTr="00826E70">
        <w:tc>
          <w:tcPr>
            <w:tcW w:w="1843" w:type="dxa"/>
          </w:tcPr>
          <w:p w14:paraId="09BE928D" w14:textId="77777777" w:rsidR="00765E4B" w:rsidRPr="000F6B46" w:rsidRDefault="00765E4B" w:rsidP="00826E7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7797" w:type="dxa"/>
          </w:tcPr>
          <w:p w14:paraId="43583A5C" w14:textId="4874CC22" w:rsidR="00765E4B" w:rsidRPr="000F6B46" w:rsidRDefault="00E8062D" w:rsidP="00765E4B">
            <w:pPr>
              <w:numPr>
                <w:ilvl w:val="0"/>
                <w:numId w:val="3"/>
              </w:numPr>
              <w:spacing w:line="240" w:lineRule="auto"/>
              <w:ind w:left="646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F6B46">
              <w:rPr>
                <w:rFonts w:asciiTheme="minorHAnsi" w:hAnsiTheme="minorHAnsi" w:cstheme="minorHAnsi"/>
                <w:bCs/>
                <w:sz w:val="22"/>
                <w:szCs w:val="22"/>
              </w:rPr>
              <w:t>Proces podpisywania um</w:t>
            </w:r>
            <w:r w:rsidR="00525FB6">
              <w:rPr>
                <w:rFonts w:asciiTheme="minorHAnsi" w:hAnsiTheme="minorHAnsi" w:cstheme="minorHAnsi"/>
                <w:bCs/>
                <w:sz w:val="22"/>
                <w:szCs w:val="22"/>
              </w:rPr>
              <w:t>owy</w:t>
            </w:r>
            <w:r w:rsidRPr="000F6B4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 dofinansowanie.</w:t>
            </w:r>
          </w:p>
          <w:p w14:paraId="6F08E3CA" w14:textId="086CB8C1" w:rsidR="00765E4B" w:rsidRPr="000F6B46" w:rsidRDefault="00E8062D" w:rsidP="00765E4B">
            <w:pPr>
              <w:numPr>
                <w:ilvl w:val="0"/>
                <w:numId w:val="3"/>
              </w:numPr>
              <w:spacing w:line="240" w:lineRule="auto"/>
              <w:ind w:left="6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6B46">
              <w:rPr>
                <w:rFonts w:asciiTheme="minorHAnsi" w:hAnsiTheme="minorHAnsi" w:cstheme="minorHAnsi"/>
                <w:bCs/>
                <w:sz w:val="22"/>
                <w:szCs w:val="22"/>
              </w:rPr>
              <w:t>Zmiany w umowie – aneksy.</w:t>
            </w:r>
          </w:p>
        </w:tc>
      </w:tr>
      <w:tr w:rsidR="00765E4B" w:rsidRPr="000F6B46" w14:paraId="501DBD41" w14:textId="77777777" w:rsidTr="00826E70">
        <w:tc>
          <w:tcPr>
            <w:tcW w:w="1843" w:type="dxa"/>
          </w:tcPr>
          <w:p w14:paraId="6F522CB5" w14:textId="7611194D" w:rsidR="00765E4B" w:rsidRPr="000F6B46" w:rsidRDefault="00B14AF7" w:rsidP="00826E7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F6B4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10:30 – 12:00</w:t>
            </w:r>
          </w:p>
        </w:tc>
        <w:tc>
          <w:tcPr>
            <w:tcW w:w="7797" w:type="dxa"/>
          </w:tcPr>
          <w:p w14:paraId="3E8A063A" w14:textId="461BC758" w:rsidR="00765E4B" w:rsidRPr="000F6B46" w:rsidRDefault="00B14AF7" w:rsidP="00826E70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6B46">
              <w:rPr>
                <w:rFonts w:asciiTheme="minorHAnsi" w:hAnsiTheme="minorHAnsi" w:cstheme="minorHAnsi"/>
                <w:b/>
                <w:sz w:val="22"/>
                <w:szCs w:val="22"/>
              </w:rPr>
              <w:t>Wnioski o płatność</w:t>
            </w:r>
          </w:p>
        </w:tc>
      </w:tr>
      <w:tr w:rsidR="00765E4B" w:rsidRPr="000F6B46" w14:paraId="1B34694A" w14:textId="77777777" w:rsidTr="00826E70">
        <w:tc>
          <w:tcPr>
            <w:tcW w:w="1843" w:type="dxa"/>
          </w:tcPr>
          <w:p w14:paraId="328D0BEA" w14:textId="77777777" w:rsidR="00765E4B" w:rsidRPr="000F6B46" w:rsidRDefault="00765E4B" w:rsidP="00826E7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7797" w:type="dxa"/>
          </w:tcPr>
          <w:p w14:paraId="0B79F8DF" w14:textId="0230E321" w:rsidR="00B14AF7" w:rsidRPr="000F6B46" w:rsidRDefault="00B14AF7" w:rsidP="00B14AF7">
            <w:pPr>
              <w:numPr>
                <w:ilvl w:val="0"/>
                <w:numId w:val="3"/>
              </w:numPr>
              <w:spacing w:line="240" w:lineRule="auto"/>
              <w:ind w:left="6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6B46">
              <w:rPr>
                <w:rFonts w:ascii="Calibri" w:hAnsi="Calibri" w:cs="Calibri"/>
                <w:sz w:val="22"/>
                <w:szCs w:val="22"/>
              </w:rPr>
              <w:t>Zasady kwalifikowalności wydatków w ramach Poddziałania 1.1.</w:t>
            </w:r>
          </w:p>
          <w:p w14:paraId="614D2733" w14:textId="3D85A03F" w:rsidR="00B14AF7" w:rsidRPr="000F6B46" w:rsidRDefault="00B14AF7" w:rsidP="00B14AF7">
            <w:pPr>
              <w:numPr>
                <w:ilvl w:val="0"/>
                <w:numId w:val="3"/>
              </w:numPr>
              <w:spacing w:line="240" w:lineRule="auto"/>
              <w:ind w:left="6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6B46">
              <w:rPr>
                <w:rFonts w:ascii="Calibri" w:hAnsi="Calibri" w:cs="Calibri"/>
                <w:sz w:val="22"/>
                <w:szCs w:val="22"/>
              </w:rPr>
              <w:t>Dokumentowanie wydatków.</w:t>
            </w:r>
          </w:p>
          <w:p w14:paraId="15FD769C" w14:textId="58F845EB" w:rsidR="00B14AF7" w:rsidRPr="000F6B46" w:rsidRDefault="00B14AF7" w:rsidP="00B14AF7">
            <w:pPr>
              <w:numPr>
                <w:ilvl w:val="0"/>
                <w:numId w:val="3"/>
              </w:numPr>
              <w:spacing w:line="240" w:lineRule="auto"/>
              <w:ind w:left="6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6B46">
              <w:rPr>
                <w:rFonts w:ascii="Calibri" w:hAnsi="Calibri" w:cs="Calibri"/>
                <w:sz w:val="22"/>
                <w:szCs w:val="22"/>
              </w:rPr>
              <w:t>Rodzaje wniosków o płatność.</w:t>
            </w:r>
          </w:p>
          <w:p w14:paraId="275154B0" w14:textId="3C932D15" w:rsidR="00B14AF7" w:rsidRPr="000F6B46" w:rsidRDefault="00B14AF7" w:rsidP="000C225A">
            <w:pPr>
              <w:numPr>
                <w:ilvl w:val="0"/>
                <w:numId w:val="3"/>
              </w:numPr>
              <w:spacing w:line="240" w:lineRule="auto"/>
              <w:ind w:left="6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6B46">
              <w:rPr>
                <w:rFonts w:ascii="Calibri" w:hAnsi="Calibri" w:cs="Calibri"/>
                <w:sz w:val="22"/>
                <w:szCs w:val="22"/>
              </w:rPr>
              <w:t>Aktualizacja harmonogramu dokonywania wydatków oraz zmiany w harmonogramie rzeczowo-finansowym.</w:t>
            </w:r>
          </w:p>
          <w:p w14:paraId="680ECF52" w14:textId="3A53E1D0" w:rsidR="00765E4B" w:rsidRPr="000F6B46" w:rsidRDefault="00765E4B" w:rsidP="00B14AF7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C225A" w:rsidRPr="000F6B46" w14:paraId="4973C0C0" w14:textId="77777777" w:rsidTr="00826E70">
        <w:tc>
          <w:tcPr>
            <w:tcW w:w="1843" w:type="dxa"/>
          </w:tcPr>
          <w:p w14:paraId="36194204" w14:textId="2CC89980" w:rsidR="000C225A" w:rsidRPr="000F6B46" w:rsidRDefault="000C225A" w:rsidP="000C225A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F6B4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12:00 – 12:15</w:t>
            </w:r>
          </w:p>
        </w:tc>
        <w:tc>
          <w:tcPr>
            <w:tcW w:w="7797" w:type="dxa"/>
          </w:tcPr>
          <w:p w14:paraId="61F670BF" w14:textId="77777777" w:rsidR="000C225A" w:rsidRDefault="000C225A" w:rsidP="000C225A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6B4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Przerwa </w:t>
            </w:r>
          </w:p>
          <w:p w14:paraId="02065EE9" w14:textId="30E5AE8D" w:rsidR="000F6B46" w:rsidRPr="000F6B46" w:rsidRDefault="000F6B46" w:rsidP="000C225A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C225A" w:rsidRPr="000F6B46" w14:paraId="36721F0E" w14:textId="77777777" w:rsidTr="00826E70">
        <w:tc>
          <w:tcPr>
            <w:tcW w:w="1843" w:type="dxa"/>
          </w:tcPr>
          <w:p w14:paraId="3F3DA774" w14:textId="23BED74A" w:rsidR="000C225A" w:rsidRPr="000F6B46" w:rsidRDefault="000C225A" w:rsidP="000C225A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F6B4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12:15 – 13:15</w:t>
            </w:r>
          </w:p>
        </w:tc>
        <w:tc>
          <w:tcPr>
            <w:tcW w:w="7797" w:type="dxa"/>
          </w:tcPr>
          <w:p w14:paraId="3B4DE5B5" w14:textId="01AEEE1F" w:rsidR="000C225A" w:rsidRPr="000F6B46" w:rsidRDefault="000C225A" w:rsidP="000C225A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6B46">
              <w:rPr>
                <w:rFonts w:asciiTheme="minorHAnsi" w:hAnsiTheme="minorHAnsi" w:cstheme="minorHAnsi"/>
                <w:b/>
                <w:sz w:val="22"/>
                <w:szCs w:val="22"/>
              </w:rPr>
              <w:t>Udzielanie zamówień w ramach projektu</w:t>
            </w:r>
            <w:r w:rsidR="000F6B4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dofinansowanego ze środków UE</w:t>
            </w:r>
          </w:p>
        </w:tc>
      </w:tr>
      <w:tr w:rsidR="000C225A" w:rsidRPr="000F6B46" w14:paraId="7C8215C3" w14:textId="77777777" w:rsidTr="00826E70">
        <w:tc>
          <w:tcPr>
            <w:tcW w:w="1843" w:type="dxa"/>
          </w:tcPr>
          <w:p w14:paraId="316ECDF0" w14:textId="77777777" w:rsidR="000C225A" w:rsidRPr="000F6B46" w:rsidRDefault="000C225A" w:rsidP="000C225A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7797" w:type="dxa"/>
          </w:tcPr>
          <w:p w14:paraId="72640E8A" w14:textId="35F4B24D" w:rsidR="000C225A" w:rsidRPr="000F6B46" w:rsidRDefault="000C225A" w:rsidP="000C225A">
            <w:pPr>
              <w:numPr>
                <w:ilvl w:val="0"/>
                <w:numId w:val="3"/>
              </w:numPr>
              <w:spacing w:line="240" w:lineRule="auto"/>
              <w:ind w:left="646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F6B46">
              <w:rPr>
                <w:rFonts w:asciiTheme="minorHAnsi" w:hAnsiTheme="minorHAnsi" w:cstheme="minorHAnsi"/>
                <w:bCs/>
                <w:sz w:val="22"/>
                <w:szCs w:val="22"/>
              </w:rPr>
              <w:t>Zasad</w:t>
            </w:r>
            <w:r w:rsidR="000F6B46">
              <w:rPr>
                <w:rFonts w:asciiTheme="minorHAnsi" w:hAnsiTheme="minorHAnsi" w:cstheme="minorHAnsi"/>
                <w:bCs/>
                <w:sz w:val="22"/>
                <w:szCs w:val="22"/>
              </w:rPr>
              <w:t>a konkurencyjności</w:t>
            </w:r>
          </w:p>
          <w:p w14:paraId="322D41C6" w14:textId="41C066DE" w:rsidR="000C225A" w:rsidRPr="000F6B46" w:rsidRDefault="000C225A" w:rsidP="000C225A">
            <w:pPr>
              <w:numPr>
                <w:ilvl w:val="0"/>
                <w:numId w:val="3"/>
              </w:numPr>
              <w:spacing w:line="240" w:lineRule="auto"/>
              <w:ind w:left="646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F6B46">
              <w:rPr>
                <w:rFonts w:asciiTheme="minorHAnsi" w:hAnsiTheme="minorHAnsi" w:cstheme="minorHAnsi"/>
                <w:bCs/>
                <w:sz w:val="22"/>
                <w:szCs w:val="22"/>
              </w:rPr>
              <w:t>Baza konkurencyjności.</w:t>
            </w:r>
          </w:p>
          <w:p w14:paraId="1379440B" w14:textId="77777777" w:rsidR="000C225A" w:rsidRPr="000F6B46" w:rsidRDefault="000C225A" w:rsidP="000C225A">
            <w:pPr>
              <w:numPr>
                <w:ilvl w:val="0"/>
                <w:numId w:val="3"/>
              </w:numPr>
              <w:spacing w:line="240" w:lineRule="auto"/>
              <w:ind w:left="6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6B46">
              <w:rPr>
                <w:rFonts w:asciiTheme="minorHAnsi" w:hAnsiTheme="minorHAnsi" w:cstheme="minorHAnsi"/>
                <w:bCs/>
                <w:sz w:val="22"/>
                <w:szCs w:val="22"/>
              </w:rPr>
              <w:t>Taryfikator – konsekwencje finansowe błędów.</w:t>
            </w:r>
          </w:p>
          <w:p w14:paraId="01A6F142" w14:textId="18FF13E0" w:rsidR="000F6B46" w:rsidRPr="000F6B46" w:rsidRDefault="000F6B46" w:rsidP="000F6B46">
            <w:pPr>
              <w:spacing w:line="240" w:lineRule="auto"/>
              <w:ind w:left="6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C225A" w:rsidRPr="000F6B46" w14:paraId="013C8335" w14:textId="77777777" w:rsidTr="00826E70">
        <w:tc>
          <w:tcPr>
            <w:tcW w:w="1843" w:type="dxa"/>
          </w:tcPr>
          <w:p w14:paraId="2B1672E8" w14:textId="1E5EA99B" w:rsidR="000C225A" w:rsidRPr="000F6B46" w:rsidRDefault="000C225A" w:rsidP="000C225A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F6B4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13:15 – 13:20</w:t>
            </w:r>
          </w:p>
        </w:tc>
        <w:tc>
          <w:tcPr>
            <w:tcW w:w="7797" w:type="dxa"/>
          </w:tcPr>
          <w:p w14:paraId="0C58C719" w14:textId="77777777" w:rsidR="000C225A" w:rsidRDefault="000C225A" w:rsidP="000C225A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6B46">
              <w:rPr>
                <w:rFonts w:asciiTheme="minorHAnsi" w:hAnsiTheme="minorHAnsi" w:cstheme="minorHAnsi"/>
                <w:b/>
                <w:sz w:val="22"/>
                <w:szCs w:val="22"/>
              </w:rPr>
              <w:t>Przerwa</w:t>
            </w:r>
          </w:p>
          <w:p w14:paraId="174305A7" w14:textId="299FAC47" w:rsidR="000F6B46" w:rsidRPr="000F6B46" w:rsidRDefault="000F6B46" w:rsidP="000C225A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C225A" w:rsidRPr="000F6B46" w14:paraId="2E4DCF9E" w14:textId="77777777" w:rsidTr="00826E70">
        <w:tc>
          <w:tcPr>
            <w:tcW w:w="1843" w:type="dxa"/>
          </w:tcPr>
          <w:p w14:paraId="5BF98698" w14:textId="00FE21F1" w:rsidR="000C225A" w:rsidRPr="000F6B46" w:rsidRDefault="000C225A" w:rsidP="000C225A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F6B4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13:20 – 14:20</w:t>
            </w:r>
          </w:p>
        </w:tc>
        <w:tc>
          <w:tcPr>
            <w:tcW w:w="7797" w:type="dxa"/>
          </w:tcPr>
          <w:p w14:paraId="0EAD6D7B" w14:textId="17759E45" w:rsidR="000C225A" w:rsidRPr="000F6B46" w:rsidRDefault="000F6B46" w:rsidP="000C225A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6B46">
              <w:rPr>
                <w:rFonts w:asciiTheme="minorHAnsi" w:hAnsiTheme="minorHAnsi" w:cstheme="minorHAnsi"/>
                <w:b/>
                <w:sz w:val="22"/>
                <w:szCs w:val="22"/>
              </w:rPr>
              <w:t>Monitoring i kontrola projektu.</w:t>
            </w:r>
          </w:p>
        </w:tc>
      </w:tr>
      <w:tr w:rsidR="000C225A" w:rsidRPr="000F6B46" w14:paraId="75613CE2" w14:textId="77777777" w:rsidTr="00826E70">
        <w:tc>
          <w:tcPr>
            <w:tcW w:w="1843" w:type="dxa"/>
          </w:tcPr>
          <w:p w14:paraId="0C9EB422" w14:textId="77777777" w:rsidR="000C225A" w:rsidRPr="000F6B46" w:rsidRDefault="000C225A" w:rsidP="000C225A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7797" w:type="dxa"/>
          </w:tcPr>
          <w:p w14:paraId="3A91CC11" w14:textId="7831CBAB" w:rsidR="000F6B46" w:rsidRPr="000F6B46" w:rsidRDefault="000F6B46" w:rsidP="000F6B46">
            <w:pPr>
              <w:numPr>
                <w:ilvl w:val="0"/>
                <w:numId w:val="3"/>
              </w:numPr>
              <w:spacing w:line="240" w:lineRule="auto"/>
              <w:ind w:left="646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F6B46">
              <w:rPr>
                <w:rFonts w:asciiTheme="minorHAnsi" w:hAnsiTheme="minorHAnsi" w:cstheme="minorHAnsi"/>
                <w:bCs/>
                <w:sz w:val="22"/>
                <w:szCs w:val="22"/>
              </w:rPr>
              <w:t>Warunki i zasady kontroli projektu.</w:t>
            </w:r>
          </w:p>
          <w:p w14:paraId="73E23AE0" w14:textId="0142BBF8" w:rsidR="000F6B46" w:rsidRPr="000F6B46" w:rsidRDefault="000F6B46" w:rsidP="000F6B46">
            <w:pPr>
              <w:numPr>
                <w:ilvl w:val="0"/>
                <w:numId w:val="3"/>
              </w:numPr>
              <w:spacing w:line="240" w:lineRule="auto"/>
              <w:ind w:left="646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F6B46">
              <w:rPr>
                <w:rFonts w:asciiTheme="minorHAnsi" w:hAnsiTheme="minorHAnsi" w:cstheme="minorHAnsi"/>
                <w:bCs/>
                <w:sz w:val="22"/>
                <w:szCs w:val="22"/>
              </w:rPr>
              <w:t>Obowiązki w zakresie promocji.</w:t>
            </w:r>
          </w:p>
          <w:p w14:paraId="607F7211" w14:textId="46CB532D" w:rsidR="000F6B46" w:rsidRDefault="000F6B46" w:rsidP="000F6B46">
            <w:pPr>
              <w:numPr>
                <w:ilvl w:val="0"/>
                <w:numId w:val="3"/>
              </w:numPr>
              <w:spacing w:line="240" w:lineRule="auto"/>
              <w:ind w:left="646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F6B46">
              <w:rPr>
                <w:rFonts w:asciiTheme="minorHAnsi" w:hAnsiTheme="minorHAnsi" w:cstheme="minorHAnsi"/>
                <w:bCs/>
                <w:sz w:val="22"/>
                <w:szCs w:val="22"/>
              </w:rPr>
              <w:t>Wyodrębniona ewidencja księgowa.</w:t>
            </w:r>
          </w:p>
          <w:p w14:paraId="6E7BCC76" w14:textId="41C4B5E5" w:rsidR="00525FB6" w:rsidRPr="000F6B46" w:rsidRDefault="00525FB6" w:rsidP="000F6B46">
            <w:pPr>
              <w:numPr>
                <w:ilvl w:val="0"/>
                <w:numId w:val="3"/>
              </w:numPr>
              <w:spacing w:line="240" w:lineRule="auto"/>
              <w:ind w:left="646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Osiągnięcie celu i wskaźników projektu - dokumentowanie.</w:t>
            </w:r>
          </w:p>
          <w:p w14:paraId="3F71373F" w14:textId="407B8B80" w:rsidR="000C225A" w:rsidRPr="000F6B46" w:rsidRDefault="000C225A" w:rsidP="000F6B46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C225A" w:rsidRPr="000F6B46" w14:paraId="681BD635" w14:textId="77777777" w:rsidTr="00826E70">
        <w:tc>
          <w:tcPr>
            <w:tcW w:w="1843" w:type="dxa"/>
          </w:tcPr>
          <w:p w14:paraId="2589E12A" w14:textId="1D323107" w:rsidR="000C225A" w:rsidRPr="000F6B46" w:rsidRDefault="000C225A" w:rsidP="000C225A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F6B4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14:20 – 1</w:t>
            </w:r>
            <w:r w:rsidR="000F6B46" w:rsidRPr="000F6B4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4</w:t>
            </w:r>
            <w:r w:rsidRPr="000F6B4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:30</w:t>
            </w:r>
          </w:p>
        </w:tc>
        <w:tc>
          <w:tcPr>
            <w:tcW w:w="7797" w:type="dxa"/>
          </w:tcPr>
          <w:p w14:paraId="358FC8EC" w14:textId="1DC081E6" w:rsidR="000F6B46" w:rsidRPr="000F6B46" w:rsidRDefault="000C225A" w:rsidP="000C225A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6B46">
              <w:rPr>
                <w:rFonts w:asciiTheme="minorHAnsi" w:hAnsiTheme="minorHAnsi" w:cstheme="minorHAnsi"/>
                <w:b/>
                <w:sz w:val="22"/>
                <w:szCs w:val="22"/>
              </w:rPr>
              <w:t>Podsumowanie</w:t>
            </w:r>
            <w:r w:rsidR="000F6B46" w:rsidRPr="000F6B46">
              <w:rPr>
                <w:rFonts w:asciiTheme="minorHAnsi" w:hAnsiTheme="minorHAnsi" w:cstheme="minorHAnsi"/>
                <w:b/>
                <w:sz w:val="22"/>
                <w:szCs w:val="22"/>
              </w:rPr>
              <w:t>, uwagi praktyczne do procesu realizacji projektu.</w:t>
            </w:r>
          </w:p>
        </w:tc>
      </w:tr>
    </w:tbl>
    <w:p w14:paraId="53517923" w14:textId="77777777" w:rsidR="00BD063F" w:rsidRPr="000F6B46" w:rsidRDefault="00BD063F" w:rsidP="00CE3FA0">
      <w:pPr>
        <w:rPr>
          <w:sz w:val="22"/>
          <w:szCs w:val="22"/>
        </w:rPr>
      </w:pPr>
    </w:p>
    <w:sectPr w:rsidR="00BD063F" w:rsidRPr="000F6B46" w:rsidSect="00CE3FA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2" w:right="1418" w:bottom="1560" w:left="1418" w:header="142" w:footer="1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4796D" w14:textId="77777777" w:rsidR="004E367F" w:rsidRDefault="004E367F">
      <w:r>
        <w:separator/>
      </w:r>
    </w:p>
  </w:endnote>
  <w:endnote w:type="continuationSeparator" w:id="0">
    <w:p w14:paraId="51490CEB" w14:textId="77777777" w:rsidR="004E367F" w:rsidRDefault="004E3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03DE" w14:textId="4A8CE6D3" w:rsidR="00CE3FA0" w:rsidRPr="00CE3FA0" w:rsidRDefault="00CE3FA0" w:rsidP="00CA428A">
    <w:pPr>
      <w:pStyle w:val="Stopka"/>
      <w:ind w:left="-709" w:hanging="284"/>
      <w:rPr>
        <w:rFonts w:asciiTheme="minorHAnsi" w:hAnsiTheme="minorHAnsi" w:cstheme="minorHAnsi"/>
        <w:b/>
        <w:bCs/>
      </w:rPr>
    </w:pPr>
    <w:r>
      <w:rPr>
        <w:noProof/>
      </w:rPr>
      <mc:AlternateContent>
        <mc:Choice Requires="wps">
          <w:drawing>
            <wp:inline distT="0" distB="0" distL="0" distR="0" wp14:anchorId="5D788FFA" wp14:editId="69723C40">
              <wp:extent cx="7191375" cy="0"/>
              <wp:effectExtent l="0" t="0" r="0" b="0"/>
              <wp:docPr id="392459165" name="Łącznik prosty 39245916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9137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554BE4D" id="Łącznik prosty 39245916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" strokecolor="black [3213]" strokeweight=".25pt">
              <v:stroke joinstyle="miter"/>
              <w10:anchorlock/>
            </v:line>
          </w:pict>
        </mc:Fallback>
      </mc:AlternateContent>
    </w:r>
    <w:r w:rsidRPr="00CE3FA0">
      <w:rPr>
        <w:rFonts w:asciiTheme="minorHAnsi" w:hAnsiTheme="minorHAnsi" w:cstheme="minorHAnsi"/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FEDC80" wp14:editId="615DCAE7">
              <wp:simplePos x="0" y="0"/>
              <wp:positionH relativeFrom="column">
                <wp:posOffset>-719455</wp:posOffset>
              </wp:positionH>
              <wp:positionV relativeFrom="paragraph">
                <wp:posOffset>197485</wp:posOffset>
              </wp:positionV>
              <wp:extent cx="4953000" cy="876300"/>
              <wp:effectExtent l="0" t="0" r="0" b="0"/>
              <wp:wrapNone/>
              <wp:docPr id="958904176" name="pole tekstow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0" cy="876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FF1047" w14:textId="77777777" w:rsidR="00CE3FA0" w:rsidRPr="00CE3FA0" w:rsidRDefault="00CE3FA0" w:rsidP="00CE3FA0">
                          <w:pPr>
                            <w:spacing w:line="240" w:lineRule="auto"/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Agencja Rozwoju Pomorza  S.A .I Al. Grunwaldzka 472 D I 80-309 Gdańsk  </w:t>
                          </w: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tel. 58 32 33 100 I </w:t>
                          </w:r>
                          <w:hyperlink r:id="rId1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sekretariat@arp.gda.pl</w:t>
                            </w:r>
                          </w:hyperlink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I </w:t>
                          </w:r>
                          <w:hyperlink r:id="rId2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www.arp.gda.pl</w:t>
                            </w:r>
                          </w:hyperlink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24203728" w14:textId="376A02D7" w:rsidR="00CE3FA0" w:rsidRPr="00CE3FA0" w:rsidRDefault="00CE3FA0" w:rsidP="00CE3FA0">
                          <w:pPr>
                            <w:spacing w:line="240" w:lineRule="auto"/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Zarząd: </w:t>
                          </w:r>
                          <w:r w:rsidR="00CA428A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Sławomir Kosakowski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– Prezes Zarządu, Rafał Dubel – Wiceprezes Zarządu, Piotr Ciechowicz – Wiceprezes Zarządu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ARP S.A. zarejestrowana w Sądzie Rejonowym Gdańsk – Północ w Gdańsku VII Wydział Gospodarczy Krajowego Rejestru Sądowego 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>w Rejestrze Przedsiębiorców pod nr KRS 4441,  NIP: 583-000-20-02,  Regon: 190044530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>Kapitał zakładowy: 26.320.000,00 zł, Kapitał wpłacony: 26.320.000,00 zł.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9FEDC80"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6" type="#_x0000_t202" style="position:absolute;left:0;text-align:left;margin-left:-56.65pt;margin-top:15.55pt;width:390pt;height:6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" filled="f" stroked="f">
              <v:textbox style="mso-fit-shape-to-text:t">
                <w:txbxContent>
                  <w:p w14:paraId="10FF1047" w14:textId="77777777" w:rsidR="00CE3FA0" w:rsidRPr="00CE3FA0" w:rsidRDefault="00CE3FA0" w:rsidP="00CE3FA0">
                    <w:pPr>
                      <w:spacing w:line="240" w:lineRule="auto"/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</w:pP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Agencja Rozwoju Pomorza  S.A .I Al. Grunwaldzka 472 D I 80-309 Gdańsk  </w:t>
                    </w: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 xml:space="preserve">tel. 58 32 33 100 I </w:t>
                    </w:r>
                    <w:hyperlink r:id="rId3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sekretariat@arp.gda.pl</w:t>
                      </w:r>
                    </w:hyperlink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I </w:t>
                    </w:r>
                    <w:hyperlink r:id="rId4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www.arp.gda.pl</w:t>
                      </w:r>
                    </w:hyperlink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</w:t>
                    </w:r>
                  </w:p>
                  <w:p w14:paraId="24203728" w14:textId="376A02D7" w:rsidR="00CE3FA0" w:rsidRPr="00CE3FA0" w:rsidRDefault="00CE3FA0" w:rsidP="00CE3FA0">
                    <w:pPr>
                      <w:spacing w:line="240" w:lineRule="auto"/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</w:pP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Zarząd: </w:t>
                    </w:r>
                    <w:r w:rsidR="00CA428A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>Sławomir Kosakowski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– Prezes Zarządu, Rafał Dubel – Wiceprezes Zarządu, Piotr Ciechowicz – Wiceprezes Zarządu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 xml:space="preserve">ARP S.A. zarejestrowana w Sądzie Rejonowym Gdańsk – Północ w Gdańsku VII Wydział Gospodarczy Krajowego Rejestru Sądowego 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>w Rejestrze Przedsiębiorców pod nr KRS 4441,  NIP: 583-000-20-02,  Regon: 190044530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>Kapitał zakładowy: 26.320.000,00 zł, Kapitał wpłacony: 26.320.000,00 zł.</w:t>
                    </w:r>
                  </w:p>
                </w:txbxContent>
              </v:textbox>
            </v:shape>
          </w:pict>
        </mc:Fallback>
      </mc:AlternateContent>
    </w:r>
  </w:p>
  <w:p w14:paraId="7E8D52EF" w14:textId="77777777" w:rsidR="00CE3FA0" w:rsidRDefault="00CE3FA0" w:rsidP="00CE3FA0">
    <w:pPr>
      <w:pStyle w:val="Stopka"/>
      <w:ind w:left="-709" w:firstLine="993"/>
      <w:jc w:val="center"/>
    </w:pPr>
  </w:p>
  <w:p w14:paraId="0EB39243" w14:textId="77777777" w:rsidR="00CE3FA0" w:rsidRDefault="00CE3FA0" w:rsidP="00CE3FA0">
    <w:pPr>
      <w:tabs>
        <w:tab w:val="center" w:pos="4703"/>
        <w:tab w:val="right" w:pos="9480"/>
      </w:tabs>
      <w:ind w:left="-246"/>
      <w:jc w:val="right"/>
    </w:pPr>
    <w:r w:rsidRPr="00CE3FA0">
      <w:rPr>
        <w:noProof/>
      </w:rPr>
      <w:drawing>
        <wp:inline distT="0" distB="0" distL="0" distR="0" wp14:anchorId="663DE6CB" wp14:editId="6FCBE2A5">
          <wp:extent cx="1249387" cy="466725"/>
          <wp:effectExtent l="0" t="0" r="8255" b="0"/>
          <wp:docPr id="1606196651" name="Obraz 1606196651">
            <a:extLst xmlns:a="http://schemas.openxmlformats.org/drawingml/2006/main">
              <a:ext uri="{FF2B5EF4-FFF2-40B4-BE49-F238E27FC236}">
                <a16:creationId xmlns:a16="http://schemas.microsoft.com/office/drawing/2014/main" id="{174BA4D8-A56B-4DF8-B5DE-BCEAE213D28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>
                    <a:extLst>
                      <a:ext uri="{FF2B5EF4-FFF2-40B4-BE49-F238E27FC236}">
                        <a16:creationId xmlns:a16="http://schemas.microsoft.com/office/drawing/2014/main" id="{174BA4D8-A56B-4DF8-B5DE-BCEAE213D28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387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CB5426" w14:textId="77777777" w:rsidR="007B2500" w:rsidRPr="00124D4A" w:rsidRDefault="007B2500" w:rsidP="009A4ACC">
    <w:pPr>
      <w:pStyle w:val="Stopka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8797E" w14:textId="749ADACA" w:rsidR="0039481F" w:rsidRPr="00C629E8" w:rsidRDefault="000A3836" w:rsidP="00C629E8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5A15A626" wp14:editId="0B93F5E5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8BB3E6D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  <w:r w:rsidR="00CE3FA0" w:rsidRPr="00CE3FA0">
      <w:rPr>
        <w:rFonts w:asciiTheme="minorHAnsi" w:hAnsiTheme="minorHAnsi" w:cstheme="minorHAnsi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0A5F70" wp14:editId="64AF58AB">
              <wp:simplePos x="0" y="0"/>
              <wp:positionH relativeFrom="column">
                <wp:posOffset>-719455</wp:posOffset>
              </wp:positionH>
              <wp:positionV relativeFrom="paragraph">
                <wp:posOffset>197485</wp:posOffset>
              </wp:positionV>
              <wp:extent cx="4953000" cy="876300"/>
              <wp:effectExtent l="0" t="0" r="0" b="0"/>
              <wp:wrapNone/>
              <wp:docPr id="13" name="pole tekstowe 12">
                <a:extLst xmlns:a="http://schemas.openxmlformats.org/drawingml/2006/main">
                  <a:ext uri="{FF2B5EF4-FFF2-40B4-BE49-F238E27FC236}">
                    <a16:creationId xmlns:a16="http://schemas.microsoft.com/office/drawing/2014/main" id="{1F64A48B-4A8F-4F63-8228-8774226EFD2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0" cy="876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759B58" w14:textId="1E87BC50" w:rsidR="00CE3FA0" w:rsidRPr="00CE3FA0" w:rsidRDefault="00CE3FA0" w:rsidP="00CE3FA0">
                          <w:pPr>
                            <w:spacing w:line="240" w:lineRule="auto"/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Agencja Rozwoju Pomorza  S.A. </w:t>
                          </w:r>
                          <w:r w:rsidR="005804B9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Al. Grunwaldzka 472 D I 80-309 Gdańsk  </w:t>
                          </w: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tel. 58 32 33 100 I </w:t>
                          </w:r>
                          <w:hyperlink r:id="rId1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sekretariat@arp.gda.pl</w:t>
                            </w:r>
                          </w:hyperlink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I </w:t>
                          </w:r>
                          <w:hyperlink r:id="rId2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www.arp.gda.pl</w:t>
                            </w:r>
                          </w:hyperlink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4BD558BC" w14:textId="27A2C5C9" w:rsidR="00CE3FA0" w:rsidRPr="00CE3FA0" w:rsidRDefault="00CE3FA0" w:rsidP="00CE3FA0">
                          <w:pPr>
                            <w:spacing w:line="240" w:lineRule="auto"/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Zarząd:</w:t>
                          </w:r>
                          <w:r w:rsidR="00BF2D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Sławomir Kosakowski – Prezes Zarządu, 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Rafał Dubel – Wiceprezes Zarządu, Piotr Ciechowicz – Wiceprezes Zarządu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ARP S.A. zarejestrowana w Sądzie Rejonowym Gdańsk – Północ w Gdańsku VII Wydział Gospodarczy Krajowego Rejestru Sądowego 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>w Rejestrze Przedsiębiorców pod nr KRS 4441,  NIP: 583-000-20-02,  Regon: 190044530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>Kapitał zakładowy: 26.320.000,00 zł, Kapitał wpłacony: 26.320.000,00 zł.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20A5F7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56.65pt;margin-top:15.55pt;width:390pt;height:6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" filled="f" stroked="f">
              <v:textbox style="mso-fit-shape-to-text:t">
                <w:txbxContent>
                  <w:p w14:paraId="45759B58" w14:textId="1E87BC50" w:rsidR="00CE3FA0" w:rsidRPr="00CE3FA0" w:rsidRDefault="00CE3FA0" w:rsidP="00CE3FA0">
                    <w:pPr>
                      <w:spacing w:line="240" w:lineRule="auto"/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</w:pP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Agencja Rozwoju Pomorza  S.A. </w:t>
                    </w:r>
                    <w:r w:rsidR="005804B9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</w:t>
                    </w: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Al. Grunwaldzka 472 D I 80-309 Gdańsk  </w:t>
                    </w: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 xml:space="preserve">tel. 58 32 33 100 I </w:t>
                    </w:r>
                    <w:hyperlink r:id="rId3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sekretariat@arp.gda.pl</w:t>
                      </w:r>
                    </w:hyperlink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I </w:t>
                    </w:r>
                    <w:hyperlink r:id="rId4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www.arp.gda.pl</w:t>
                      </w:r>
                    </w:hyperlink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</w:t>
                    </w:r>
                  </w:p>
                  <w:p w14:paraId="4BD558BC" w14:textId="27A2C5C9" w:rsidR="00CE3FA0" w:rsidRPr="00CE3FA0" w:rsidRDefault="00CE3FA0" w:rsidP="00CE3FA0">
                    <w:pPr>
                      <w:spacing w:line="240" w:lineRule="auto"/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</w:pP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>Zarząd:</w:t>
                    </w:r>
                    <w:r w:rsidR="00BF2D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Sławomir Kosakowski – Prezes Zarządu, 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Rafał Dubel – Wiceprezes Zarządu, Piotr Ciechowicz – Wiceprezes Zarządu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 xml:space="preserve">ARP S.A. zarejestrowana w Sądzie Rejonowym Gdańsk – Północ w Gdańsku VII Wydział Gospodarczy Krajowego Rejestru Sądowego 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>w Rejestrze Przedsiębiorców pod nr KRS 4441,  NIP: 583-000-20-02,  Regon: 190044530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>Kapitał zakładowy: 26.320.000,00 zł, Kapitał wpłacony: 26.320.000,00 zł.</w:t>
                    </w:r>
                  </w:p>
                </w:txbxContent>
              </v:textbox>
            </v:shape>
          </w:pict>
        </mc:Fallback>
      </mc:AlternateContent>
    </w:r>
  </w:p>
  <w:p w14:paraId="228E7CF8" w14:textId="5C904F82" w:rsidR="00CE3FA0" w:rsidRDefault="00CE3FA0" w:rsidP="0039481F">
    <w:pPr>
      <w:pStyle w:val="Stopka"/>
      <w:ind w:left="-709" w:firstLine="993"/>
      <w:jc w:val="center"/>
    </w:pPr>
  </w:p>
  <w:p w14:paraId="46203F12" w14:textId="316DA543" w:rsidR="00CE3FA0" w:rsidRDefault="00CE3FA0" w:rsidP="00CE3FA0">
    <w:pPr>
      <w:tabs>
        <w:tab w:val="center" w:pos="4703"/>
        <w:tab w:val="right" w:pos="9480"/>
      </w:tabs>
      <w:ind w:left="-246"/>
      <w:jc w:val="right"/>
    </w:pPr>
    <w:bookmarkStart w:id="0" w:name="_Hlk76711821"/>
    <w:r w:rsidRPr="00CE3FA0">
      <w:rPr>
        <w:noProof/>
      </w:rPr>
      <w:drawing>
        <wp:inline distT="0" distB="0" distL="0" distR="0" wp14:anchorId="3CD7F181" wp14:editId="2A93424C">
          <wp:extent cx="1249387" cy="466725"/>
          <wp:effectExtent l="0" t="0" r="8255" b="0"/>
          <wp:docPr id="96648135" name="Obraz 96648135">
            <a:extLst xmlns:a="http://schemas.openxmlformats.org/drawingml/2006/main">
              <a:ext uri="{FF2B5EF4-FFF2-40B4-BE49-F238E27FC236}">
                <a16:creationId xmlns:a16="http://schemas.microsoft.com/office/drawing/2014/main" id="{174BA4D8-A56B-4DF8-B5DE-BCEAE213D28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>
                    <a:extLst>
                      <a:ext uri="{FF2B5EF4-FFF2-40B4-BE49-F238E27FC236}">
                        <a16:creationId xmlns:a16="http://schemas.microsoft.com/office/drawing/2014/main" id="{174BA4D8-A56B-4DF8-B5DE-BCEAE213D28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387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p w14:paraId="1BA30B91" w14:textId="77777777" w:rsidR="00CE3FA0" w:rsidRPr="00B01F08" w:rsidRDefault="00CE3FA0" w:rsidP="0039481F">
    <w:pPr>
      <w:pStyle w:val="Stopka"/>
      <w:ind w:left="-709" w:firstLine="99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A5306" w14:textId="77777777" w:rsidR="004E367F" w:rsidRDefault="004E367F">
      <w:r>
        <w:separator/>
      </w:r>
    </w:p>
  </w:footnote>
  <w:footnote w:type="continuationSeparator" w:id="0">
    <w:p w14:paraId="7E46F096" w14:textId="77777777" w:rsidR="004E367F" w:rsidRDefault="004E3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AE37F" w14:textId="166BAA87" w:rsidR="009A4ACC" w:rsidRDefault="00CE3FA0" w:rsidP="00A2686F">
    <w:pPr>
      <w:pStyle w:val="Nagwek"/>
      <w:ind w:left="-1134"/>
    </w:pPr>
    <w:r>
      <w:rPr>
        <w:noProof/>
      </w:rPr>
      <w:drawing>
        <wp:inline distT="0" distB="0" distL="0" distR="0" wp14:anchorId="3B79BB89" wp14:editId="41FA57B7">
          <wp:extent cx="7213523" cy="838200"/>
          <wp:effectExtent l="0" t="0" r="0" b="0"/>
          <wp:docPr id="620208876" name="Obraz 62020887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0176" cy="84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E7A00A" w14:textId="6FA42FF0" w:rsidR="00037B4B" w:rsidRDefault="00037B4B" w:rsidP="00A2686F">
    <w:pPr>
      <w:pStyle w:val="Nagwek"/>
      <w:ind w:left="-1134"/>
    </w:pPr>
    <w:r>
      <w:rPr>
        <w:noProof/>
      </w:rPr>
      <mc:AlternateContent>
        <mc:Choice Requires="wps">
          <w:drawing>
            <wp:inline distT="0" distB="0" distL="0" distR="0" wp14:anchorId="08D0011A" wp14:editId="1A93E658">
              <wp:extent cx="7277100" cy="0"/>
              <wp:effectExtent l="0" t="0" r="0" b="0"/>
              <wp:docPr id="335109547" name="Łącznik prosty 33510954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771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5C0F470E" id="Łącznik prosty 33510954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46968" w14:textId="77777777" w:rsidR="000174EA" w:rsidRDefault="0039481F" w:rsidP="00E64D96">
    <w:pPr>
      <w:pStyle w:val="Nagwek"/>
      <w:ind w:left="-1134"/>
    </w:pPr>
    <w:r>
      <w:rPr>
        <w:noProof/>
      </w:rPr>
      <w:drawing>
        <wp:inline distT="0" distB="0" distL="0" distR="0" wp14:anchorId="6622C421" wp14:editId="5ECB15C8">
          <wp:extent cx="7142985" cy="830492"/>
          <wp:effectExtent l="0" t="0" r="0" b="0"/>
          <wp:docPr id="1055851751" name="Obraz 1055851751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300F73CC" wp14:editId="5BDA204A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88F0F7C"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6B5C0362"/>
    <w:multiLevelType w:val="hybridMultilevel"/>
    <w:tmpl w:val="BE008A30"/>
    <w:lvl w:ilvl="0" w:tplc="04150001">
      <w:start w:val="1"/>
      <w:numFmt w:val="bullet"/>
      <w:lvlText w:val=""/>
      <w:lvlJc w:val="left"/>
      <w:pPr>
        <w:ind w:left="1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0" w:hanging="360"/>
      </w:pPr>
      <w:rPr>
        <w:rFonts w:ascii="Wingdings" w:hAnsi="Wingdings" w:hint="default"/>
      </w:rPr>
    </w:lvl>
  </w:abstractNum>
  <w:abstractNum w:abstractNumId="2" w15:restartNumberingAfterBreak="0">
    <w:nsid w:val="7FA35C0A"/>
    <w:multiLevelType w:val="multilevel"/>
    <w:tmpl w:val="428E9EAC"/>
    <w:numStyleLink w:val="Lista1"/>
  </w:abstractNum>
  <w:num w:numId="1" w16cid:durableId="1931111052">
    <w:abstractNumId w:val="0"/>
  </w:num>
  <w:num w:numId="2" w16cid:durableId="2057314443">
    <w:abstractNumId w:val="2"/>
  </w:num>
  <w:num w:numId="3" w16cid:durableId="1233812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174EA"/>
    <w:rsid w:val="000364DF"/>
    <w:rsid w:val="00037B4B"/>
    <w:rsid w:val="000418CC"/>
    <w:rsid w:val="00046543"/>
    <w:rsid w:val="00061F20"/>
    <w:rsid w:val="00080D83"/>
    <w:rsid w:val="000A3836"/>
    <w:rsid w:val="000B42E8"/>
    <w:rsid w:val="000C225A"/>
    <w:rsid w:val="000C59FE"/>
    <w:rsid w:val="000D283E"/>
    <w:rsid w:val="000F6B46"/>
    <w:rsid w:val="00120BC8"/>
    <w:rsid w:val="00124D4A"/>
    <w:rsid w:val="001304E7"/>
    <w:rsid w:val="00130B23"/>
    <w:rsid w:val="001520FF"/>
    <w:rsid w:val="00187286"/>
    <w:rsid w:val="001A02A1"/>
    <w:rsid w:val="001A081C"/>
    <w:rsid w:val="001A3D33"/>
    <w:rsid w:val="001B210F"/>
    <w:rsid w:val="001D059A"/>
    <w:rsid w:val="00241C1F"/>
    <w:rsid w:val="002425AE"/>
    <w:rsid w:val="002529E4"/>
    <w:rsid w:val="002803DC"/>
    <w:rsid w:val="002B0E67"/>
    <w:rsid w:val="002C6347"/>
    <w:rsid w:val="00315901"/>
    <w:rsid w:val="00320AAC"/>
    <w:rsid w:val="00325198"/>
    <w:rsid w:val="003526F5"/>
    <w:rsid w:val="0035482A"/>
    <w:rsid w:val="003619F2"/>
    <w:rsid w:val="00365820"/>
    <w:rsid w:val="0039481F"/>
    <w:rsid w:val="0039693E"/>
    <w:rsid w:val="003B47E7"/>
    <w:rsid w:val="003C554F"/>
    <w:rsid w:val="0040149C"/>
    <w:rsid w:val="00414478"/>
    <w:rsid w:val="004430F4"/>
    <w:rsid w:val="00464281"/>
    <w:rsid w:val="00492BD3"/>
    <w:rsid w:val="004B38AD"/>
    <w:rsid w:val="004B70BD"/>
    <w:rsid w:val="004C303B"/>
    <w:rsid w:val="004E367F"/>
    <w:rsid w:val="0052111D"/>
    <w:rsid w:val="00525FB6"/>
    <w:rsid w:val="005266B7"/>
    <w:rsid w:val="005760A9"/>
    <w:rsid w:val="005804B9"/>
    <w:rsid w:val="00594464"/>
    <w:rsid w:val="006065E1"/>
    <w:rsid w:val="0061767F"/>
    <w:rsid w:val="00622781"/>
    <w:rsid w:val="00640BFF"/>
    <w:rsid w:val="0066032A"/>
    <w:rsid w:val="00665A91"/>
    <w:rsid w:val="0069621B"/>
    <w:rsid w:val="006B4267"/>
    <w:rsid w:val="006F0C63"/>
    <w:rsid w:val="006F209E"/>
    <w:rsid w:val="00721F32"/>
    <w:rsid w:val="00727F94"/>
    <w:rsid w:val="007337EB"/>
    <w:rsid w:val="00745D18"/>
    <w:rsid w:val="00763861"/>
    <w:rsid w:val="00765E4B"/>
    <w:rsid w:val="00776530"/>
    <w:rsid w:val="00791E8E"/>
    <w:rsid w:val="007A0109"/>
    <w:rsid w:val="007B2500"/>
    <w:rsid w:val="007B5688"/>
    <w:rsid w:val="007D61D6"/>
    <w:rsid w:val="007E1B19"/>
    <w:rsid w:val="007F0B69"/>
    <w:rsid w:val="007F3623"/>
    <w:rsid w:val="007F4ABA"/>
    <w:rsid w:val="00827311"/>
    <w:rsid w:val="00834BB4"/>
    <w:rsid w:val="00835187"/>
    <w:rsid w:val="00873501"/>
    <w:rsid w:val="00876326"/>
    <w:rsid w:val="008945D9"/>
    <w:rsid w:val="008C52E2"/>
    <w:rsid w:val="009249E5"/>
    <w:rsid w:val="00952927"/>
    <w:rsid w:val="009706FB"/>
    <w:rsid w:val="009726FB"/>
    <w:rsid w:val="009868AB"/>
    <w:rsid w:val="009A4ACC"/>
    <w:rsid w:val="009D3D83"/>
    <w:rsid w:val="009D71C1"/>
    <w:rsid w:val="009F2CF0"/>
    <w:rsid w:val="00A0160D"/>
    <w:rsid w:val="00A02EF7"/>
    <w:rsid w:val="00A04690"/>
    <w:rsid w:val="00A14F94"/>
    <w:rsid w:val="00A17CE5"/>
    <w:rsid w:val="00A2686F"/>
    <w:rsid w:val="00A40DD3"/>
    <w:rsid w:val="00A830EB"/>
    <w:rsid w:val="00A8311B"/>
    <w:rsid w:val="00AD1EFE"/>
    <w:rsid w:val="00AD51FC"/>
    <w:rsid w:val="00AD7E56"/>
    <w:rsid w:val="00B01F08"/>
    <w:rsid w:val="00B14AF7"/>
    <w:rsid w:val="00B16E8F"/>
    <w:rsid w:val="00B2442F"/>
    <w:rsid w:val="00B30401"/>
    <w:rsid w:val="00B6637D"/>
    <w:rsid w:val="00BB76D0"/>
    <w:rsid w:val="00BC363C"/>
    <w:rsid w:val="00BD063F"/>
    <w:rsid w:val="00BF2DA0"/>
    <w:rsid w:val="00C268A0"/>
    <w:rsid w:val="00C377A0"/>
    <w:rsid w:val="00C57BB1"/>
    <w:rsid w:val="00C629E8"/>
    <w:rsid w:val="00C62C24"/>
    <w:rsid w:val="00C635B6"/>
    <w:rsid w:val="00C6670B"/>
    <w:rsid w:val="00CA2EDD"/>
    <w:rsid w:val="00CA428A"/>
    <w:rsid w:val="00CA5CBD"/>
    <w:rsid w:val="00CD6609"/>
    <w:rsid w:val="00CE005B"/>
    <w:rsid w:val="00CE3FA0"/>
    <w:rsid w:val="00D0361A"/>
    <w:rsid w:val="00D1150B"/>
    <w:rsid w:val="00D30ADD"/>
    <w:rsid w:val="00D43A0D"/>
    <w:rsid w:val="00D46867"/>
    <w:rsid w:val="00D526F3"/>
    <w:rsid w:val="00D57724"/>
    <w:rsid w:val="00DA2034"/>
    <w:rsid w:val="00DC733E"/>
    <w:rsid w:val="00DE5229"/>
    <w:rsid w:val="00DF57BE"/>
    <w:rsid w:val="00E06500"/>
    <w:rsid w:val="00E4496F"/>
    <w:rsid w:val="00E539C6"/>
    <w:rsid w:val="00E57060"/>
    <w:rsid w:val="00E64D96"/>
    <w:rsid w:val="00E65BAA"/>
    <w:rsid w:val="00E8062D"/>
    <w:rsid w:val="00E81ADD"/>
    <w:rsid w:val="00E87616"/>
    <w:rsid w:val="00EA5C16"/>
    <w:rsid w:val="00EE526B"/>
    <w:rsid w:val="00EF000D"/>
    <w:rsid w:val="00F02994"/>
    <w:rsid w:val="00F5032F"/>
    <w:rsid w:val="00F545A3"/>
    <w:rsid w:val="00F83EE2"/>
    <w:rsid w:val="00FB1502"/>
    <w:rsid w:val="00FB5706"/>
    <w:rsid w:val="00FB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663135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table" w:styleId="Tabela-Siatka">
    <w:name w:val="Table Grid"/>
    <w:basedOn w:val="Standardowy"/>
    <w:uiPriority w:val="59"/>
    <w:rsid w:val="00CE3FA0"/>
    <w:rPr>
      <w:rFonts w:ascii="Calibri" w:eastAsia="Calibri" w:hAnsi="Calibri" w:cs="Calibri"/>
      <w:color w:val="404040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E3F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arp.gda.pl" TargetMode="External"/><Relationship Id="rId2" Type="http://schemas.openxmlformats.org/officeDocument/2006/relationships/hyperlink" Target="http://www.arp.gda.pl/" TargetMode="External"/><Relationship Id="rId1" Type="http://schemas.openxmlformats.org/officeDocument/2006/relationships/hyperlink" Target="mailto:sekretariat@arp.gda.pl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arp.gda.pl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arp.gda.pl" TargetMode="External"/><Relationship Id="rId2" Type="http://schemas.openxmlformats.org/officeDocument/2006/relationships/hyperlink" Target="http://www.arp.gda.pl/" TargetMode="External"/><Relationship Id="rId1" Type="http://schemas.openxmlformats.org/officeDocument/2006/relationships/hyperlink" Target="mailto:sekretariat@arp.gda.pl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arp.gda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12</TotalTime>
  <Pages>1</Pages>
  <Words>140</Words>
  <Characters>1054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Katarzyna Kaparska</cp:lastModifiedBy>
  <cp:revision>2</cp:revision>
  <cp:lastPrinted>2023-02-24T08:38:00Z</cp:lastPrinted>
  <dcterms:created xsi:type="dcterms:W3CDTF">2026-03-12T10:00:00Z</dcterms:created>
  <dcterms:modified xsi:type="dcterms:W3CDTF">2026-03-12T10:00:00Z</dcterms:modified>
</cp:coreProperties>
</file>