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3432" w14:textId="77777777" w:rsidR="005854C2" w:rsidRDefault="005854C2" w:rsidP="00E219CD">
      <w:pPr>
        <w:pStyle w:val="Tytu"/>
        <w:rPr>
          <w:b/>
          <w:bCs/>
          <w:sz w:val="48"/>
          <w:szCs w:val="48"/>
        </w:rPr>
      </w:pPr>
    </w:p>
    <w:p w14:paraId="2B33E2D5" w14:textId="2CDE1011" w:rsidR="005854C2" w:rsidRDefault="005854C2" w:rsidP="00E219CD">
      <w:pPr>
        <w:pStyle w:val="Tytu"/>
        <w:rPr>
          <w:b/>
          <w:bCs/>
          <w:sz w:val="48"/>
          <w:szCs w:val="48"/>
        </w:rPr>
      </w:pPr>
      <w:r>
        <w:rPr>
          <w:b/>
          <w:bCs/>
          <w:noProof/>
          <w:sz w:val="48"/>
          <w:szCs w:val="48"/>
        </w:rPr>
        <w:drawing>
          <wp:inline distT="0" distB="0" distL="0" distR="0" wp14:anchorId="5E1B2E85" wp14:editId="28099C5B">
            <wp:extent cx="945515" cy="986455"/>
            <wp:effectExtent l="0" t="0" r="698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32" cy="989707"/>
                    </a:xfrm>
                    <a:prstGeom prst="rect">
                      <a:avLst/>
                    </a:prstGeom>
                  </pic:spPr>
                </pic:pic>
              </a:graphicData>
            </a:graphic>
          </wp:inline>
        </w:drawing>
      </w:r>
    </w:p>
    <w:p w14:paraId="50C9895B" w14:textId="77777777" w:rsidR="005854C2" w:rsidRDefault="005854C2" w:rsidP="00E219CD">
      <w:pPr>
        <w:pStyle w:val="Tytu"/>
        <w:rPr>
          <w:b/>
          <w:bCs/>
          <w:sz w:val="48"/>
          <w:szCs w:val="48"/>
        </w:rPr>
      </w:pPr>
    </w:p>
    <w:p w14:paraId="270EB6A4" w14:textId="74E6AEB7" w:rsidR="00BF637A" w:rsidRPr="00246396" w:rsidRDefault="00E219CD" w:rsidP="00E219CD">
      <w:pPr>
        <w:pStyle w:val="Tytu"/>
        <w:rPr>
          <w:b/>
          <w:bCs/>
          <w:sz w:val="48"/>
          <w:szCs w:val="48"/>
        </w:rPr>
      </w:pPr>
      <w:r w:rsidRPr="00246396">
        <w:rPr>
          <w:b/>
          <w:bCs/>
          <w:sz w:val="48"/>
          <w:szCs w:val="48"/>
        </w:rPr>
        <w:br/>
      </w:r>
      <w:r w:rsidR="00BF637A" w:rsidRPr="00246396">
        <w:rPr>
          <w:b/>
          <w:bCs/>
          <w:sz w:val="48"/>
          <w:szCs w:val="48"/>
        </w:rPr>
        <w:t>Nowe miejsca pracy w Gdyni – Santander reinwestuje</w:t>
      </w:r>
    </w:p>
    <w:p w14:paraId="2E040DBF" w14:textId="26F11E62" w:rsidR="00BF637A" w:rsidRPr="00246396" w:rsidRDefault="00BF637A" w:rsidP="00E219CD">
      <w:pPr>
        <w:spacing w:line="276" w:lineRule="auto"/>
        <w:rPr>
          <w:rFonts w:ascii="Arial" w:hAnsi="Arial" w:cs="Arial"/>
        </w:rPr>
      </w:pPr>
    </w:p>
    <w:p w14:paraId="0B274C4E" w14:textId="48C2DA42" w:rsidR="00BF637A" w:rsidRPr="00246396" w:rsidRDefault="008651E0" w:rsidP="00E219CD">
      <w:pPr>
        <w:spacing w:line="276" w:lineRule="auto"/>
        <w:rPr>
          <w:rFonts w:asciiTheme="minorHAnsi" w:hAnsiTheme="minorHAnsi" w:cstheme="minorHAnsi"/>
          <w:b/>
          <w:bCs/>
        </w:rPr>
      </w:pPr>
      <w:r w:rsidRPr="00246396">
        <w:rPr>
          <w:rFonts w:asciiTheme="minorHAnsi" w:hAnsiTheme="minorHAnsi" w:cstheme="minorHAnsi"/>
          <w:b/>
          <w:bCs/>
        </w:rPr>
        <w:t>Spółka Grupy Santander podjęła</w:t>
      </w:r>
      <w:r w:rsidR="005F2AB8" w:rsidRPr="00246396">
        <w:rPr>
          <w:rFonts w:asciiTheme="minorHAnsi" w:hAnsiTheme="minorHAnsi" w:cstheme="minorHAnsi"/>
          <w:b/>
          <w:bCs/>
        </w:rPr>
        <w:t xml:space="preserve"> decyzję o dalszym rozwoju</w:t>
      </w:r>
      <w:r w:rsidR="00AF0EAA" w:rsidRPr="00246396">
        <w:rPr>
          <w:rFonts w:asciiTheme="minorHAnsi" w:hAnsiTheme="minorHAnsi" w:cstheme="minorHAnsi"/>
          <w:b/>
          <w:bCs/>
        </w:rPr>
        <w:t>.</w:t>
      </w:r>
      <w:r w:rsidRPr="00246396">
        <w:rPr>
          <w:rFonts w:asciiTheme="minorHAnsi" w:hAnsiTheme="minorHAnsi" w:cstheme="minorHAnsi"/>
          <w:b/>
          <w:bCs/>
        </w:rPr>
        <w:t xml:space="preserve"> Działająca w Gdyni</w:t>
      </w:r>
      <w:r w:rsidR="004C26A3" w:rsidRPr="00246396">
        <w:rPr>
          <w:rFonts w:asciiTheme="minorHAnsi" w:hAnsiTheme="minorHAnsi" w:cstheme="minorHAnsi"/>
          <w:b/>
          <w:bCs/>
        </w:rPr>
        <w:t xml:space="preserve"> </w:t>
      </w:r>
      <w:r w:rsidRPr="00246396">
        <w:rPr>
          <w:rFonts w:asciiTheme="minorHAnsi" w:hAnsiTheme="minorHAnsi" w:cstheme="minorHAnsi"/>
          <w:b/>
          <w:bCs/>
          <w:shd w:val="clear" w:color="auto" w:fill="FFFFFF"/>
        </w:rPr>
        <w:t>Santander</w:t>
      </w:r>
      <w:r w:rsidR="009E304C">
        <w:rPr>
          <w:rFonts w:asciiTheme="minorHAnsi" w:hAnsiTheme="minorHAnsi" w:cstheme="minorHAnsi"/>
          <w:b/>
          <w:bCs/>
          <w:shd w:val="clear" w:color="auto" w:fill="FFFFFF"/>
        </w:rPr>
        <w:t xml:space="preserve"> Digital Services</w:t>
      </w:r>
      <w:r w:rsidRPr="00246396">
        <w:rPr>
          <w:rFonts w:asciiTheme="minorHAnsi" w:hAnsiTheme="minorHAnsi" w:cstheme="minorHAnsi"/>
          <w:b/>
          <w:bCs/>
          <w:shd w:val="clear" w:color="auto" w:fill="FFFFFF"/>
        </w:rPr>
        <w:t xml:space="preserve"> ogłosiła 8 marca reinwestycję</w:t>
      </w:r>
      <w:r w:rsidR="00AF0EAA" w:rsidRPr="00246396">
        <w:rPr>
          <w:rFonts w:asciiTheme="minorHAnsi" w:hAnsiTheme="minorHAnsi" w:cstheme="minorHAnsi"/>
          <w:b/>
          <w:bCs/>
          <w:shd w:val="clear" w:color="auto" w:fill="FFFFFF"/>
        </w:rPr>
        <w:t xml:space="preserve"> i zwiększenie zatrudnienia</w:t>
      </w:r>
      <w:r w:rsidRPr="00246396">
        <w:rPr>
          <w:rFonts w:asciiTheme="minorHAnsi" w:hAnsiTheme="minorHAnsi" w:cstheme="minorHAnsi"/>
          <w:b/>
          <w:bCs/>
          <w:shd w:val="clear" w:color="auto" w:fill="FFFFFF"/>
        </w:rPr>
        <w:t xml:space="preserve">. </w:t>
      </w:r>
    </w:p>
    <w:p w14:paraId="6CBEE4DE" w14:textId="3B996D10" w:rsidR="00D6693B" w:rsidRPr="00246396" w:rsidRDefault="007637C5" w:rsidP="00E219CD">
      <w:pPr>
        <w:spacing w:line="276" w:lineRule="auto"/>
        <w:rPr>
          <w:rFonts w:asciiTheme="minorHAnsi" w:hAnsiTheme="minorHAnsi" w:cstheme="minorHAnsi"/>
        </w:rPr>
      </w:pPr>
      <w:r w:rsidRPr="00246396">
        <w:rPr>
          <w:rFonts w:asciiTheme="minorHAnsi" w:hAnsiTheme="minorHAnsi" w:cstheme="minorHAnsi"/>
        </w:rPr>
        <w:br/>
      </w:r>
      <w:r w:rsidR="00D6693B" w:rsidRPr="00246396">
        <w:rPr>
          <w:rFonts w:asciiTheme="minorHAnsi" w:hAnsiTheme="minorHAnsi" w:cstheme="minorHAnsi"/>
        </w:rPr>
        <w:t>Spółka Santander Digital Services to wyspecjalizowana jednostka Grupy Santander, której działania skupiają się na zapobieganiu praniu brudnych pieniędzy i przestępstwom finansowym oraz autoryzacjami wiarygodności operacji finansowych. Oddział w tym roku obchodzi 15-lecie</w:t>
      </w:r>
      <w:r w:rsidR="000E7BFA" w:rsidRPr="00246396">
        <w:rPr>
          <w:rFonts w:asciiTheme="minorHAnsi" w:hAnsiTheme="minorHAnsi" w:cstheme="minorHAnsi"/>
        </w:rPr>
        <w:t xml:space="preserve"> </w:t>
      </w:r>
      <w:r w:rsidR="00D6693B" w:rsidRPr="00246396">
        <w:rPr>
          <w:rFonts w:asciiTheme="minorHAnsi" w:hAnsiTheme="minorHAnsi" w:cstheme="minorHAnsi"/>
        </w:rPr>
        <w:t>działalno</w:t>
      </w:r>
      <w:r w:rsidR="000E7BFA" w:rsidRPr="00246396">
        <w:rPr>
          <w:rFonts w:asciiTheme="minorHAnsi" w:hAnsiTheme="minorHAnsi" w:cstheme="minorHAnsi"/>
        </w:rPr>
        <w:t xml:space="preserve">ści </w:t>
      </w:r>
      <w:r w:rsidR="00D6693B" w:rsidRPr="00246396">
        <w:rPr>
          <w:rFonts w:asciiTheme="minorHAnsi" w:hAnsiTheme="minorHAnsi" w:cstheme="minorHAnsi"/>
        </w:rPr>
        <w:t xml:space="preserve">w Gdyni. </w:t>
      </w:r>
      <w:r w:rsidR="000E7BFA" w:rsidRPr="00246396">
        <w:rPr>
          <w:rFonts w:asciiTheme="minorHAnsi" w:hAnsiTheme="minorHAnsi" w:cstheme="minorHAnsi"/>
        </w:rPr>
        <w:t>Santander Digital Services</w:t>
      </w:r>
      <w:r w:rsidR="00D6693B" w:rsidRPr="00246396">
        <w:rPr>
          <w:rFonts w:asciiTheme="minorHAnsi" w:hAnsiTheme="minorHAnsi" w:cstheme="minorHAnsi"/>
        </w:rPr>
        <w:t xml:space="preserve"> stał się kluczowym podmiotem w </w:t>
      </w:r>
      <w:r w:rsidR="000E7BFA" w:rsidRPr="00246396">
        <w:rPr>
          <w:rFonts w:asciiTheme="minorHAnsi" w:hAnsiTheme="minorHAnsi" w:cstheme="minorHAnsi"/>
        </w:rPr>
        <w:t>s</w:t>
      </w:r>
      <w:r w:rsidR="00D6693B" w:rsidRPr="00246396">
        <w:rPr>
          <w:rFonts w:asciiTheme="minorHAnsi" w:hAnsiTheme="minorHAnsi" w:cstheme="minorHAnsi"/>
        </w:rPr>
        <w:t xml:space="preserve">trategii i strukturze Grupy Santander, a świadczone na Pomorzu usługi obejmują klientów z całej Europy. </w:t>
      </w:r>
    </w:p>
    <w:p w14:paraId="110C0407" w14:textId="3FFB4F2F" w:rsidR="009A5CE4" w:rsidRDefault="009A5CE4" w:rsidP="00E219CD">
      <w:pPr>
        <w:spacing w:line="276" w:lineRule="auto"/>
        <w:rPr>
          <w:rFonts w:asciiTheme="minorHAnsi" w:hAnsiTheme="minorHAnsi" w:cstheme="minorHAnsi"/>
        </w:rPr>
      </w:pPr>
    </w:p>
    <w:p w14:paraId="1A590F87" w14:textId="370F27BB" w:rsidR="00FD1239" w:rsidRPr="00FD1239" w:rsidRDefault="00FD1239" w:rsidP="00FD1239">
      <w:pPr>
        <w:spacing w:line="276" w:lineRule="auto"/>
        <w:rPr>
          <w:rFonts w:asciiTheme="minorHAnsi" w:hAnsiTheme="minorHAnsi" w:cstheme="minorHAnsi"/>
          <w:i/>
          <w:iCs/>
          <w:shd w:val="clear" w:color="auto" w:fill="FFFFFF"/>
        </w:rPr>
      </w:pPr>
      <w:r w:rsidRPr="0045752E">
        <w:rPr>
          <w:rFonts w:asciiTheme="minorHAnsi" w:hAnsiTheme="minorHAnsi" w:cstheme="minorHAnsi"/>
          <w:shd w:val="clear" w:color="auto" w:fill="FFFFFF"/>
        </w:rPr>
        <w:t>Obserwując kierunek ewolucji profilu naszej działalności, odczuwamy olbrzymią satysfakcję. Konsekwentnie budujemy w organizacji kompetencje, których oczekują od nas klienci. Jednocześnie otwieramy nowe perspektywy rozwoju przed naszymi pracownikami. Jesteśmy historycznie związani z województwem pomorskim, tu stawialiśmy swoje pierwsze kroki na polskim rynku i tu nadal widzimy potencjał do rozwoju naszego biznesu</w:t>
      </w:r>
      <w:r w:rsidR="0045752E">
        <w:rPr>
          <w:rFonts w:asciiTheme="minorHAnsi" w:hAnsiTheme="minorHAnsi" w:cstheme="minorHAnsi"/>
          <w:shd w:val="clear" w:color="auto" w:fill="FFFFFF"/>
        </w:rPr>
        <w:fldChar w:fldCharType="begin"/>
      </w:r>
      <w:r w:rsidR="0045752E">
        <w:instrText xml:space="preserve"> TA \l "</w:instrText>
      </w:r>
      <w:r w:rsidR="0045752E" w:rsidRPr="0000140F">
        <w:rPr>
          <w:rFonts w:asciiTheme="minorHAnsi" w:hAnsiTheme="minorHAnsi" w:cstheme="minorHAnsi"/>
          <w:shd w:val="clear" w:color="auto" w:fill="FFFFFF"/>
        </w:rPr>
        <w:instrText>Obserwując kierunek ewolucji profilu naszej działalności, odczuwamy olbrzymią satysfakcję. Konsekwentnie budujemy w organizacji kompetencje, których oczekują od nas klienci. Jednocześnie otwieramy nowe perspektywy rozwoju przed naszymi pracownikami. Jesteśmy historycznie związani z województwem pomorskim, tu stawialiśmy swoje pierwsze kroki na polskim rynku i tu nadal widzimy potencjał do rozwoju naszego biznesu</w:instrText>
      </w:r>
      <w:r w:rsidR="0045752E">
        <w:instrText xml:space="preserve">" \s "Obserwując kierunek ewolucji profilu naszej działalności, odczuwamy olbrzymią satysfakcję. Konsekwentnie budujemy w organizacji kompetencje, których oczekują od nas klienci. </w:instrText>
      </w:r>
      <w:r w:rsidR="0045752E">
        <w:lastRenderedPageBreak/>
        <w:instrText xml:space="preserve">Jednocześnie otwieramy nowe perspektywy rozwoju przed naszymi pracownikami. </w:instrText>
      </w:r>
      <w:proofErr w:type="spellStart"/>
      <w:r w:rsidR="0045752E">
        <w:instrText>Jeste</w:instrText>
      </w:r>
      <w:proofErr w:type="spellEnd"/>
      <w:r w:rsidR="0045752E">
        <w:instrText xml:space="preserve">" \c 1 </w:instrText>
      </w:r>
      <w:r w:rsidR="0045752E">
        <w:rPr>
          <w:rFonts w:asciiTheme="minorHAnsi" w:hAnsiTheme="minorHAnsi" w:cstheme="minorHAnsi"/>
          <w:shd w:val="clear" w:color="auto" w:fill="FFFFFF"/>
        </w:rPr>
        <w:fldChar w:fldCharType="end"/>
      </w:r>
      <w:r w:rsidRPr="00246396">
        <w:rPr>
          <w:rFonts w:asciiTheme="minorHAnsi" w:hAnsiTheme="minorHAnsi" w:cstheme="minorHAnsi"/>
          <w:shd w:val="clear" w:color="auto" w:fill="FFFFFF"/>
        </w:rPr>
        <w:t xml:space="preserve"> – ocenia </w:t>
      </w:r>
      <w:r w:rsidRPr="00246396">
        <w:rPr>
          <w:rFonts w:asciiTheme="minorHAnsi" w:hAnsiTheme="minorHAnsi" w:cstheme="minorHAnsi"/>
          <w:b/>
          <w:bCs/>
          <w:shd w:val="clear" w:color="auto" w:fill="FFFFFF"/>
        </w:rPr>
        <w:t>Bartosz Marciniak, Dyrektor Generalny Santander Digital Services w Polsce</w:t>
      </w:r>
      <w:r w:rsidRPr="00246396">
        <w:rPr>
          <w:rFonts w:asciiTheme="minorHAnsi" w:hAnsiTheme="minorHAnsi" w:cstheme="minorHAnsi"/>
          <w:shd w:val="clear" w:color="auto" w:fill="FFFFFF"/>
        </w:rPr>
        <w:t>.</w:t>
      </w:r>
    </w:p>
    <w:p w14:paraId="27198D93" w14:textId="77777777" w:rsidR="00FD1239" w:rsidRPr="00246396" w:rsidRDefault="00FD1239" w:rsidP="00E219CD">
      <w:pPr>
        <w:spacing w:line="276" w:lineRule="auto"/>
        <w:rPr>
          <w:rFonts w:asciiTheme="minorHAnsi" w:hAnsiTheme="minorHAnsi" w:cstheme="minorHAnsi"/>
        </w:rPr>
      </w:pPr>
    </w:p>
    <w:p w14:paraId="52DD632A" w14:textId="0934414E" w:rsidR="00D6693B" w:rsidRPr="00246396" w:rsidRDefault="00D6693B" w:rsidP="00E219CD">
      <w:pPr>
        <w:pStyle w:val="Podtytu"/>
        <w:rPr>
          <w:b/>
          <w:bCs/>
          <w:color w:val="auto"/>
          <w:sz w:val="32"/>
          <w:szCs w:val="32"/>
        </w:rPr>
      </w:pPr>
      <w:r w:rsidRPr="00246396">
        <w:rPr>
          <w:b/>
          <w:bCs/>
          <w:color w:val="auto"/>
          <w:sz w:val="32"/>
          <w:szCs w:val="32"/>
        </w:rPr>
        <w:t xml:space="preserve">Rozwój </w:t>
      </w:r>
      <w:r w:rsidR="0093450E" w:rsidRPr="00246396">
        <w:rPr>
          <w:b/>
          <w:bCs/>
          <w:color w:val="auto"/>
          <w:sz w:val="32"/>
          <w:szCs w:val="32"/>
        </w:rPr>
        <w:t xml:space="preserve">Santander </w:t>
      </w:r>
      <w:r w:rsidRPr="00246396">
        <w:rPr>
          <w:b/>
          <w:bCs/>
          <w:color w:val="auto"/>
          <w:sz w:val="32"/>
          <w:szCs w:val="32"/>
        </w:rPr>
        <w:t>w Gdyni</w:t>
      </w:r>
    </w:p>
    <w:p w14:paraId="34F51E51" w14:textId="645600D5" w:rsidR="00715497" w:rsidRDefault="00715497" w:rsidP="007637C5">
      <w:pPr>
        <w:spacing w:line="276" w:lineRule="auto"/>
        <w:jc w:val="both"/>
        <w:rPr>
          <w:rFonts w:asciiTheme="minorHAnsi" w:hAnsiTheme="minorHAnsi" w:cstheme="minorHAnsi"/>
        </w:rPr>
      </w:pPr>
      <w:r w:rsidRPr="00246396">
        <w:rPr>
          <w:rFonts w:asciiTheme="minorHAnsi" w:hAnsiTheme="minorHAnsi" w:cstheme="minorHAnsi"/>
        </w:rPr>
        <w:t xml:space="preserve">W 2022 roku spółka otworzyła się na wiele nowych projektów technologicznych oraz procesów bankowych, </w:t>
      </w:r>
      <w:r w:rsidR="00AA068F">
        <w:rPr>
          <w:rFonts w:asciiTheme="minorHAnsi" w:hAnsiTheme="minorHAnsi" w:cstheme="minorHAnsi"/>
        </w:rPr>
        <w:t xml:space="preserve">wśród nich </w:t>
      </w:r>
      <w:proofErr w:type="spellStart"/>
      <w:r w:rsidR="007A7A38">
        <w:rPr>
          <w:rFonts w:asciiTheme="minorHAnsi" w:hAnsiTheme="minorHAnsi" w:cstheme="minorHAnsi"/>
        </w:rPr>
        <w:t>AntiMoney</w:t>
      </w:r>
      <w:proofErr w:type="spellEnd"/>
      <w:r w:rsidR="007A7A38">
        <w:rPr>
          <w:rFonts w:asciiTheme="minorHAnsi" w:hAnsiTheme="minorHAnsi" w:cstheme="minorHAnsi"/>
        </w:rPr>
        <w:t xml:space="preserve"> </w:t>
      </w:r>
      <w:proofErr w:type="spellStart"/>
      <w:r w:rsidR="007A7A38">
        <w:rPr>
          <w:rFonts w:asciiTheme="minorHAnsi" w:hAnsiTheme="minorHAnsi" w:cstheme="minorHAnsi"/>
        </w:rPr>
        <w:t>Laund</w:t>
      </w:r>
      <w:r w:rsidR="00086973">
        <w:rPr>
          <w:rFonts w:asciiTheme="minorHAnsi" w:hAnsiTheme="minorHAnsi" w:cstheme="minorHAnsi"/>
        </w:rPr>
        <w:t>e</w:t>
      </w:r>
      <w:r w:rsidR="007A7A38">
        <w:rPr>
          <w:rFonts w:asciiTheme="minorHAnsi" w:hAnsiTheme="minorHAnsi" w:cstheme="minorHAnsi"/>
        </w:rPr>
        <w:t>ring</w:t>
      </w:r>
      <w:proofErr w:type="spellEnd"/>
      <w:r w:rsidR="00AA068F">
        <w:rPr>
          <w:rFonts w:asciiTheme="minorHAnsi" w:hAnsiTheme="minorHAnsi" w:cstheme="minorHAnsi"/>
        </w:rPr>
        <w:t xml:space="preserve">, </w:t>
      </w:r>
      <w:r w:rsidR="007A7A38">
        <w:rPr>
          <w:rFonts w:asciiTheme="minorHAnsi" w:hAnsiTheme="minorHAnsi" w:cstheme="minorHAnsi"/>
        </w:rPr>
        <w:t xml:space="preserve">Financial </w:t>
      </w:r>
      <w:proofErr w:type="spellStart"/>
      <w:r w:rsidR="007A7A38">
        <w:rPr>
          <w:rFonts w:asciiTheme="minorHAnsi" w:hAnsiTheme="minorHAnsi" w:cstheme="minorHAnsi"/>
        </w:rPr>
        <w:t>Crime</w:t>
      </w:r>
      <w:proofErr w:type="spellEnd"/>
      <w:r w:rsidR="007A7A38">
        <w:rPr>
          <w:rFonts w:asciiTheme="minorHAnsi" w:hAnsiTheme="minorHAnsi" w:cstheme="minorHAnsi"/>
        </w:rPr>
        <w:t xml:space="preserve"> </w:t>
      </w:r>
      <w:proofErr w:type="spellStart"/>
      <w:r w:rsidR="007A7A38">
        <w:rPr>
          <w:rFonts w:asciiTheme="minorHAnsi" w:hAnsiTheme="minorHAnsi" w:cstheme="minorHAnsi"/>
        </w:rPr>
        <w:t>Fighting</w:t>
      </w:r>
      <w:proofErr w:type="spellEnd"/>
      <w:r w:rsidR="00AA068F">
        <w:rPr>
          <w:rFonts w:asciiTheme="minorHAnsi" w:hAnsiTheme="minorHAnsi" w:cstheme="minorHAnsi"/>
        </w:rPr>
        <w:t xml:space="preserve">, </w:t>
      </w:r>
      <w:r w:rsidR="007A7A38">
        <w:rPr>
          <w:rFonts w:asciiTheme="minorHAnsi" w:hAnsiTheme="minorHAnsi" w:cstheme="minorHAnsi"/>
        </w:rPr>
        <w:t xml:space="preserve">Client </w:t>
      </w:r>
      <w:proofErr w:type="spellStart"/>
      <w:r w:rsidR="007A7A38">
        <w:rPr>
          <w:rFonts w:asciiTheme="minorHAnsi" w:hAnsiTheme="minorHAnsi" w:cstheme="minorHAnsi"/>
        </w:rPr>
        <w:t>Due</w:t>
      </w:r>
      <w:proofErr w:type="spellEnd"/>
      <w:r w:rsidR="007A7A38">
        <w:rPr>
          <w:rFonts w:asciiTheme="minorHAnsi" w:hAnsiTheme="minorHAnsi" w:cstheme="minorHAnsi"/>
        </w:rPr>
        <w:t xml:space="preserve"> </w:t>
      </w:r>
      <w:proofErr w:type="spellStart"/>
      <w:r w:rsidR="007A7A38">
        <w:rPr>
          <w:rFonts w:asciiTheme="minorHAnsi" w:hAnsiTheme="minorHAnsi" w:cstheme="minorHAnsi"/>
        </w:rPr>
        <w:t>Dillig</w:t>
      </w:r>
      <w:r w:rsidR="005B5F52">
        <w:rPr>
          <w:rFonts w:asciiTheme="minorHAnsi" w:hAnsiTheme="minorHAnsi" w:cstheme="minorHAnsi"/>
        </w:rPr>
        <w:t>e</w:t>
      </w:r>
      <w:r w:rsidR="007A7A38">
        <w:rPr>
          <w:rFonts w:asciiTheme="minorHAnsi" w:hAnsiTheme="minorHAnsi" w:cstheme="minorHAnsi"/>
        </w:rPr>
        <w:t>nce</w:t>
      </w:r>
      <w:proofErr w:type="spellEnd"/>
      <w:r w:rsidR="007A7A38">
        <w:rPr>
          <w:rFonts w:asciiTheme="minorHAnsi" w:hAnsiTheme="minorHAnsi" w:cstheme="minorHAnsi"/>
        </w:rPr>
        <w:t xml:space="preserve"> </w:t>
      </w:r>
      <w:r w:rsidR="00AA068F">
        <w:rPr>
          <w:rFonts w:asciiTheme="minorHAnsi" w:hAnsiTheme="minorHAnsi" w:cstheme="minorHAnsi"/>
        </w:rPr>
        <w:t xml:space="preserve">i </w:t>
      </w:r>
      <w:proofErr w:type="spellStart"/>
      <w:r w:rsidR="007A7A38">
        <w:rPr>
          <w:rFonts w:asciiTheme="minorHAnsi" w:hAnsiTheme="minorHAnsi" w:cstheme="minorHAnsi"/>
        </w:rPr>
        <w:t>Transaction</w:t>
      </w:r>
      <w:proofErr w:type="spellEnd"/>
      <w:r w:rsidR="007A7A38">
        <w:rPr>
          <w:rFonts w:asciiTheme="minorHAnsi" w:hAnsiTheme="minorHAnsi" w:cstheme="minorHAnsi"/>
        </w:rPr>
        <w:t xml:space="preserve"> Monitoring</w:t>
      </w:r>
      <w:r w:rsidR="00AA068F">
        <w:rPr>
          <w:rFonts w:asciiTheme="minorHAnsi" w:hAnsiTheme="minorHAnsi" w:cstheme="minorHAnsi"/>
        </w:rPr>
        <w:t xml:space="preserve">. </w:t>
      </w:r>
      <w:r w:rsidR="00086973">
        <w:rPr>
          <w:rFonts w:asciiTheme="minorHAnsi" w:hAnsiTheme="minorHAnsi" w:cstheme="minorHAnsi"/>
        </w:rPr>
        <w:t>Obecnie w całym kraju Santander Digital Services zatrudnia 1200 osób, z czego 600 dołączyło tylko w roku ubiegłym.</w:t>
      </w:r>
      <w:r w:rsidR="00095FC3">
        <w:rPr>
          <w:rFonts w:asciiTheme="minorHAnsi" w:hAnsiTheme="minorHAnsi" w:cstheme="minorHAnsi"/>
        </w:rPr>
        <w:t xml:space="preserve"> Na terenie województwa pomorskiego ilość pracowników sięga natomiast 700 osób.</w:t>
      </w:r>
      <w:r w:rsidRPr="00246396">
        <w:rPr>
          <w:rFonts w:asciiTheme="minorHAnsi" w:hAnsiTheme="minorHAnsi" w:cstheme="minorHAnsi"/>
        </w:rPr>
        <w:t xml:space="preserve"> Planowana w nadchodzącym czasie reinwestycja </w:t>
      </w:r>
      <w:r w:rsidR="00043044">
        <w:rPr>
          <w:rFonts w:asciiTheme="minorHAnsi" w:hAnsiTheme="minorHAnsi" w:cstheme="minorHAnsi"/>
        </w:rPr>
        <w:t xml:space="preserve">(i poszerzenie zatrudnienia o kolejnych 300 osób w skali kraju) </w:t>
      </w:r>
      <w:r w:rsidRPr="00246396">
        <w:rPr>
          <w:rFonts w:asciiTheme="minorHAnsi" w:hAnsiTheme="minorHAnsi" w:cstheme="minorHAnsi"/>
        </w:rPr>
        <w:t xml:space="preserve">wpisuje się w politykę aktywizacji </w:t>
      </w:r>
      <w:r w:rsidR="00E352AD">
        <w:rPr>
          <w:rFonts w:asciiTheme="minorHAnsi" w:hAnsiTheme="minorHAnsi" w:cstheme="minorHAnsi"/>
        </w:rPr>
        <w:t xml:space="preserve">własnych </w:t>
      </w:r>
      <w:r w:rsidR="00043044">
        <w:rPr>
          <w:rFonts w:asciiTheme="minorHAnsi" w:hAnsiTheme="minorHAnsi" w:cstheme="minorHAnsi"/>
        </w:rPr>
        <w:t>pracowników</w:t>
      </w:r>
      <w:r w:rsidR="00043044" w:rsidRPr="00246396">
        <w:rPr>
          <w:rFonts w:asciiTheme="minorHAnsi" w:hAnsiTheme="minorHAnsi" w:cstheme="minorHAnsi"/>
        </w:rPr>
        <w:t xml:space="preserve"> </w:t>
      </w:r>
      <w:r w:rsidR="00043044">
        <w:rPr>
          <w:rFonts w:asciiTheme="minorHAnsi" w:hAnsiTheme="minorHAnsi" w:cstheme="minorHAnsi"/>
        </w:rPr>
        <w:t>organizacji</w:t>
      </w:r>
      <w:r w:rsidRPr="00246396">
        <w:rPr>
          <w:rFonts w:asciiTheme="minorHAnsi" w:hAnsiTheme="minorHAnsi" w:cstheme="minorHAnsi"/>
        </w:rPr>
        <w:t xml:space="preserve">. </w:t>
      </w:r>
      <w:r w:rsidR="00043044">
        <w:rPr>
          <w:rFonts w:asciiTheme="minorHAnsi" w:hAnsiTheme="minorHAnsi" w:cstheme="minorHAnsi"/>
        </w:rPr>
        <w:t xml:space="preserve">Na przestrzeni lat firma stawiała na wewnętrzny rozwój, budując ścieżkę kariery w ramach organizacji, bez lęku powierzając zaufanie młodym ludziom. </w:t>
      </w:r>
      <w:r w:rsidR="00E352AD">
        <w:rPr>
          <w:rFonts w:asciiTheme="minorHAnsi" w:hAnsiTheme="minorHAnsi" w:cstheme="minorHAnsi"/>
        </w:rPr>
        <w:t>Zrealizowano również liczne programy we współpracy z Powiatowym Urzędem Pracy w Gdyni – doszkalających i aktywizujących – głęboko wierząc w siłę pomorskich zasobów ludzkich.</w:t>
      </w:r>
    </w:p>
    <w:p w14:paraId="1542218A" w14:textId="67570EA0" w:rsidR="007A7A38" w:rsidRPr="00246396" w:rsidRDefault="007A7A38" w:rsidP="007637C5">
      <w:pPr>
        <w:spacing w:line="276" w:lineRule="auto"/>
        <w:jc w:val="both"/>
        <w:rPr>
          <w:rFonts w:asciiTheme="minorHAnsi" w:hAnsiTheme="minorHAnsi" w:cstheme="minorHAnsi"/>
        </w:rPr>
      </w:pPr>
      <w:r>
        <w:rPr>
          <w:rFonts w:asciiTheme="minorHAnsi" w:hAnsiTheme="minorHAnsi" w:cstheme="minorHAnsi"/>
        </w:rPr>
        <w:t xml:space="preserve">Warto także przypomnieć, że w ubiegłym miesiącu firma ogłosiła plany na rozwój biznesu w Słupsku. </w:t>
      </w:r>
      <w:r w:rsidRPr="00246396">
        <w:rPr>
          <w:rFonts w:asciiTheme="minorHAnsi" w:hAnsiTheme="minorHAnsi" w:cstheme="minorHAnsi"/>
        </w:rPr>
        <w:t>Santander Digital Services</w:t>
      </w:r>
      <w:r>
        <w:rPr>
          <w:rFonts w:asciiTheme="minorHAnsi" w:hAnsiTheme="minorHAnsi" w:cstheme="minorHAnsi"/>
        </w:rPr>
        <w:t xml:space="preserve"> prowadzi aktywną rekrutację pracowników, którzy w erze pracy zdalnej zyskają </w:t>
      </w:r>
      <w:r w:rsidRPr="007A7A38">
        <w:rPr>
          <w:rFonts w:asciiTheme="minorHAnsi" w:hAnsiTheme="minorHAnsi" w:cstheme="minorHAnsi"/>
        </w:rPr>
        <w:t>możliwość rozwijania kariery zawodowej bez konieczności migracji ze swoich rodzinnych miejscowośc</w:t>
      </w:r>
      <w:r>
        <w:rPr>
          <w:rFonts w:asciiTheme="minorHAnsi" w:hAnsiTheme="minorHAnsi" w:cstheme="minorHAnsi"/>
        </w:rPr>
        <w:t xml:space="preserve">i. </w:t>
      </w:r>
    </w:p>
    <w:p w14:paraId="430973A4" w14:textId="77777777" w:rsidR="00940B7B" w:rsidRPr="00246396" w:rsidRDefault="00940B7B" w:rsidP="00E219CD">
      <w:pPr>
        <w:spacing w:line="276" w:lineRule="auto"/>
        <w:rPr>
          <w:rFonts w:asciiTheme="minorHAnsi" w:hAnsiTheme="minorHAnsi" w:cstheme="minorHAnsi"/>
        </w:rPr>
      </w:pPr>
    </w:p>
    <w:p w14:paraId="1F998C72" w14:textId="734CBD23" w:rsidR="00715497" w:rsidRPr="00246396" w:rsidRDefault="00715497" w:rsidP="0093450E">
      <w:pPr>
        <w:pStyle w:val="Podtytu"/>
        <w:rPr>
          <w:b/>
          <w:bCs/>
          <w:color w:val="auto"/>
          <w:sz w:val="32"/>
          <w:szCs w:val="32"/>
          <w:shd w:val="clear" w:color="auto" w:fill="FFFFFF"/>
        </w:rPr>
      </w:pPr>
      <w:bookmarkStart w:id="0" w:name="_Hlk128730779"/>
      <w:r w:rsidRPr="00246396">
        <w:rPr>
          <w:b/>
          <w:bCs/>
          <w:color w:val="auto"/>
          <w:sz w:val="32"/>
          <w:szCs w:val="32"/>
          <w:shd w:val="clear" w:color="auto" w:fill="FFFFFF"/>
        </w:rPr>
        <w:t>Rynek BSS coraz silniejszy</w:t>
      </w:r>
    </w:p>
    <w:p w14:paraId="31C65282" w14:textId="243A3F9F" w:rsidR="00715497" w:rsidRPr="00246396" w:rsidRDefault="00715497" w:rsidP="00E219CD">
      <w:pPr>
        <w:spacing w:line="276" w:lineRule="auto"/>
        <w:rPr>
          <w:rFonts w:asciiTheme="minorHAnsi" w:hAnsiTheme="minorHAnsi" w:cstheme="minorHAnsi"/>
          <w:shd w:val="clear" w:color="auto" w:fill="FFFFFF"/>
        </w:rPr>
      </w:pPr>
      <w:r w:rsidRPr="00246396">
        <w:rPr>
          <w:rFonts w:asciiTheme="minorHAnsi" w:hAnsiTheme="minorHAnsi" w:cstheme="minorHAnsi"/>
          <w:shd w:val="clear" w:color="auto" w:fill="FFFFFF"/>
        </w:rPr>
        <w:t>Obecnie w sektorze BSS w Trójmieście pracuje ponad 35 000 osób, a powierzchnia biurowa przekroczyła milion m</w:t>
      </w:r>
      <w:r w:rsidRPr="00246396">
        <w:rPr>
          <w:rFonts w:asciiTheme="minorHAnsi" w:hAnsiTheme="minorHAnsi" w:cstheme="minorHAnsi"/>
          <w:shd w:val="clear" w:color="auto" w:fill="FFFFFF"/>
          <w:vertAlign w:val="superscript"/>
        </w:rPr>
        <w:t>2</w:t>
      </w:r>
      <w:r w:rsidRPr="00246396">
        <w:rPr>
          <w:rFonts w:asciiTheme="minorHAnsi" w:hAnsiTheme="minorHAnsi" w:cstheme="minorHAnsi"/>
          <w:shd w:val="clear" w:color="auto" w:fill="FFFFFF"/>
        </w:rPr>
        <w:t xml:space="preserve">. W ostatnim </w:t>
      </w:r>
      <w:r w:rsidR="00B837D8" w:rsidRPr="00246396">
        <w:rPr>
          <w:rFonts w:asciiTheme="minorHAnsi" w:hAnsiTheme="minorHAnsi" w:cstheme="minorHAnsi"/>
          <w:shd w:val="clear" w:color="auto" w:fill="FFFFFF"/>
        </w:rPr>
        <w:t xml:space="preserve">półroczu </w:t>
      </w:r>
      <w:r w:rsidRPr="00246396">
        <w:rPr>
          <w:rFonts w:asciiTheme="minorHAnsi" w:hAnsiTheme="minorHAnsi" w:cstheme="minorHAnsi"/>
          <w:shd w:val="clear" w:color="auto" w:fill="FFFFFF"/>
        </w:rPr>
        <w:t>do biznesowego krajobrazu regionu dołączyły</w:t>
      </w:r>
      <w:r w:rsidR="00B837D8" w:rsidRPr="00246396">
        <w:rPr>
          <w:rFonts w:asciiTheme="minorHAnsi" w:hAnsiTheme="minorHAnsi" w:cstheme="minorHAnsi"/>
          <w:shd w:val="clear" w:color="auto" w:fill="FFFFFF"/>
        </w:rPr>
        <w:t xml:space="preserve"> centra </w:t>
      </w:r>
      <w:r w:rsidR="00FD5FDF">
        <w:rPr>
          <w:rFonts w:asciiTheme="minorHAnsi" w:hAnsiTheme="minorHAnsi" w:cstheme="minorHAnsi"/>
          <w:shd w:val="clear" w:color="auto" w:fill="FFFFFF"/>
        </w:rPr>
        <w:t>takich firm jak</w:t>
      </w:r>
      <w:r w:rsidR="00B837D8" w:rsidRPr="00246396">
        <w:rPr>
          <w:rFonts w:asciiTheme="minorHAnsi" w:hAnsiTheme="minorHAnsi" w:cstheme="minorHAnsi"/>
          <w:shd w:val="clear" w:color="auto" w:fill="FFFFFF"/>
        </w:rPr>
        <w:t xml:space="preserve"> </w:t>
      </w:r>
      <w:proofErr w:type="spellStart"/>
      <w:r w:rsidR="00B837D8" w:rsidRPr="00246396">
        <w:rPr>
          <w:rFonts w:asciiTheme="minorHAnsi" w:hAnsiTheme="minorHAnsi" w:cstheme="minorHAnsi"/>
          <w:shd w:val="clear" w:color="auto" w:fill="FFFFFF"/>
        </w:rPr>
        <w:t>Armatis</w:t>
      </w:r>
      <w:proofErr w:type="spellEnd"/>
      <w:r w:rsidR="00B837D8" w:rsidRPr="00246396">
        <w:rPr>
          <w:rFonts w:asciiTheme="minorHAnsi" w:hAnsiTheme="minorHAnsi" w:cstheme="minorHAnsi"/>
          <w:shd w:val="clear" w:color="auto" w:fill="FFFFFF"/>
        </w:rPr>
        <w:t xml:space="preserve">, </w:t>
      </w:r>
      <w:proofErr w:type="spellStart"/>
      <w:r w:rsidR="00B837D8" w:rsidRPr="00246396">
        <w:rPr>
          <w:rFonts w:asciiTheme="minorHAnsi" w:hAnsiTheme="minorHAnsi" w:cstheme="minorHAnsi"/>
          <w:shd w:val="clear" w:color="auto" w:fill="FFFFFF"/>
        </w:rPr>
        <w:t>Solidigm</w:t>
      </w:r>
      <w:proofErr w:type="spellEnd"/>
      <w:r w:rsidR="00B837D8" w:rsidRPr="00246396">
        <w:rPr>
          <w:rFonts w:asciiTheme="minorHAnsi" w:hAnsiTheme="minorHAnsi" w:cstheme="minorHAnsi"/>
          <w:shd w:val="clear" w:color="auto" w:fill="FFFFFF"/>
        </w:rPr>
        <w:t xml:space="preserve"> czy </w:t>
      </w:r>
      <w:proofErr w:type="spellStart"/>
      <w:r w:rsidR="00B837D8" w:rsidRPr="00246396">
        <w:rPr>
          <w:rFonts w:asciiTheme="minorHAnsi" w:hAnsiTheme="minorHAnsi" w:cstheme="minorHAnsi"/>
          <w:shd w:val="clear" w:color="auto" w:fill="FFFFFF"/>
        </w:rPr>
        <w:t>Grid</w:t>
      </w:r>
      <w:proofErr w:type="spellEnd"/>
      <w:r w:rsidR="00B837D8" w:rsidRPr="00246396">
        <w:rPr>
          <w:rFonts w:asciiTheme="minorHAnsi" w:hAnsiTheme="minorHAnsi" w:cstheme="minorHAnsi"/>
          <w:shd w:val="clear" w:color="auto" w:fill="FFFFFF"/>
        </w:rPr>
        <w:t xml:space="preserve"> Dynamics. Co istotne, firmy obecne już na rynku </w:t>
      </w:r>
      <w:r w:rsidR="00FD5FDF">
        <w:rPr>
          <w:rFonts w:asciiTheme="minorHAnsi" w:hAnsiTheme="minorHAnsi" w:cstheme="minorHAnsi"/>
          <w:shd w:val="clear" w:color="auto" w:fill="FFFFFF"/>
        </w:rPr>
        <w:t>stale zwiększają zatrudnienie</w:t>
      </w:r>
      <w:r w:rsidR="00B837D8" w:rsidRPr="00246396">
        <w:rPr>
          <w:rFonts w:asciiTheme="minorHAnsi" w:hAnsiTheme="minorHAnsi" w:cstheme="minorHAnsi"/>
          <w:shd w:val="clear" w:color="auto" w:fill="FFFFFF"/>
        </w:rPr>
        <w:t xml:space="preserve"> i </w:t>
      </w:r>
      <w:r w:rsidR="00FD5FDF">
        <w:rPr>
          <w:rFonts w:asciiTheme="minorHAnsi" w:hAnsiTheme="minorHAnsi" w:cstheme="minorHAnsi"/>
          <w:shd w:val="clear" w:color="auto" w:fill="FFFFFF"/>
        </w:rPr>
        <w:t>poszerzają swoją</w:t>
      </w:r>
      <w:r w:rsidR="00B837D8" w:rsidRPr="00246396">
        <w:rPr>
          <w:rFonts w:asciiTheme="minorHAnsi" w:hAnsiTheme="minorHAnsi" w:cstheme="minorHAnsi"/>
          <w:shd w:val="clear" w:color="auto" w:fill="FFFFFF"/>
        </w:rPr>
        <w:t xml:space="preserve"> działalnoś</w:t>
      </w:r>
      <w:r w:rsidR="00FD5FDF">
        <w:rPr>
          <w:rFonts w:asciiTheme="minorHAnsi" w:hAnsiTheme="minorHAnsi" w:cstheme="minorHAnsi"/>
          <w:shd w:val="clear" w:color="auto" w:fill="FFFFFF"/>
        </w:rPr>
        <w:t>ć</w:t>
      </w:r>
      <w:r w:rsidR="00B837D8" w:rsidRPr="00246396">
        <w:rPr>
          <w:rFonts w:asciiTheme="minorHAnsi" w:hAnsiTheme="minorHAnsi" w:cstheme="minorHAnsi"/>
          <w:shd w:val="clear" w:color="auto" w:fill="FFFFFF"/>
        </w:rPr>
        <w:t xml:space="preserve"> – tak jak Santander </w:t>
      </w:r>
      <w:r w:rsidR="00447C9E" w:rsidRPr="00246396">
        <w:rPr>
          <w:rFonts w:asciiTheme="minorHAnsi" w:hAnsiTheme="minorHAnsi" w:cstheme="minorHAnsi"/>
        </w:rPr>
        <w:t>Digital Services</w:t>
      </w:r>
      <w:r w:rsidR="00447C9E">
        <w:rPr>
          <w:rFonts w:asciiTheme="minorHAnsi" w:hAnsiTheme="minorHAnsi" w:cstheme="minorHAnsi"/>
        </w:rPr>
        <w:t>.</w:t>
      </w:r>
      <w:r w:rsidR="007637C5" w:rsidRPr="00246396">
        <w:rPr>
          <w:rFonts w:asciiTheme="minorHAnsi" w:hAnsiTheme="minorHAnsi" w:cstheme="minorHAnsi"/>
          <w:shd w:val="clear" w:color="auto" w:fill="FFFFFF"/>
        </w:rPr>
        <w:br/>
      </w:r>
    </w:p>
    <w:p w14:paraId="01716A3E" w14:textId="0FB26BBE" w:rsidR="00D6693B" w:rsidRPr="00246396" w:rsidRDefault="00FD5FDF" w:rsidP="00E219CD">
      <w:pPr>
        <w:spacing w:line="276" w:lineRule="auto"/>
        <w:rPr>
          <w:rFonts w:ascii="Arial" w:hAnsi="Arial" w:cs="Arial"/>
        </w:rPr>
      </w:pPr>
      <w:r w:rsidRPr="0045752E">
        <w:rPr>
          <w:rFonts w:asciiTheme="minorHAnsi" w:hAnsiTheme="minorHAnsi" w:cstheme="minorHAnsi"/>
          <w:shd w:val="clear" w:color="auto" w:fill="FFFFFF"/>
        </w:rPr>
        <w:t>Nowoczesne u</w:t>
      </w:r>
      <w:r w:rsidR="004C26A3" w:rsidRPr="0045752E">
        <w:rPr>
          <w:rFonts w:asciiTheme="minorHAnsi" w:hAnsiTheme="minorHAnsi" w:cstheme="minorHAnsi"/>
          <w:shd w:val="clear" w:color="auto" w:fill="FFFFFF"/>
        </w:rPr>
        <w:t xml:space="preserve">sługi dla biznesu to jedna z </w:t>
      </w:r>
      <w:r w:rsidRPr="0045752E">
        <w:rPr>
          <w:rFonts w:asciiTheme="minorHAnsi" w:hAnsiTheme="minorHAnsi" w:cstheme="minorHAnsi"/>
          <w:shd w:val="clear" w:color="auto" w:fill="FFFFFF"/>
        </w:rPr>
        <w:t xml:space="preserve">najbardziej </w:t>
      </w:r>
      <w:r w:rsidR="004C26A3" w:rsidRPr="0045752E">
        <w:rPr>
          <w:rFonts w:asciiTheme="minorHAnsi" w:hAnsiTheme="minorHAnsi" w:cstheme="minorHAnsi"/>
          <w:shd w:val="clear" w:color="auto" w:fill="FFFFFF"/>
        </w:rPr>
        <w:t>dynamicznie rozwijających się branż w Polsce. Dzięki</w:t>
      </w:r>
      <w:r w:rsidRPr="0045752E">
        <w:rPr>
          <w:rFonts w:asciiTheme="minorHAnsi" w:hAnsiTheme="minorHAnsi" w:cstheme="minorHAnsi"/>
          <w:shd w:val="clear" w:color="auto" w:fill="FFFFFF"/>
        </w:rPr>
        <w:t xml:space="preserve"> działaniom</w:t>
      </w:r>
      <w:r w:rsidR="004C26A3" w:rsidRPr="0045752E">
        <w:rPr>
          <w:rFonts w:asciiTheme="minorHAnsi" w:hAnsiTheme="minorHAnsi" w:cstheme="minorHAnsi"/>
          <w:shd w:val="clear" w:color="auto" w:fill="FFFFFF"/>
        </w:rPr>
        <w:t xml:space="preserve"> Invest in Pomerania udało nam się </w:t>
      </w:r>
      <w:r w:rsidRPr="0045752E">
        <w:rPr>
          <w:rFonts w:asciiTheme="minorHAnsi" w:hAnsiTheme="minorHAnsi" w:cstheme="minorHAnsi"/>
          <w:shd w:val="clear" w:color="auto" w:fill="FFFFFF"/>
        </w:rPr>
        <w:t>zbudować obecność branży w Trójmieście praktycznie od zera i przez kolejne lat</w:t>
      </w:r>
      <w:r w:rsidR="00B840D8" w:rsidRPr="0045752E">
        <w:rPr>
          <w:rFonts w:asciiTheme="minorHAnsi" w:hAnsiTheme="minorHAnsi" w:cstheme="minorHAnsi"/>
          <w:shd w:val="clear" w:color="auto" w:fill="FFFFFF"/>
        </w:rPr>
        <w:t>a</w:t>
      </w:r>
      <w:r w:rsidRPr="0045752E">
        <w:rPr>
          <w:rFonts w:asciiTheme="minorHAnsi" w:hAnsiTheme="minorHAnsi" w:cstheme="minorHAnsi"/>
          <w:shd w:val="clear" w:color="auto" w:fill="FFFFFF"/>
        </w:rPr>
        <w:t xml:space="preserve"> mogliśmy regularnie ogłaszać kolejne projekty inwestycyjne. I dalej to robimy. Trójmiasto oferuje</w:t>
      </w:r>
      <w:r w:rsidR="00F11C0D" w:rsidRPr="0045752E">
        <w:rPr>
          <w:rFonts w:asciiTheme="minorHAnsi" w:hAnsiTheme="minorHAnsi" w:cstheme="minorHAnsi"/>
          <w:shd w:val="clear" w:color="auto" w:fill="FFFFFF"/>
        </w:rPr>
        <w:t xml:space="preserve"> doskonałe warunki dla</w:t>
      </w:r>
      <w:r w:rsidRPr="0045752E">
        <w:rPr>
          <w:rFonts w:asciiTheme="minorHAnsi" w:hAnsiTheme="minorHAnsi" w:cstheme="minorHAnsi"/>
          <w:shd w:val="clear" w:color="auto" w:fill="FFFFFF"/>
        </w:rPr>
        <w:t xml:space="preserve"> </w:t>
      </w:r>
      <w:r w:rsidR="00F11C0D" w:rsidRPr="0045752E">
        <w:rPr>
          <w:rFonts w:asciiTheme="minorHAnsi" w:hAnsiTheme="minorHAnsi" w:cstheme="minorHAnsi"/>
          <w:shd w:val="clear" w:color="auto" w:fill="FFFFFF"/>
        </w:rPr>
        <w:t xml:space="preserve">nowoczesnych sektorów </w:t>
      </w:r>
      <w:r w:rsidRPr="0045752E">
        <w:rPr>
          <w:rFonts w:asciiTheme="minorHAnsi" w:hAnsiTheme="minorHAnsi" w:cstheme="minorHAnsi"/>
          <w:shd w:val="clear" w:color="auto" w:fill="FFFFFF"/>
        </w:rPr>
        <w:t xml:space="preserve">gospodarki, </w:t>
      </w:r>
      <w:r w:rsidR="00F11C0D" w:rsidRPr="0045752E">
        <w:rPr>
          <w:rFonts w:asciiTheme="minorHAnsi" w:hAnsiTheme="minorHAnsi" w:cstheme="minorHAnsi"/>
          <w:shd w:val="clear" w:color="auto" w:fill="FFFFFF"/>
        </w:rPr>
        <w:t>czego dowo</w:t>
      </w:r>
      <w:r w:rsidR="00E219CD" w:rsidRPr="0045752E">
        <w:rPr>
          <w:rFonts w:asciiTheme="minorHAnsi" w:hAnsiTheme="minorHAnsi" w:cstheme="minorHAnsi"/>
          <w:shd w:val="clear" w:color="auto" w:fill="FFFFFF"/>
        </w:rPr>
        <w:t>d</w:t>
      </w:r>
      <w:r w:rsidR="00F11C0D" w:rsidRPr="0045752E">
        <w:rPr>
          <w:rFonts w:asciiTheme="minorHAnsi" w:hAnsiTheme="minorHAnsi" w:cstheme="minorHAnsi"/>
          <w:shd w:val="clear" w:color="auto" w:fill="FFFFFF"/>
        </w:rPr>
        <w:t xml:space="preserve">em jest reinwestycja </w:t>
      </w:r>
      <w:r w:rsidR="00E219CD" w:rsidRPr="0045752E">
        <w:rPr>
          <w:rFonts w:asciiTheme="minorHAnsi" w:hAnsiTheme="minorHAnsi" w:cstheme="minorHAnsi"/>
          <w:shd w:val="clear" w:color="auto" w:fill="FFFFFF"/>
        </w:rPr>
        <w:t>firmy z Grupy Santander w Gdyni</w:t>
      </w:r>
      <w:r w:rsidR="0045752E">
        <w:rPr>
          <w:rFonts w:asciiTheme="minorHAnsi" w:hAnsiTheme="minorHAnsi" w:cstheme="minorHAnsi"/>
          <w:shd w:val="clear" w:color="auto" w:fill="FFFFFF"/>
        </w:rPr>
        <w:fldChar w:fldCharType="begin"/>
      </w:r>
      <w:r w:rsidR="0045752E">
        <w:instrText xml:space="preserve"> TA \l "</w:instrText>
      </w:r>
      <w:r w:rsidR="0045752E" w:rsidRPr="000726E0">
        <w:rPr>
          <w:rFonts w:asciiTheme="minorHAnsi" w:hAnsiTheme="minorHAnsi" w:cstheme="minorHAnsi"/>
          <w:shd w:val="clear" w:color="auto" w:fill="FFFFFF"/>
        </w:rPr>
        <w:instrText xml:space="preserve">Nowoczesne usługi dla biznesu to jedna z najbardziej dynamicznie rozwijających się branż w Polsce. Dzięki działaniom Invest in Pomerania udało nam się zbudować obecność branży w Trójmieście praktycznie od zera i przez kolejne lata mogliśmy regularnie ogłaszać kolejne projekty inwestycyjne. I dalej to robimy. Trójmiasto </w:instrText>
      </w:r>
      <w:r w:rsidR="0045752E" w:rsidRPr="000726E0">
        <w:rPr>
          <w:rFonts w:asciiTheme="minorHAnsi" w:hAnsiTheme="minorHAnsi" w:cstheme="minorHAnsi"/>
          <w:shd w:val="clear" w:color="auto" w:fill="FFFFFF"/>
        </w:rPr>
        <w:lastRenderedPageBreak/>
        <w:instrText>oferuje doskonałe warunki dla nowoczesnych sektorów gospodarki, czego dowodem jest reinwestycja firmy z Grupy Santander w Gdyni</w:instrText>
      </w:r>
      <w:r w:rsidR="0045752E">
        <w:instrText xml:space="preserve">" \s "Nowoczesne usługi dla biznesu to jedna z najbardziej dynamicznie rozwijających się branż w Polsce. Dzięki działaniom Invest in Pomerania udało nam się zbudować obecność branży w Trójmieście praktycznie od zera i przez kolejne lata mogliśmy regularnie </w:instrText>
      </w:r>
      <w:proofErr w:type="spellStart"/>
      <w:r w:rsidR="0045752E">
        <w:instrText>ogła</w:instrText>
      </w:r>
      <w:proofErr w:type="spellEnd"/>
      <w:r w:rsidR="0045752E">
        <w:instrText xml:space="preserve">" \c 1 </w:instrText>
      </w:r>
      <w:r w:rsidR="0045752E">
        <w:rPr>
          <w:rFonts w:asciiTheme="minorHAnsi" w:hAnsiTheme="minorHAnsi" w:cstheme="minorHAnsi"/>
          <w:shd w:val="clear" w:color="auto" w:fill="FFFFFF"/>
        </w:rPr>
        <w:fldChar w:fldCharType="end"/>
      </w:r>
      <w:r w:rsidR="00715497" w:rsidRPr="00246396">
        <w:rPr>
          <w:rFonts w:asciiTheme="minorHAnsi" w:hAnsiTheme="minorHAnsi" w:cstheme="minorHAnsi"/>
          <w:i/>
          <w:iCs/>
          <w:shd w:val="clear" w:color="auto" w:fill="FFFFFF"/>
        </w:rPr>
        <w:t xml:space="preserve"> </w:t>
      </w:r>
      <w:r w:rsidR="00F11C0D" w:rsidRPr="00246396">
        <w:rPr>
          <w:rFonts w:asciiTheme="minorHAnsi" w:hAnsiTheme="minorHAnsi" w:cstheme="minorHAnsi"/>
          <w:i/>
          <w:iCs/>
          <w:shd w:val="clear" w:color="auto" w:fill="FFFFFF"/>
        </w:rPr>
        <w:t xml:space="preserve"> </w:t>
      </w:r>
      <w:r w:rsidR="00E219CD" w:rsidRPr="00246396">
        <w:rPr>
          <w:rFonts w:asciiTheme="minorHAnsi" w:hAnsiTheme="minorHAnsi" w:cstheme="minorHAnsi"/>
          <w:shd w:val="clear" w:color="auto" w:fill="FFFFFF"/>
        </w:rPr>
        <w:t>–</w:t>
      </w:r>
      <w:r w:rsidR="00F11C0D" w:rsidRPr="00246396">
        <w:rPr>
          <w:rFonts w:asciiTheme="minorHAnsi" w:hAnsiTheme="minorHAnsi" w:cstheme="minorHAnsi"/>
          <w:shd w:val="clear" w:color="auto" w:fill="FFFFFF"/>
        </w:rPr>
        <w:t xml:space="preserve"> </w:t>
      </w:r>
      <w:bookmarkEnd w:id="0"/>
      <w:r w:rsidR="00E219CD" w:rsidRPr="00246396">
        <w:rPr>
          <w:rFonts w:asciiTheme="minorHAnsi" w:hAnsiTheme="minorHAnsi" w:cstheme="minorHAnsi"/>
          <w:shd w:val="clear" w:color="auto" w:fill="FFFFFF"/>
        </w:rPr>
        <w:t>mówi</w:t>
      </w:r>
      <w:r w:rsidR="00E219CD" w:rsidRPr="00246396">
        <w:rPr>
          <w:rFonts w:asciiTheme="minorHAnsi" w:hAnsiTheme="minorHAnsi" w:cstheme="minorHAnsi"/>
          <w:b/>
          <w:bCs/>
          <w:shd w:val="clear" w:color="auto" w:fill="FFFFFF"/>
        </w:rPr>
        <w:t xml:space="preserve"> Mieczysław </w:t>
      </w:r>
      <w:proofErr w:type="spellStart"/>
      <w:r w:rsidR="00E219CD" w:rsidRPr="00246396">
        <w:rPr>
          <w:rFonts w:asciiTheme="minorHAnsi" w:hAnsiTheme="minorHAnsi" w:cstheme="minorHAnsi"/>
          <w:b/>
          <w:bCs/>
          <w:shd w:val="clear" w:color="auto" w:fill="FFFFFF"/>
        </w:rPr>
        <w:t>Struk</w:t>
      </w:r>
      <w:proofErr w:type="spellEnd"/>
      <w:r w:rsidR="00715497" w:rsidRPr="00246396">
        <w:rPr>
          <w:rFonts w:asciiTheme="minorHAnsi" w:hAnsiTheme="minorHAnsi" w:cstheme="minorHAnsi"/>
          <w:b/>
          <w:bCs/>
          <w:shd w:val="clear" w:color="auto" w:fill="FFFFFF"/>
        </w:rPr>
        <w:t>,</w:t>
      </w:r>
      <w:r w:rsidR="00E219CD" w:rsidRPr="00246396">
        <w:rPr>
          <w:rFonts w:asciiTheme="minorHAnsi" w:hAnsiTheme="minorHAnsi" w:cstheme="minorHAnsi"/>
          <w:b/>
          <w:bCs/>
          <w:shd w:val="clear" w:color="auto" w:fill="FFFFFF"/>
        </w:rPr>
        <w:t xml:space="preserve"> marszałek województwa pomorskieg</w:t>
      </w:r>
      <w:r w:rsidR="00715497" w:rsidRPr="00246396">
        <w:rPr>
          <w:rFonts w:asciiTheme="minorHAnsi" w:hAnsiTheme="minorHAnsi" w:cstheme="minorHAnsi"/>
          <w:b/>
          <w:bCs/>
          <w:shd w:val="clear" w:color="auto" w:fill="FFFFFF"/>
        </w:rPr>
        <w:t>o</w:t>
      </w:r>
      <w:r w:rsidR="00E219CD" w:rsidRPr="00246396">
        <w:rPr>
          <w:rFonts w:asciiTheme="minorHAnsi" w:hAnsiTheme="minorHAnsi" w:cstheme="minorHAnsi"/>
          <w:b/>
          <w:bCs/>
          <w:shd w:val="clear" w:color="auto" w:fill="FFFFFF"/>
        </w:rPr>
        <w:t>.</w:t>
      </w:r>
    </w:p>
    <w:p w14:paraId="35266A0D" w14:textId="1DBF5130" w:rsidR="009A5CE4" w:rsidRPr="00246396" w:rsidRDefault="009A5CE4" w:rsidP="006B76D5">
      <w:pPr>
        <w:spacing w:line="360" w:lineRule="auto"/>
        <w:jc w:val="both"/>
        <w:rPr>
          <w:rFonts w:ascii="Arial" w:hAnsi="Arial" w:cs="Arial"/>
        </w:rPr>
      </w:pPr>
    </w:p>
    <w:p w14:paraId="4F9A5775" w14:textId="334E82A8" w:rsidR="009A5CE4" w:rsidRDefault="00B840D8" w:rsidP="00D22089">
      <w:pPr>
        <w:spacing w:line="276" w:lineRule="auto"/>
        <w:jc w:val="both"/>
        <w:rPr>
          <w:rFonts w:asciiTheme="minorHAnsi" w:hAnsiTheme="minorHAnsi" w:cstheme="minorHAnsi"/>
        </w:rPr>
      </w:pPr>
      <w:r>
        <w:rPr>
          <w:rFonts w:asciiTheme="minorHAnsi" w:hAnsiTheme="minorHAnsi" w:cstheme="minorHAnsi"/>
        </w:rPr>
        <w:t xml:space="preserve">Nie byłoby rozwoju segmentu BSS, gdyby nie szeroki potencjał pomorskich kadr. Wysoko wykwalifikowani pracownicy wszystkich szczebli są silnym czynnikiem motywującym aktywność tak pojedynczych firm, jak i całej branży usług dla biznesu. Jak przekonuje </w:t>
      </w:r>
      <w:r w:rsidRPr="00D22089">
        <w:rPr>
          <w:rFonts w:asciiTheme="minorHAnsi" w:hAnsiTheme="minorHAnsi" w:cstheme="minorHAnsi"/>
          <w:b/>
          <w:bCs/>
        </w:rPr>
        <w:t>Marcin Grzegory z Invest in Pomerania</w:t>
      </w:r>
      <w:r>
        <w:rPr>
          <w:rFonts w:asciiTheme="minorHAnsi" w:hAnsiTheme="minorHAnsi" w:cstheme="minorHAnsi"/>
        </w:rPr>
        <w:t>, dynamika rynku pracy ma fundamentalne znaczenie dla BIZ:</w:t>
      </w:r>
    </w:p>
    <w:p w14:paraId="65F72D3D" w14:textId="77777777" w:rsidR="00D22089" w:rsidRDefault="00D22089" w:rsidP="00D22089">
      <w:pPr>
        <w:spacing w:line="276" w:lineRule="auto"/>
        <w:jc w:val="both"/>
        <w:rPr>
          <w:rFonts w:asciiTheme="minorHAnsi" w:hAnsiTheme="minorHAnsi" w:cstheme="minorHAnsi"/>
        </w:rPr>
      </w:pPr>
    </w:p>
    <w:p w14:paraId="4322706C" w14:textId="5A73F8C3" w:rsidR="00B840D8" w:rsidRDefault="00B840D8" w:rsidP="002646D7">
      <w:pPr>
        <w:spacing w:line="276" w:lineRule="auto"/>
        <w:jc w:val="both"/>
        <w:rPr>
          <w:rFonts w:asciiTheme="minorHAnsi" w:hAnsiTheme="minorHAnsi" w:cstheme="minorHAnsi"/>
        </w:rPr>
      </w:pPr>
      <w:r w:rsidRPr="00086973">
        <w:rPr>
          <w:rFonts w:asciiTheme="minorHAnsi" w:hAnsiTheme="minorHAnsi" w:cstheme="minorHAnsi"/>
          <w:i/>
          <w:iCs/>
        </w:rPr>
        <w:t xml:space="preserve">Zagraniczni inwestorzy pojawiają się tam, gdzie potencjał ludzki gwarantuje im </w:t>
      </w:r>
      <w:r w:rsidR="00F761C2" w:rsidRPr="00086973">
        <w:rPr>
          <w:rFonts w:asciiTheme="minorHAnsi" w:hAnsiTheme="minorHAnsi" w:cstheme="minorHAnsi"/>
          <w:i/>
          <w:iCs/>
        </w:rPr>
        <w:t xml:space="preserve">stabilność działalności. Dlatego tak istotna jest współpraca biznesu ze światem nauki, wspierana dodatkowo przez organy publiczne. Podejmujemy inicjatywy konsolidujące te środowiska, a także sami wspieramy podaż pracowników w kluczowych dla rynku branżach. Dzięki Invest in Pomerania </w:t>
      </w:r>
      <w:proofErr w:type="spellStart"/>
      <w:r w:rsidR="00F761C2" w:rsidRPr="00086973">
        <w:rPr>
          <w:rFonts w:asciiTheme="minorHAnsi" w:hAnsiTheme="minorHAnsi" w:cstheme="minorHAnsi"/>
          <w:i/>
          <w:iCs/>
        </w:rPr>
        <w:t>Academy</w:t>
      </w:r>
      <w:proofErr w:type="spellEnd"/>
      <w:r w:rsidR="00F761C2" w:rsidRPr="00086973">
        <w:rPr>
          <w:rFonts w:asciiTheme="minorHAnsi" w:hAnsiTheme="minorHAnsi" w:cstheme="minorHAnsi"/>
          <w:i/>
          <w:iCs/>
        </w:rPr>
        <w:t>, szkolenia przekwalifikujące do pracy w branżach IT oraz portowo-</w:t>
      </w:r>
      <w:proofErr w:type="spellStart"/>
      <w:r w:rsidR="00F761C2" w:rsidRPr="00086973">
        <w:rPr>
          <w:rFonts w:asciiTheme="minorHAnsi" w:hAnsiTheme="minorHAnsi" w:cstheme="minorHAnsi"/>
          <w:i/>
          <w:iCs/>
        </w:rPr>
        <w:t>offshorowej</w:t>
      </w:r>
      <w:proofErr w:type="spellEnd"/>
      <w:r w:rsidR="00F761C2" w:rsidRPr="00086973">
        <w:rPr>
          <w:rFonts w:asciiTheme="minorHAnsi" w:hAnsiTheme="minorHAnsi" w:cstheme="minorHAnsi"/>
          <w:i/>
          <w:iCs/>
        </w:rPr>
        <w:t xml:space="preserve"> do końca roku odbędzie ponad 1100 osób!</w:t>
      </w:r>
      <w:r w:rsidR="0045752E">
        <w:rPr>
          <w:rFonts w:asciiTheme="minorHAnsi" w:hAnsiTheme="minorHAnsi" w:cstheme="minorHAnsi"/>
          <w:i/>
          <w:iCs/>
        </w:rPr>
        <w:fldChar w:fldCharType="begin"/>
      </w:r>
      <w:r w:rsidR="0045752E">
        <w:instrText xml:space="preserve"> TA \l "</w:instrText>
      </w:r>
      <w:r w:rsidR="0045752E" w:rsidRPr="006E3663">
        <w:rPr>
          <w:rFonts w:asciiTheme="minorHAnsi" w:hAnsiTheme="minorHAnsi" w:cstheme="minorHAnsi"/>
          <w:i/>
          <w:iCs/>
        </w:rPr>
        <w:instrText xml:space="preserve">Zagraniczni inwestorzy pojawiają się tam, gdzie potencjał ludzki gwarantuje im stabilność działalności. Dlatego tak istotna jest współpraca biznesu ze światem nauki, wspierana dodatkowo przez organy publiczne. Podejmujemy inicjatywy konsolidujące te środowiska, a także sami wspieramy podaż pracowników w kluczowych dla rynku branżach. Dzięki Invest in Pomerania </w:instrText>
      </w:r>
      <w:proofErr w:type="spellStart"/>
      <w:r w:rsidR="0045752E" w:rsidRPr="006E3663">
        <w:rPr>
          <w:rFonts w:asciiTheme="minorHAnsi" w:hAnsiTheme="minorHAnsi" w:cstheme="minorHAnsi"/>
          <w:i/>
          <w:iCs/>
        </w:rPr>
        <w:instrText>Academy</w:instrText>
      </w:r>
      <w:proofErr w:type="spellEnd"/>
      <w:r w:rsidR="0045752E" w:rsidRPr="006E3663">
        <w:rPr>
          <w:rFonts w:asciiTheme="minorHAnsi" w:hAnsiTheme="minorHAnsi" w:cstheme="minorHAnsi"/>
          <w:i/>
          <w:iCs/>
        </w:rPr>
        <w:instrText>, szkolenia przekwalifikujące do pracy w branżach IT oraz portowo-</w:instrText>
      </w:r>
      <w:proofErr w:type="spellStart"/>
      <w:r w:rsidR="0045752E" w:rsidRPr="006E3663">
        <w:rPr>
          <w:rFonts w:asciiTheme="minorHAnsi" w:hAnsiTheme="minorHAnsi" w:cstheme="minorHAnsi"/>
          <w:i/>
          <w:iCs/>
        </w:rPr>
        <w:instrText>offshorowej</w:instrText>
      </w:r>
      <w:proofErr w:type="spellEnd"/>
      <w:r w:rsidR="0045752E" w:rsidRPr="006E3663">
        <w:rPr>
          <w:rFonts w:asciiTheme="minorHAnsi" w:hAnsiTheme="minorHAnsi" w:cstheme="minorHAnsi"/>
          <w:i/>
          <w:iCs/>
        </w:rPr>
        <w:instrText xml:space="preserve"> do końca roku odbędzie ponad 1100 osób!</w:instrText>
      </w:r>
      <w:r w:rsidR="0045752E">
        <w:instrText xml:space="preserve">" \s "Zagraniczni inwestorzy pojawiają się tam, gdzie potencjał ludzki gwarantuje im stabilność działalności. Dlatego tak istotna jest współpraca biznesu ze światem nauki, wspierana dodatkowo przez organy publiczne. Podejmujemy inicjatywy konsolidujące te środo" \c 1 </w:instrText>
      </w:r>
      <w:r w:rsidR="0045752E">
        <w:rPr>
          <w:rFonts w:asciiTheme="minorHAnsi" w:hAnsiTheme="minorHAnsi" w:cstheme="minorHAnsi"/>
          <w:i/>
          <w:iCs/>
        </w:rPr>
        <w:fldChar w:fldCharType="end"/>
      </w:r>
    </w:p>
    <w:p w14:paraId="2F33A6CB" w14:textId="43C2F06C" w:rsidR="00FD5FDF" w:rsidRPr="00D22089" w:rsidRDefault="00FD5FDF" w:rsidP="006B76D5">
      <w:pPr>
        <w:spacing w:line="360" w:lineRule="auto"/>
        <w:jc w:val="both"/>
        <w:rPr>
          <w:rFonts w:asciiTheme="minorHAnsi" w:hAnsiTheme="minorHAnsi" w:cstheme="minorHAnsi"/>
          <w:sz w:val="32"/>
          <w:szCs w:val="32"/>
        </w:rPr>
      </w:pPr>
    </w:p>
    <w:p w14:paraId="4D46B11E" w14:textId="558031D9" w:rsidR="00D22089" w:rsidRPr="00D22089" w:rsidRDefault="008878E1" w:rsidP="00D22089">
      <w:pPr>
        <w:spacing w:line="360" w:lineRule="auto"/>
        <w:jc w:val="both"/>
        <w:rPr>
          <w:rFonts w:asciiTheme="minorHAnsi" w:hAnsiTheme="minorHAnsi" w:cstheme="minorHAnsi"/>
          <w:b/>
          <w:bCs/>
          <w:sz w:val="32"/>
          <w:szCs w:val="32"/>
        </w:rPr>
      </w:pPr>
      <w:r>
        <w:rPr>
          <w:rFonts w:asciiTheme="minorHAnsi" w:hAnsiTheme="minorHAnsi" w:cstheme="minorHAnsi"/>
          <w:b/>
          <w:bCs/>
          <w:sz w:val="32"/>
          <w:szCs w:val="32"/>
        </w:rPr>
        <w:t xml:space="preserve">Biznesowy potencjał </w:t>
      </w:r>
      <w:r w:rsidR="00214FE9">
        <w:rPr>
          <w:rFonts w:asciiTheme="minorHAnsi" w:hAnsiTheme="minorHAnsi" w:cstheme="minorHAnsi"/>
          <w:b/>
          <w:bCs/>
          <w:sz w:val="32"/>
          <w:szCs w:val="32"/>
        </w:rPr>
        <w:t>Gdyni</w:t>
      </w:r>
    </w:p>
    <w:p w14:paraId="15E67978" w14:textId="275401D7" w:rsidR="00D22089" w:rsidRDefault="008878E1" w:rsidP="002646D7">
      <w:pPr>
        <w:spacing w:line="276" w:lineRule="auto"/>
        <w:jc w:val="both"/>
        <w:rPr>
          <w:rFonts w:asciiTheme="minorHAnsi" w:hAnsiTheme="minorHAnsi" w:cstheme="minorHAnsi"/>
        </w:rPr>
      </w:pPr>
      <w:r>
        <w:rPr>
          <w:rFonts w:asciiTheme="minorHAnsi" w:hAnsiTheme="minorHAnsi" w:cstheme="minorHAnsi"/>
        </w:rPr>
        <w:t xml:space="preserve">Gdynia już od dawna odchodzi od opinii miasta typowo portowego. Rynek BSS, ze szczególnym podkreśleniem sektora IT, rośnie wraz z kolejnymi inwestycjami nowoczesnych powierzchni biurowych, </w:t>
      </w:r>
      <w:r w:rsidR="00D22089">
        <w:rPr>
          <w:rFonts w:asciiTheme="minorHAnsi" w:hAnsiTheme="minorHAnsi" w:cstheme="minorHAnsi"/>
        </w:rPr>
        <w:t xml:space="preserve">Przykłady firm, które dobrze czują się w Gdyni, można mnożyć. Od wielu lat działają tu lokalne oddziały Sony, </w:t>
      </w:r>
      <w:proofErr w:type="spellStart"/>
      <w:r w:rsidR="00D22089">
        <w:rPr>
          <w:rFonts w:asciiTheme="minorHAnsi" w:hAnsiTheme="minorHAnsi" w:cstheme="minorHAnsi"/>
        </w:rPr>
        <w:t>Nordea</w:t>
      </w:r>
      <w:proofErr w:type="spellEnd"/>
      <w:r w:rsidR="00D22089">
        <w:rPr>
          <w:rFonts w:asciiTheme="minorHAnsi" w:hAnsiTheme="minorHAnsi" w:cstheme="minorHAnsi"/>
        </w:rPr>
        <w:t xml:space="preserve"> czy DNV. </w:t>
      </w:r>
    </w:p>
    <w:p w14:paraId="6C768679" w14:textId="1A11B06E" w:rsidR="00FD1239" w:rsidRPr="00FD1239" w:rsidRDefault="00FD1239" w:rsidP="002646D7">
      <w:pPr>
        <w:spacing w:line="276" w:lineRule="auto"/>
        <w:jc w:val="both"/>
        <w:rPr>
          <w:rFonts w:asciiTheme="minorHAnsi" w:hAnsiTheme="minorHAnsi" w:cstheme="minorHAnsi"/>
        </w:rPr>
      </w:pPr>
    </w:p>
    <w:p w14:paraId="0EC0DD28" w14:textId="270D0644" w:rsidR="00D22089" w:rsidRPr="004A5327" w:rsidRDefault="00D22089" w:rsidP="002646D7">
      <w:pPr>
        <w:spacing w:line="276" w:lineRule="auto"/>
        <w:jc w:val="both"/>
        <w:rPr>
          <w:rFonts w:asciiTheme="minorHAnsi" w:hAnsiTheme="minorHAnsi" w:cstheme="minorHAnsi"/>
        </w:rPr>
      </w:pPr>
      <w:r w:rsidRPr="004A5327">
        <w:rPr>
          <w:rFonts w:asciiTheme="minorHAnsi" w:hAnsiTheme="minorHAnsi" w:cstheme="minorHAnsi"/>
        </w:rPr>
        <w:t xml:space="preserve">Gdynia jest coraz bardziej atrakcyjnym miejscem dla nowoczesnych inwestycji. Wpływ na to ma wiele czynników, w tym położenie w centrum rozwiniętego regionu, skomunikowanie czy </w:t>
      </w:r>
      <w:r w:rsidRPr="004A5327">
        <w:rPr>
          <w:rFonts w:asciiTheme="minorHAnsi" w:hAnsiTheme="minorHAnsi" w:cstheme="minorHAnsi"/>
        </w:rPr>
        <w:lastRenderedPageBreak/>
        <w:t xml:space="preserve">wysoka jakość przestrzeni biurowych. Potwierdza to kolejna, wysoka lokata, jaką region pomorski otrzymał w tegorocznej edycji najlepszych lokalizacji w Europie dla zagranicznych inwestycji w </w:t>
      </w:r>
      <w:proofErr w:type="spellStart"/>
      <w:r w:rsidRPr="004A5327">
        <w:rPr>
          <w:rFonts w:asciiTheme="minorHAnsi" w:hAnsiTheme="minorHAnsi" w:cstheme="minorHAnsi"/>
        </w:rPr>
        <w:t>fDi</w:t>
      </w:r>
      <w:proofErr w:type="spellEnd"/>
      <w:r w:rsidRPr="004A5327">
        <w:rPr>
          <w:rFonts w:asciiTheme="minorHAnsi" w:hAnsiTheme="minorHAnsi" w:cstheme="minorHAnsi"/>
        </w:rPr>
        <w:t xml:space="preserve"> </w:t>
      </w:r>
      <w:proofErr w:type="spellStart"/>
      <w:r w:rsidRPr="004A5327">
        <w:rPr>
          <w:rFonts w:asciiTheme="minorHAnsi" w:hAnsiTheme="minorHAnsi" w:cstheme="minorHAnsi"/>
        </w:rPr>
        <w:t>European</w:t>
      </w:r>
      <w:proofErr w:type="spellEnd"/>
      <w:r w:rsidRPr="004A5327">
        <w:rPr>
          <w:rFonts w:asciiTheme="minorHAnsi" w:hAnsiTheme="minorHAnsi" w:cstheme="minorHAnsi"/>
        </w:rPr>
        <w:t xml:space="preserve"> </w:t>
      </w:r>
      <w:proofErr w:type="spellStart"/>
      <w:r w:rsidRPr="004A5327">
        <w:rPr>
          <w:rFonts w:asciiTheme="minorHAnsi" w:hAnsiTheme="minorHAnsi" w:cstheme="minorHAnsi"/>
        </w:rPr>
        <w:t>Cities</w:t>
      </w:r>
      <w:proofErr w:type="spellEnd"/>
      <w:r w:rsidRPr="004A5327">
        <w:rPr>
          <w:rFonts w:asciiTheme="minorHAnsi" w:hAnsiTheme="minorHAnsi" w:cstheme="minorHAnsi"/>
        </w:rPr>
        <w:t xml:space="preserve"> and Regions of the </w:t>
      </w:r>
      <w:proofErr w:type="spellStart"/>
      <w:r w:rsidRPr="004A5327">
        <w:rPr>
          <w:rFonts w:asciiTheme="minorHAnsi" w:hAnsiTheme="minorHAnsi" w:cstheme="minorHAnsi"/>
        </w:rPr>
        <w:t>Future</w:t>
      </w:r>
      <w:proofErr w:type="spellEnd"/>
      <w:r w:rsidRPr="004A5327">
        <w:rPr>
          <w:rFonts w:asciiTheme="minorHAnsi" w:hAnsiTheme="minorHAnsi" w:cstheme="minorHAnsi"/>
        </w:rPr>
        <w:t xml:space="preserve"> 2023. Lokują się w Gdyni firmy z sektora usług dla biznesu, oferując tym samym mieszkańcom dobrze płatne miejsca pracy dla wykwalifikowanych pracowników, przyczyniając się do rozwoju gospodarczego miasta.</w:t>
      </w:r>
      <w:r w:rsidR="004A5327">
        <w:rPr>
          <w:rFonts w:asciiTheme="minorHAnsi" w:hAnsiTheme="minorHAnsi" w:cstheme="minorHAnsi"/>
        </w:rPr>
        <w:fldChar w:fldCharType="begin"/>
      </w:r>
      <w:r w:rsidR="004A5327">
        <w:instrText xml:space="preserve"> TA \l "</w:instrText>
      </w:r>
      <w:r w:rsidR="004A5327" w:rsidRPr="00B33187">
        <w:rPr>
          <w:rFonts w:asciiTheme="minorHAnsi" w:hAnsiTheme="minorHAnsi" w:cstheme="minorHAnsi"/>
        </w:rPr>
        <w:instrText xml:space="preserve">Gdynia jest coraz bardziej atrakcyjnym miejscem dla nowoczesnych inwestycji. Wpływ na to ma wiele czynników, w tym położenie w centrum rozwiniętego regionu, skomunikowanie czy wysoka jakość przestrzeni biurowych. Potwierdza to kolejna, wysoka lokata, jaką region pomorski otrzymał w tegorocznej edycji najlepszych lokalizacji w Europie dla zagranicznych inwestycji w </w:instrText>
      </w:r>
      <w:proofErr w:type="spellStart"/>
      <w:r w:rsidR="004A5327" w:rsidRPr="00B33187">
        <w:rPr>
          <w:rFonts w:asciiTheme="minorHAnsi" w:hAnsiTheme="minorHAnsi" w:cstheme="minorHAnsi"/>
        </w:rPr>
        <w:instrText>fDi</w:instrText>
      </w:r>
      <w:proofErr w:type="spellEnd"/>
      <w:r w:rsidR="004A5327" w:rsidRPr="00B33187">
        <w:rPr>
          <w:rFonts w:asciiTheme="minorHAnsi" w:hAnsiTheme="minorHAnsi" w:cstheme="minorHAnsi"/>
        </w:rPr>
        <w:instrText xml:space="preserve"> </w:instrText>
      </w:r>
      <w:proofErr w:type="spellStart"/>
      <w:r w:rsidR="004A5327" w:rsidRPr="00B33187">
        <w:rPr>
          <w:rFonts w:asciiTheme="minorHAnsi" w:hAnsiTheme="minorHAnsi" w:cstheme="minorHAnsi"/>
        </w:rPr>
        <w:instrText>European</w:instrText>
      </w:r>
      <w:proofErr w:type="spellEnd"/>
      <w:r w:rsidR="004A5327" w:rsidRPr="00B33187">
        <w:rPr>
          <w:rFonts w:asciiTheme="minorHAnsi" w:hAnsiTheme="minorHAnsi" w:cstheme="minorHAnsi"/>
        </w:rPr>
        <w:instrText xml:space="preserve"> </w:instrText>
      </w:r>
      <w:proofErr w:type="spellStart"/>
      <w:r w:rsidR="004A5327" w:rsidRPr="00B33187">
        <w:rPr>
          <w:rFonts w:asciiTheme="minorHAnsi" w:hAnsiTheme="minorHAnsi" w:cstheme="minorHAnsi"/>
        </w:rPr>
        <w:instrText>Cities</w:instrText>
      </w:r>
      <w:proofErr w:type="spellEnd"/>
      <w:r w:rsidR="004A5327" w:rsidRPr="00B33187">
        <w:rPr>
          <w:rFonts w:asciiTheme="minorHAnsi" w:hAnsiTheme="minorHAnsi" w:cstheme="minorHAnsi"/>
        </w:rPr>
        <w:instrText xml:space="preserve"> and Regions of the </w:instrText>
      </w:r>
      <w:proofErr w:type="spellStart"/>
      <w:r w:rsidR="004A5327" w:rsidRPr="00B33187">
        <w:rPr>
          <w:rFonts w:asciiTheme="minorHAnsi" w:hAnsiTheme="minorHAnsi" w:cstheme="minorHAnsi"/>
        </w:rPr>
        <w:instrText>Future</w:instrText>
      </w:r>
      <w:proofErr w:type="spellEnd"/>
      <w:r w:rsidR="004A5327" w:rsidRPr="00B33187">
        <w:rPr>
          <w:rFonts w:asciiTheme="minorHAnsi" w:hAnsiTheme="minorHAnsi" w:cstheme="minorHAnsi"/>
        </w:rPr>
        <w:instrText xml:space="preserve"> 2023. Lokują się w Gdyni firmy z sektora usług dla biznesu, oferując tym samym mieszkańcom dobrze płatne miejsca pracy dla wykwalifikowanych pracowników, przyczyniając się do rozwoju gospodarczego miasta.</w:instrText>
      </w:r>
      <w:r w:rsidR="004A5327">
        <w:instrText xml:space="preserve">" \s "Gdynia jest coraz bardziej atrakcyjnym miejscem dla nowoczesnych inwestycji. Wpływ na to ma wiele czynników, w tym położenie w centrum rozwiniętego regionu, skomunikowanie czy wysoka jakość przestrzeni biurowych. Potwierdza to kolejna, wysoka lokata, jaką" \c 1 </w:instrText>
      </w:r>
      <w:r w:rsidR="004A5327">
        <w:rPr>
          <w:rFonts w:asciiTheme="minorHAnsi" w:hAnsiTheme="minorHAnsi" w:cstheme="minorHAnsi"/>
        </w:rPr>
        <w:fldChar w:fldCharType="end"/>
      </w:r>
    </w:p>
    <w:p w14:paraId="54693B82" w14:textId="0AE300D1" w:rsidR="009A5CE4" w:rsidRDefault="00D22089" w:rsidP="002646D7">
      <w:pPr>
        <w:spacing w:line="276" w:lineRule="auto"/>
        <w:jc w:val="both"/>
        <w:rPr>
          <w:rFonts w:asciiTheme="minorHAnsi" w:hAnsiTheme="minorHAnsi" w:cstheme="minorHAnsi"/>
        </w:rPr>
      </w:pPr>
      <w:r w:rsidRPr="004A5327">
        <w:rPr>
          <w:rFonts w:asciiTheme="minorHAnsi" w:hAnsiTheme="minorHAnsi" w:cstheme="minorHAnsi"/>
        </w:rPr>
        <w:t xml:space="preserve">We współczesnym świecie obserwujemy istotę </w:t>
      </w:r>
      <w:proofErr w:type="spellStart"/>
      <w:r w:rsidRPr="004A5327">
        <w:rPr>
          <w:rFonts w:asciiTheme="minorHAnsi" w:hAnsiTheme="minorHAnsi" w:cstheme="minorHAnsi"/>
        </w:rPr>
        <w:t>cyberbezpieczeństwa</w:t>
      </w:r>
      <w:proofErr w:type="spellEnd"/>
      <w:r w:rsidRPr="004A5327">
        <w:rPr>
          <w:rFonts w:asciiTheme="minorHAnsi" w:hAnsiTheme="minorHAnsi" w:cstheme="minorHAnsi"/>
        </w:rPr>
        <w:t xml:space="preserve">, szczególnie tego finansowego. Tym bardziej cieszy mnie fakt, że firma Santander Digital Services, oferująca usługi z zakresu technologii i zaawansowanych procesów operacyjnych, od 15 lat rozwija swój potencjał właśnie w Gdyni </w:t>
      </w:r>
      <w:r w:rsidRPr="00D22089">
        <w:rPr>
          <w:rFonts w:asciiTheme="minorHAnsi" w:hAnsiTheme="minorHAnsi" w:cstheme="minorHAnsi"/>
          <w:i/>
          <w:iCs/>
        </w:rPr>
        <w:t xml:space="preserve">– </w:t>
      </w:r>
      <w:r w:rsidRPr="00D22089">
        <w:rPr>
          <w:rFonts w:asciiTheme="minorHAnsi" w:hAnsiTheme="minorHAnsi" w:cstheme="minorHAnsi"/>
        </w:rPr>
        <w:t xml:space="preserve">powiedział </w:t>
      </w:r>
      <w:r w:rsidRPr="00D22089">
        <w:rPr>
          <w:rFonts w:asciiTheme="minorHAnsi" w:hAnsiTheme="minorHAnsi" w:cstheme="minorHAnsi"/>
          <w:b/>
          <w:bCs/>
        </w:rPr>
        <w:t>Wojciech Szczurek, Prezydent Miasta Gdyni</w:t>
      </w:r>
      <w:r w:rsidRPr="00D22089">
        <w:rPr>
          <w:rFonts w:asciiTheme="minorHAnsi" w:hAnsiTheme="minorHAnsi" w:cstheme="minorHAnsi"/>
        </w:rPr>
        <w:t>.</w:t>
      </w:r>
    </w:p>
    <w:p w14:paraId="41A31882" w14:textId="77777777" w:rsidR="00D22089" w:rsidRPr="00246396" w:rsidRDefault="00D22089" w:rsidP="006B76D5">
      <w:pPr>
        <w:spacing w:line="360" w:lineRule="auto"/>
        <w:jc w:val="both"/>
        <w:rPr>
          <w:rFonts w:ascii="Arial" w:hAnsi="Arial" w:cs="Arial"/>
        </w:rPr>
      </w:pPr>
    </w:p>
    <w:p w14:paraId="72B463F2" w14:textId="77777777" w:rsidR="00ED1977" w:rsidRPr="00246396" w:rsidRDefault="00ED1977" w:rsidP="00ED1977">
      <w:pPr>
        <w:jc w:val="both"/>
        <w:rPr>
          <w:rFonts w:asciiTheme="minorHAnsi" w:hAnsiTheme="minorHAnsi" w:cstheme="minorHAnsi"/>
          <w:b/>
          <w:bCs/>
        </w:rPr>
      </w:pPr>
      <w:r w:rsidRPr="00246396">
        <w:rPr>
          <w:rFonts w:asciiTheme="minorHAnsi" w:hAnsiTheme="minorHAnsi" w:cstheme="minorHAnsi"/>
          <w:b/>
          <w:bCs/>
        </w:rPr>
        <w:t>O Invest in Pomerania</w:t>
      </w:r>
    </w:p>
    <w:p w14:paraId="0D6B2564" w14:textId="77777777" w:rsidR="00ED1977" w:rsidRPr="00246396" w:rsidRDefault="00ED1977" w:rsidP="00ED1977">
      <w:pPr>
        <w:jc w:val="both"/>
        <w:rPr>
          <w:rFonts w:asciiTheme="minorHAnsi" w:hAnsiTheme="minorHAnsi" w:cstheme="minorHAnsi"/>
        </w:rPr>
      </w:pPr>
      <w:r w:rsidRPr="00246396">
        <w:rPr>
          <w:rFonts w:asciiTheme="minorHAnsi" w:hAnsiTheme="minorHAnsi" w:cstheme="minorHAnsi"/>
        </w:rPr>
        <w:t xml:space="preserve">Invest in Pomerania jest samorządową inicjatywą non-profit, koordynowaną przez </w:t>
      </w:r>
      <w:r w:rsidRPr="00246396">
        <w:rPr>
          <w:rFonts w:asciiTheme="minorHAnsi" w:hAnsiTheme="minorHAnsi" w:cstheme="minorHAnsi"/>
          <w:b/>
          <w:bCs/>
        </w:rPr>
        <w:t>Agencję Rozwoju Pomorza</w:t>
      </w:r>
      <w:r w:rsidRPr="00246396">
        <w:rPr>
          <w:rFonts w:asciiTheme="minorHAnsi" w:hAnsiTheme="minorHAnsi" w:cstheme="minorHAnsi"/>
        </w:rPr>
        <w:t xml:space="preserve">,  która pomaga inwestorom zagranicznym realizować projekty inwestycyjne na Pomorzu. Pełni funkcję „jednego okienka”, udzielając inwestorom wsparcia na każdym etapie procesu inwestycyjnego. Dowiedz się więcej na stronie: </w:t>
      </w:r>
      <w:hyperlink r:id="rId12" w:history="1">
        <w:r w:rsidRPr="00246396">
          <w:rPr>
            <w:rStyle w:val="Hipercze"/>
            <w:rFonts w:asciiTheme="minorHAnsi" w:hAnsiTheme="minorHAnsi" w:cstheme="minorHAnsi"/>
            <w:i/>
            <w:iCs/>
            <w:color w:val="auto"/>
          </w:rPr>
          <w:t>www.investinpomerania.pl</w:t>
        </w:r>
      </w:hyperlink>
      <w:r w:rsidRPr="00246396">
        <w:rPr>
          <w:rFonts w:asciiTheme="minorHAnsi" w:hAnsiTheme="minorHAnsi" w:cstheme="minorHAnsi"/>
        </w:rPr>
        <w:t>.</w:t>
      </w:r>
    </w:p>
    <w:p w14:paraId="44D3F5BC" w14:textId="21AD6F47" w:rsidR="00B67805" w:rsidRPr="00246396" w:rsidRDefault="00B67805" w:rsidP="006B76D5">
      <w:pPr>
        <w:spacing w:line="360" w:lineRule="auto"/>
        <w:jc w:val="both"/>
        <w:rPr>
          <w:rFonts w:ascii="Arial" w:hAnsi="Arial" w:cs="Arial"/>
        </w:rPr>
      </w:pPr>
    </w:p>
    <w:p w14:paraId="1592A853" w14:textId="36502E1A" w:rsidR="00ED1977" w:rsidRPr="00246396" w:rsidRDefault="00ED1977" w:rsidP="006B76D5">
      <w:pPr>
        <w:spacing w:line="360" w:lineRule="auto"/>
        <w:jc w:val="both"/>
        <w:rPr>
          <w:rFonts w:ascii="Arial" w:hAnsi="Arial" w:cs="Arial"/>
        </w:rPr>
      </w:pPr>
    </w:p>
    <w:p w14:paraId="6209D14C" w14:textId="47BC9B47" w:rsidR="00B67805" w:rsidRPr="00FD1239" w:rsidRDefault="00ED1977" w:rsidP="006B76D5">
      <w:pPr>
        <w:spacing w:line="360" w:lineRule="auto"/>
        <w:jc w:val="both"/>
        <w:rPr>
          <w:rFonts w:asciiTheme="minorHAnsi" w:hAnsiTheme="minorHAnsi" w:cstheme="minorHAnsi"/>
          <w:b/>
          <w:bCs/>
        </w:rPr>
      </w:pPr>
      <w:r w:rsidRPr="00246396">
        <w:rPr>
          <w:rFonts w:asciiTheme="minorHAnsi" w:hAnsiTheme="minorHAnsi" w:cstheme="minorHAnsi"/>
          <w:b/>
          <w:bCs/>
        </w:rPr>
        <w:t xml:space="preserve">Kontakt dla </w:t>
      </w:r>
      <w:r w:rsidR="000E0FE3" w:rsidRPr="00246396">
        <w:rPr>
          <w:rFonts w:asciiTheme="minorHAnsi" w:hAnsiTheme="minorHAnsi" w:cstheme="minorHAnsi"/>
          <w:b/>
          <w:bCs/>
        </w:rPr>
        <w:t>mediów</w:t>
      </w:r>
      <w:r w:rsidRPr="00246396">
        <w:rPr>
          <w:rFonts w:asciiTheme="minorHAnsi" w:hAnsiTheme="minorHAnsi" w:cstheme="minorHAnsi"/>
          <w:b/>
          <w:bCs/>
        </w:rPr>
        <w:t>:</w:t>
      </w:r>
      <w:r w:rsidR="00FD1239">
        <w:rPr>
          <w:rFonts w:asciiTheme="minorHAnsi" w:hAnsiTheme="minorHAnsi" w:cstheme="minorHAnsi"/>
          <w:b/>
          <w:bCs/>
        </w:rPr>
        <w:t xml:space="preserve"> </w:t>
      </w:r>
      <w:r w:rsidR="00FD1239" w:rsidRPr="00FD1239">
        <w:rPr>
          <w:rFonts w:asciiTheme="minorHAnsi" w:hAnsiTheme="minorHAnsi" w:cstheme="minorHAnsi"/>
        </w:rPr>
        <w:t xml:space="preserve">Marcin Grzegory, </w:t>
      </w:r>
      <w:hyperlink r:id="rId13" w:history="1">
        <w:r w:rsidR="00FD1239" w:rsidRPr="009A3B5D">
          <w:rPr>
            <w:rStyle w:val="Hipercze"/>
            <w:rFonts w:asciiTheme="minorHAnsi" w:hAnsiTheme="minorHAnsi" w:cstheme="minorHAnsi"/>
          </w:rPr>
          <w:t>marcin.grzegory@investinpomerania.pl</w:t>
        </w:r>
      </w:hyperlink>
      <w:r w:rsidR="00FD1239">
        <w:rPr>
          <w:rFonts w:asciiTheme="minorHAnsi" w:hAnsiTheme="minorHAnsi" w:cstheme="minorHAnsi"/>
        </w:rPr>
        <w:t xml:space="preserve">, </w:t>
      </w:r>
      <w:r w:rsidR="00FD1239" w:rsidRPr="00FD1239">
        <w:rPr>
          <w:rFonts w:asciiTheme="minorHAnsi" w:hAnsiTheme="minorHAnsi" w:cstheme="minorHAnsi"/>
        </w:rPr>
        <w:t>609 860 090</w:t>
      </w:r>
    </w:p>
    <w:sectPr w:rsidR="00B67805" w:rsidRPr="00FD123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55C0" w14:textId="77777777" w:rsidR="005665A2" w:rsidRDefault="005665A2" w:rsidP="003707F1">
      <w:r>
        <w:separator/>
      </w:r>
    </w:p>
  </w:endnote>
  <w:endnote w:type="continuationSeparator" w:id="0">
    <w:p w14:paraId="663F0F9B" w14:textId="77777777" w:rsidR="005665A2" w:rsidRDefault="005665A2" w:rsidP="0037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6652"/>
      <w:gridCol w:w="2420"/>
    </w:tblGrid>
    <w:tr w:rsidR="0014035E" w:rsidRPr="006238EC" w14:paraId="4ECB8975" w14:textId="77777777" w:rsidTr="00A7479D">
      <w:tc>
        <w:tcPr>
          <w:tcW w:w="0" w:type="auto"/>
          <w:tcBorders>
            <w:top w:val="single" w:sz="4" w:space="0" w:color="595959"/>
          </w:tcBorders>
          <w:tcMar>
            <w:top w:w="0" w:type="dxa"/>
            <w:left w:w="115" w:type="dxa"/>
            <w:bottom w:w="0" w:type="dxa"/>
            <w:right w:w="115" w:type="dxa"/>
          </w:tcMar>
          <w:hideMark/>
        </w:tcPr>
        <w:p w14:paraId="6408E8A9" w14:textId="77777777" w:rsidR="0014035E" w:rsidRPr="006238EC" w:rsidRDefault="0014035E" w:rsidP="0014035E">
          <w:r w:rsidRPr="006238EC">
            <w:rPr>
              <w:rFonts w:ascii="Calibri" w:hAnsi="Calibri" w:cs="Calibri"/>
              <w:b/>
              <w:bCs/>
              <w:color w:val="000000"/>
              <w:sz w:val="20"/>
              <w:szCs w:val="20"/>
            </w:rPr>
            <w:t>Regionalny Program Operacyjny Województwa Pomorskiego na lata 2014 – 2020</w:t>
          </w:r>
          <w:r w:rsidRPr="006238EC">
            <w:rPr>
              <w:rFonts w:ascii="Calibri" w:hAnsi="Calibri" w:cs="Calibri"/>
              <w:b/>
              <w:bCs/>
              <w:color w:val="000000"/>
              <w:sz w:val="20"/>
              <w:szCs w:val="20"/>
            </w:rPr>
            <w:br/>
          </w:r>
          <w:r w:rsidRPr="006238EC">
            <w:rPr>
              <w:rFonts w:ascii="Calibri" w:hAnsi="Calibri" w:cs="Calibri"/>
              <w:color w:val="000000"/>
              <w:sz w:val="14"/>
              <w:szCs w:val="14"/>
            </w:rPr>
            <w:t>Agencja Rozwoju Pomorza  S.A., Al. Grunwaldzka 472 D, 80-309 Gdańsk  </w:t>
          </w:r>
        </w:p>
        <w:p w14:paraId="44D2826C" w14:textId="77777777" w:rsidR="0014035E" w:rsidRPr="006238EC" w:rsidRDefault="0014035E" w:rsidP="0014035E">
          <w:r w:rsidRPr="006238EC">
            <w:rPr>
              <w:rFonts w:ascii="Calibri" w:hAnsi="Calibri" w:cs="Calibri"/>
              <w:color w:val="000000"/>
              <w:sz w:val="14"/>
              <w:szCs w:val="14"/>
            </w:rPr>
            <w:t>Zarząd: Łukasz Żelewski – Prezes Zarządu, Rafał Dubel – Wiceprezes Zarządu, Piotr Ciechowicz – Wiceprezes Zarządu</w:t>
          </w:r>
          <w:r w:rsidRPr="006238EC">
            <w:rPr>
              <w:rFonts w:ascii="Calibri" w:hAnsi="Calibri" w:cs="Calibri"/>
              <w:color w:val="000000"/>
              <w:sz w:val="14"/>
              <w:szCs w:val="14"/>
            </w:rPr>
            <w:br/>
            <w:t>ARP S.A. zarejestrowana w Sądzie Rejonowym Gdańsk – Północ w Gdańsku VII Wydział Gospodarczy Krajowego Rejestru Sądowego w Rejestrze Przedsiębiorców pod nr KRS 4441,  NIP: 583-000-20-02,  Regon: 190044530</w:t>
          </w:r>
          <w:r w:rsidRPr="006238EC">
            <w:rPr>
              <w:rFonts w:ascii="Calibri" w:hAnsi="Calibri" w:cs="Calibri"/>
              <w:color w:val="000000"/>
              <w:sz w:val="14"/>
              <w:szCs w:val="14"/>
            </w:rPr>
            <w:br/>
            <w:t>Kapitał zakładowy: 26.320.000,00 zł, Kapitał wpłacony: 26.320.000,00 zł.</w:t>
          </w:r>
        </w:p>
      </w:tc>
      <w:tc>
        <w:tcPr>
          <w:tcW w:w="0" w:type="auto"/>
          <w:tcBorders>
            <w:top w:val="single" w:sz="4" w:space="0" w:color="595959"/>
          </w:tcBorders>
          <w:tcMar>
            <w:top w:w="0" w:type="dxa"/>
            <w:left w:w="115" w:type="dxa"/>
            <w:bottom w:w="0" w:type="dxa"/>
            <w:right w:w="115" w:type="dxa"/>
          </w:tcMar>
          <w:hideMark/>
        </w:tcPr>
        <w:p w14:paraId="5AE239B5" w14:textId="77777777" w:rsidR="0014035E" w:rsidRPr="006238EC" w:rsidRDefault="0014035E" w:rsidP="0014035E">
          <w:r w:rsidRPr="006238EC">
            <w:rPr>
              <w:rFonts w:ascii="Calibri" w:hAnsi="Calibri" w:cs="Calibri"/>
              <w:noProof/>
              <w:color w:val="404040"/>
              <w:sz w:val="26"/>
              <w:szCs w:val="26"/>
              <w:bdr w:val="none" w:sz="0" w:space="0" w:color="auto" w:frame="1"/>
            </w:rPr>
            <w:drawing>
              <wp:inline distT="0" distB="0" distL="0" distR="0" wp14:anchorId="7165399F" wp14:editId="53608D16">
                <wp:extent cx="1390650" cy="552450"/>
                <wp:effectExtent l="0" t="0" r="0" b="0"/>
                <wp:docPr id="2" name="Obraz 2" descr="Przejdź do strony głów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zejdź do strony główn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14:paraId="33CCB1BE" w14:textId="77777777" w:rsidR="0014035E" w:rsidRPr="006238EC" w:rsidRDefault="0014035E" w:rsidP="0014035E"/>
      </w:tc>
    </w:tr>
  </w:tbl>
  <w:p w14:paraId="276373AE" w14:textId="77777777" w:rsidR="0014035E" w:rsidRDefault="0014035E" w:rsidP="001403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677B" w14:textId="77777777" w:rsidR="005665A2" w:rsidRDefault="005665A2" w:rsidP="003707F1">
      <w:r>
        <w:separator/>
      </w:r>
    </w:p>
  </w:footnote>
  <w:footnote w:type="continuationSeparator" w:id="0">
    <w:p w14:paraId="4129BDB4" w14:textId="77777777" w:rsidR="005665A2" w:rsidRDefault="005665A2" w:rsidP="0037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FAEF" w14:textId="6FAAACCC" w:rsidR="0014035E" w:rsidRDefault="0014035E">
    <w:pPr>
      <w:pStyle w:val="Nagwek"/>
    </w:pPr>
    <w:r>
      <w:rPr>
        <w:noProof/>
        <w:bdr w:val="none" w:sz="0" w:space="0" w:color="auto" w:frame="1"/>
      </w:rPr>
      <w:drawing>
        <wp:inline distT="0" distB="0" distL="0" distR="0" wp14:anchorId="01B3EEB2" wp14:editId="28062D9E">
          <wp:extent cx="5760720" cy="5924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A2"/>
    <w:multiLevelType w:val="multilevel"/>
    <w:tmpl w:val="354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53E40"/>
    <w:multiLevelType w:val="multilevel"/>
    <w:tmpl w:val="D558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C17CF"/>
    <w:multiLevelType w:val="multilevel"/>
    <w:tmpl w:val="1A84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2039B"/>
    <w:multiLevelType w:val="hybridMultilevel"/>
    <w:tmpl w:val="695C70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C604F67"/>
    <w:multiLevelType w:val="multilevel"/>
    <w:tmpl w:val="AD30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59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3788">
    <w:abstractNumId w:val="1"/>
  </w:num>
  <w:num w:numId="3" w16cid:durableId="940063915">
    <w:abstractNumId w:val="4"/>
  </w:num>
  <w:num w:numId="4" w16cid:durableId="2023775142">
    <w:abstractNumId w:val="2"/>
  </w:num>
  <w:num w:numId="5" w16cid:durableId="200986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A3"/>
    <w:rsid w:val="0000036E"/>
    <w:rsid w:val="000067A2"/>
    <w:rsid w:val="0002026A"/>
    <w:rsid w:val="00022218"/>
    <w:rsid w:val="00022EA2"/>
    <w:rsid w:val="00023A65"/>
    <w:rsid w:val="00023CFF"/>
    <w:rsid w:val="00023F2D"/>
    <w:rsid w:val="000358FD"/>
    <w:rsid w:val="00040458"/>
    <w:rsid w:val="00040837"/>
    <w:rsid w:val="00043044"/>
    <w:rsid w:val="00043EC2"/>
    <w:rsid w:val="00052E7F"/>
    <w:rsid w:val="0005636B"/>
    <w:rsid w:val="00064422"/>
    <w:rsid w:val="0007018F"/>
    <w:rsid w:val="00070458"/>
    <w:rsid w:val="00070A19"/>
    <w:rsid w:val="00070D77"/>
    <w:rsid w:val="00070E46"/>
    <w:rsid w:val="00073855"/>
    <w:rsid w:val="00076953"/>
    <w:rsid w:val="00083441"/>
    <w:rsid w:val="00086973"/>
    <w:rsid w:val="00090B5A"/>
    <w:rsid w:val="0009372C"/>
    <w:rsid w:val="00095FC3"/>
    <w:rsid w:val="00096FFD"/>
    <w:rsid w:val="000977EF"/>
    <w:rsid w:val="000A1874"/>
    <w:rsid w:val="000A21EC"/>
    <w:rsid w:val="000A284B"/>
    <w:rsid w:val="000A66BD"/>
    <w:rsid w:val="000A6AB5"/>
    <w:rsid w:val="000B6F8E"/>
    <w:rsid w:val="000B7AF7"/>
    <w:rsid w:val="000C3878"/>
    <w:rsid w:val="000D08E6"/>
    <w:rsid w:val="000D0F8D"/>
    <w:rsid w:val="000D2939"/>
    <w:rsid w:val="000E0FE3"/>
    <w:rsid w:val="000E49A8"/>
    <w:rsid w:val="000E7997"/>
    <w:rsid w:val="000E7A41"/>
    <w:rsid w:val="000E7BFA"/>
    <w:rsid w:val="000F08EA"/>
    <w:rsid w:val="00100755"/>
    <w:rsid w:val="001031B1"/>
    <w:rsid w:val="00114EDC"/>
    <w:rsid w:val="0012297E"/>
    <w:rsid w:val="001272F2"/>
    <w:rsid w:val="00132E32"/>
    <w:rsid w:val="00132E4B"/>
    <w:rsid w:val="00134B2D"/>
    <w:rsid w:val="00137D19"/>
    <w:rsid w:val="0014035E"/>
    <w:rsid w:val="00141608"/>
    <w:rsid w:val="00142146"/>
    <w:rsid w:val="001466E1"/>
    <w:rsid w:val="00152640"/>
    <w:rsid w:val="001528A3"/>
    <w:rsid w:val="001655EE"/>
    <w:rsid w:val="00167DAA"/>
    <w:rsid w:val="001769D1"/>
    <w:rsid w:val="00181B8D"/>
    <w:rsid w:val="00185679"/>
    <w:rsid w:val="00197D1B"/>
    <w:rsid w:val="001B1BFE"/>
    <w:rsid w:val="001C37A7"/>
    <w:rsid w:val="001C3B67"/>
    <w:rsid w:val="001C5B8B"/>
    <w:rsid w:val="001C7AA5"/>
    <w:rsid w:val="001D41DB"/>
    <w:rsid w:val="001D4D44"/>
    <w:rsid w:val="001E0F56"/>
    <w:rsid w:val="001E6AF1"/>
    <w:rsid w:val="001E79DD"/>
    <w:rsid w:val="001F48EE"/>
    <w:rsid w:val="001F61DF"/>
    <w:rsid w:val="0020183E"/>
    <w:rsid w:val="00204BDA"/>
    <w:rsid w:val="00207C05"/>
    <w:rsid w:val="00207EAD"/>
    <w:rsid w:val="002136B4"/>
    <w:rsid w:val="0021430B"/>
    <w:rsid w:val="00214FE9"/>
    <w:rsid w:val="00215A0A"/>
    <w:rsid w:val="0021663E"/>
    <w:rsid w:val="00216723"/>
    <w:rsid w:val="00223CA5"/>
    <w:rsid w:val="002276C4"/>
    <w:rsid w:val="00227843"/>
    <w:rsid w:val="002325B8"/>
    <w:rsid w:val="00235842"/>
    <w:rsid w:val="0023648E"/>
    <w:rsid w:val="002405C3"/>
    <w:rsid w:val="002423C9"/>
    <w:rsid w:val="00242C6F"/>
    <w:rsid w:val="00246396"/>
    <w:rsid w:val="00254B04"/>
    <w:rsid w:val="00255867"/>
    <w:rsid w:val="00257089"/>
    <w:rsid w:val="002646D7"/>
    <w:rsid w:val="00264E60"/>
    <w:rsid w:val="00270212"/>
    <w:rsid w:val="00270BF3"/>
    <w:rsid w:val="002725DA"/>
    <w:rsid w:val="00273169"/>
    <w:rsid w:val="002771F9"/>
    <w:rsid w:val="00277A85"/>
    <w:rsid w:val="00283671"/>
    <w:rsid w:val="002A649D"/>
    <w:rsid w:val="002A7898"/>
    <w:rsid w:val="002B031E"/>
    <w:rsid w:val="002B43BC"/>
    <w:rsid w:val="002B784B"/>
    <w:rsid w:val="002C3F03"/>
    <w:rsid w:val="002C67EB"/>
    <w:rsid w:val="002D104F"/>
    <w:rsid w:val="002D42F9"/>
    <w:rsid w:val="002D5D7B"/>
    <w:rsid w:val="002E1297"/>
    <w:rsid w:val="002E39BA"/>
    <w:rsid w:val="00302917"/>
    <w:rsid w:val="0030321B"/>
    <w:rsid w:val="00306EAE"/>
    <w:rsid w:val="003117AA"/>
    <w:rsid w:val="003139DF"/>
    <w:rsid w:val="00317170"/>
    <w:rsid w:val="00324642"/>
    <w:rsid w:val="00327A26"/>
    <w:rsid w:val="00333164"/>
    <w:rsid w:val="00335D25"/>
    <w:rsid w:val="003374CF"/>
    <w:rsid w:val="00340983"/>
    <w:rsid w:val="00341997"/>
    <w:rsid w:val="00344D4E"/>
    <w:rsid w:val="00347F28"/>
    <w:rsid w:val="00355388"/>
    <w:rsid w:val="0036271B"/>
    <w:rsid w:val="003643A5"/>
    <w:rsid w:val="003656A8"/>
    <w:rsid w:val="00367422"/>
    <w:rsid w:val="003707F1"/>
    <w:rsid w:val="00377C75"/>
    <w:rsid w:val="00385BAF"/>
    <w:rsid w:val="00385D61"/>
    <w:rsid w:val="0039064D"/>
    <w:rsid w:val="003911B5"/>
    <w:rsid w:val="003939AC"/>
    <w:rsid w:val="003952F2"/>
    <w:rsid w:val="00396D9B"/>
    <w:rsid w:val="003A01A9"/>
    <w:rsid w:val="003A1168"/>
    <w:rsid w:val="003A1FE5"/>
    <w:rsid w:val="003A30FA"/>
    <w:rsid w:val="003A4BD4"/>
    <w:rsid w:val="003A5C4A"/>
    <w:rsid w:val="003B2A6F"/>
    <w:rsid w:val="003B4163"/>
    <w:rsid w:val="003B48CE"/>
    <w:rsid w:val="003C7D26"/>
    <w:rsid w:val="003D071B"/>
    <w:rsid w:val="003D6127"/>
    <w:rsid w:val="003E16AC"/>
    <w:rsid w:val="003E4037"/>
    <w:rsid w:val="003E748C"/>
    <w:rsid w:val="003E7E2F"/>
    <w:rsid w:val="003F05FD"/>
    <w:rsid w:val="003F4297"/>
    <w:rsid w:val="003F54CD"/>
    <w:rsid w:val="003F6ACE"/>
    <w:rsid w:val="0040468D"/>
    <w:rsid w:val="00405A4B"/>
    <w:rsid w:val="004073BD"/>
    <w:rsid w:val="00410A9E"/>
    <w:rsid w:val="0041201D"/>
    <w:rsid w:val="004142C1"/>
    <w:rsid w:val="00416205"/>
    <w:rsid w:val="00432063"/>
    <w:rsid w:val="00432DA3"/>
    <w:rsid w:val="00441616"/>
    <w:rsid w:val="00442BD8"/>
    <w:rsid w:val="00444CE3"/>
    <w:rsid w:val="00446744"/>
    <w:rsid w:val="00447C9E"/>
    <w:rsid w:val="00450F90"/>
    <w:rsid w:val="00453F43"/>
    <w:rsid w:val="0045750D"/>
    <w:rsid w:val="0045752E"/>
    <w:rsid w:val="00460F3C"/>
    <w:rsid w:val="00461AE2"/>
    <w:rsid w:val="004621D0"/>
    <w:rsid w:val="00466831"/>
    <w:rsid w:val="00471A06"/>
    <w:rsid w:val="00472DE4"/>
    <w:rsid w:val="00473C11"/>
    <w:rsid w:val="004841CC"/>
    <w:rsid w:val="004848DF"/>
    <w:rsid w:val="0049414E"/>
    <w:rsid w:val="004948D4"/>
    <w:rsid w:val="00495510"/>
    <w:rsid w:val="0049645B"/>
    <w:rsid w:val="004A5327"/>
    <w:rsid w:val="004B49E3"/>
    <w:rsid w:val="004B5A7D"/>
    <w:rsid w:val="004B5BE2"/>
    <w:rsid w:val="004C14F5"/>
    <w:rsid w:val="004C26A3"/>
    <w:rsid w:val="004D470B"/>
    <w:rsid w:val="004E04C1"/>
    <w:rsid w:val="004E232F"/>
    <w:rsid w:val="004E335F"/>
    <w:rsid w:val="004E44E1"/>
    <w:rsid w:val="004E5147"/>
    <w:rsid w:val="004E5442"/>
    <w:rsid w:val="004E75DD"/>
    <w:rsid w:val="004E7DD6"/>
    <w:rsid w:val="00512813"/>
    <w:rsid w:val="005134A7"/>
    <w:rsid w:val="00524A0F"/>
    <w:rsid w:val="00526D0D"/>
    <w:rsid w:val="00527774"/>
    <w:rsid w:val="00531A90"/>
    <w:rsid w:val="005325F8"/>
    <w:rsid w:val="00544844"/>
    <w:rsid w:val="00545A4F"/>
    <w:rsid w:val="0055120E"/>
    <w:rsid w:val="00563DFB"/>
    <w:rsid w:val="00564EA7"/>
    <w:rsid w:val="00565133"/>
    <w:rsid w:val="005665A2"/>
    <w:rsid w:val="00581AC2"/>
    <w:rsid w:val="00583D57"/>
    <w:rsid w:val="005854C2"/>
    <w:rsid w:val="00587E2B"/>
    <w:rsid w:val="0059048E"/>
    <w:rsid w:val="0059555F"/>
    <w:rsid w:val="005961CE"/>
    <w:rsid w:val="005975F3"/>
    <w:rsid w:val="005A0146"/>
    <w:rsid w:val="005A795E"/>
    <w:rsid w:val="005B0ADA"/>
    <w:rsid w:val="005B52BC"/>
    <w:rsid w:val="005B5F52"/>
    <w:rsid w:val="005C47E4"/>
    <w:rsid w:val="005C5676"/>
    <w:rsid w:val="005D702B"/>
    <w:rsid w:val="005E0B52"/>
    <w:rsid w:val="005E0CB7"/>
    <w:rsid w:val="005E12FB"/>
    <w:rsid w:val="005F2AB8"/>
    <w:rsid w:val="005F33AA"/>
    <w:rsid w:val="005F5D0D"/>
    <w:rsid w:val="005F60B6"/>
    <w:rsid w:val="005F727C"/>
    <w:rsid w:val="005F7EE1"/>
    <w:rsid w:val="006041E1"/>
    <w:rsid w:val="00605022"/>
    <w:rsid w:val="006160BC"/>
    <w:rsid w:val="006239CE"/>
    <w:rsid w:val="00627E7D"/>
    <w:rsid w:val="00631AA3"/>
    <w:rsid w:val="00642575"/>
    <w:rsid w:val="006453BC"/>
    <w:rsid w:val="00655F4C"/>
    <w:rsid w:val="00664AAC"/>
    <w:rsid w:val="0067425D"/>
    <w:rsid w:val="00680DC4"/>
    <w:rsid w:val="00684C99"/>
    <w:rsid w:val="00696A07"/>
    <w:rsid w:val="00697164"/>
    <w:rsid w:val="006A0F34"/>
    <w:rsid w:val="006B04AA"/>
    <w:rsid w:val="006B76C9"/>
    <w:rsid w:val="006B76D5"/>
    <w:rsid w:val="006C1819"/>
    <w:rsid w:val="006C2948"/>
    <w:rsid w:val="006C7E15"/>
    <w:rsid w:val="006D037E"/>
    <w:rsid w:val="006D0958"/>
    <w:rsid w:val="006E3A3E"/>
    <w:rsid w:val="006F4455"/>
    <w:rsid w:val="006F50B2"/>
    <w:rsid w:val="00701223"/>
    <w:rsid w:val="00711EE7"/>
    <w:rsid w:val="00715497"/>
    <w:rsid w:val="00717AD7"/>
    <w:rsid w:val="00722475"/>
    <w:rsid w:val="00724D4C"/>
    <w:rsid w:val="00736C4C"/>
    <w:rsid w:val="00740E8B"/>
    <w:rsid w:val="0074402B"/>
    <w:rsid w:val="007464C8"/>
    <w:rsid w:val="00752551"/>
    <w:rsid w:val="00754ADA"/>
    <w:rsid w:val="00756F2A"/>
    <w:rsid w:val="007631A1"/>
    <w:rsid w:val="007637C5"/>
    <w:rsid w:val="007757B3"/>
    <w:rsid w:val="0077688B"/>
    <w:rsid w:val="00783C77"/>
    <w:rsid w:val="00784DEB"/>
    <w:rsid w:val="0078739A"/>
    <w:rsid w:val="00796213"/>
    <w:rsid w:val="007A0037"/>
    <w:rsid w:val="007A0782"/>
    <w:rsid w:val="007A6D09"/>
    <w:rsid w:val="007A7A38"/>
    <w:rsid w:val="007B2A05"/>
    <w:rsid w:val="007C2A59"/>
    <w:rsid w:val="007C6DEE"/>
    <w:rsid w:val="007D15E4"/>
    <w:rsid w:val="007D3BFF"/>
    <w:rsid w:val="007D5CF2"/>
    <w:rsid w:val="007D5FD0"/>
    <w:rsid w:val="007D6E7F"/>
    <w:rsid w:val="007E2EB0"/>
    <w:rsid w:val="007E4E53"/>
    <w:rsid w:val="007E7C34"/>
    <w:rsid w:val="007F1473"/>
    <w:rsid w:val="007F2EE0"/>
    <w:rsid w:val="007F443E"/>
    <w:rsid w:val="007F4FB9"/>
    <w:rsid w:val="007F5D33"/>
    <w:rsid w:val="00800792"/>
    <w:rsid w:val="008016BB"/>
    <w:rsid w:val="0080797B"/>
    <w:rsid w:val="00813D29"/>
    <w:rsid w:val="00814F5C"/>
    <w:rsid w:val="0081627D"/>
    <w:rsid w:val="008203E5"/>
    <w:rsid w:val="00823B0E"/>
    <w:rsid w:val="008318F3"/>
    <w:rsid w:val="00834497"/>
    <w:rsid w:val="00840DD7"/>
    <w:rsid w:val="00841B4C"/>
    <w:rsid w:val="00846050"/>
    <w:rsid w:val="0084772B"/>
    <w:rsid w:val="00853096"/>
    <w:rsid w:val="008651E0"/>
    <w:rsid w:val="00866A3B"/>
    <w:rsid w:val="00871651"/>
    <w:rsid w:val="008753B2"/>
    <w:rsid w:val="00877586"/>
    <w:rsid w:val="008841D9"/>
    <w:rsid w:val="0088420A"/>
    <w:rsid w:val="00884EF2"/>
    <w:rsid w:val="00884F7D"/>
    <w:rsid w:val="008878E1"/>
    <w:rsid w:val="008878F6"/>
    <w:rsid w:val="008A0D47"/>
    <w:rsid w:val="008A5DA6"/>
    <w:rsid w:val="008A627B"/>
    <w:rsid w:val="008B3173"/>
    <w:rsid w:val="008B4DF5"/>
    <w:rsid w:val="008B6890"/>
    <w:rsid w:val="008B6C59"/>
    <w:rsid w:val="008D0CD5"/>
    <w:rsid w:val="008D2054"/>
    <w:rsid w:val="008D336A"/>
    <w:rsid w:val="008D48E6"/>
    <w:rsid w:val="008D53F8"/>
    <w:rsid w:val="008D74E2"/>
    <w:rsid w:val="008D7AEF"/>
    <w:rsid w:val="008E1798"/>
    <w:rsid w:val="008E2BB3"/>
    <w:rsid w:val="008E7708"/>
    <w:rsid w:val="008F680E"/>
    <w:rsid w:val="00906686"/>
    <w:rsid w:val="0091289B"/>
    <w:rsid w:val="00914F3E"/>
    <w:rsid w:val="0091616C"/>
    <w:rsid w:val="009172DF"/>
    <w:rsid w:val="009207F4"/>
    <w:rsid w:val="009241B3"/>
    <w:rsid w:val="00931C70"/>
    <w:rsid w:val="00932930"/>
    <w:rsid w:val="0093450E"/>
    <w:rsid w:val="00940B7B"/>
    <w:rsid w:val="009452C9"/>
    <w:rsid w:val="00953EA1"/>
    <w:rsid w:val="00962CC3"/>
    <w:rsid w:val="00963BCA"/>
    <w:rsid w:val="00963EA0"/>
    <w:rsid w:val="009704D7"/>
    <w:rsid w:val="0097445B"/>
    <w:rsid w:val="00983001"/>
    <w:rsid w:val="009838F8"/>
    <w:rsid w:val="00986F13"/>
    <w:rsid w:val="009921DF"/>
    <w:rsid w:val="009A1B2B"/>
    <w:rsid w:val="009A2785"/>
    <w:rsid w:val="009A34C8"/>
    <w:rsid w:val="009A5CE4"/>
    <w:rsid w:val="009B1610"/>
    <w:rsid w:val="009B209A"/>
    <w:rsid w:val="009C3C0E"/>
    <w:rsid w:val="009C4A5F"/>
    <w:rsid w:val="009D5523"/>
    <w:rsid w:val="009D6939"/>
    <w:rsid w:val="009E03A0"/>
    <w:rsid w:val="009E0A9A"/>
    <w:rsid w:val="009E2ACD"/>
    <w:rsid w:val="009E304C"/>
    <w:rsid w:val="009E3A7D"/>
    <w:rsid w:val="009E4150"/>
    <w:rsid w:val="009E4BE5"/>
    <w:rsid w:val="009E652C"/>
    <w:rsid w:val="009F0D5F"/>
    <w:rsid w:val="009F3224"/>
    <w:rsid w:val="009F70BF"/>
    <w:rsid w:val="00A11386"/>
    <w:rsid w:val="00A14949"/>
    <w:rsid w:val="00A16A80"/>
    <w:rsid w:val="00A17236"/>
    <w:rsid w:val="00A30222"/>
    <w:rsid w:val="00A31804"/>
    <w:rsid w:val="00A3651D"/>
    <w:rsid w:val="00A45EBE"/>
    <w:rsid w:val="00A46B65"/>
    <w:rsid w:val="00A534E1"/>
    <w:rsid w:val="00A55B39"/>
    <w:rsid w:val="00A56252"/>
    <w:rsid w:val="00A5740B"/>
    <w:rsid w:val="00A600F0"/>
    <w:rsid w:val="00A62F19"/>
    <w:rsid w:val="00A66E96"/>
    <w:rsid w:val="00A73163"/>
    <w:rsid w:val="00A8573F"/>
    <w:rsid w:val="00A915D1"/>
    <w:rsid w:val="00A94D36"/>
    <w:rsid w:val="00AA068F"/>
    <w:rsid w:val="00AA1C20"/>
    <w:rsid w:val="00AB651C"/>
    <w:rsid w:val="00AB6843"/>
    <w:rsid w:val="00AC0B5E"/>
    <w:rsid w:val="00AC735F"/>
    <w:rsid w:val="00AD2E6F"/>
    <w:rsid w:val="00AD3B0A"/>
    <w:rsid w:val="00AD623A"/>
    <w:rsid w:val="00AF0EAA"/>
    <w:rsid w:val="00B12B2A"/>
    <w:rsid w:val="00B1449F"/>
    <w:rsid w:val="00B252CF"/>
    <w:rsid w:val="00B30801"/>
    <w:rsid w:val="00B3154E"/>
    <w:rsid w:val="00B34049"/>
    <w:rsid w:val="00B37D69"/>
    <w:rsid w:val="00B421DE"/>
    <w:rsid w:val="00B43157"/>
    <w:rsid w:val="00B469B8"/>
    <w:rsid w:val="00B50587"/>
    <w:rsid w:val="00B55EB7"/>
    <w:rsid w:val="00B65F01"/>
    <w:rsid w:val="00B67805"/>
    <w:rsid w:val="00B71C1F"/>
    <w:rsid w:val="00B72AF0"/>
    <w:rsid w:val="00B75E5F"/>
    <w:rsid w:val="00B8059F"/>
    <w:rsid w:val="00B8204B"/>
    <w:rsid w:val="00B837D8"/>
    <w:rsid w:val="00B840D8"/>
    <w:rsid w:val="00B85D76"/>
    <w:rsid w:val="00B9637D"/>
    <w:rsid w:val="00B96BB9"/>
    <w:rsid w:val="00BA1AB1"/>
    <w:rsid w:val="00BA2315"/>
    <w:rsid w:val="00BA673F"/>
    <w:rsid w:val="00BB0F6F"/>
    <w:rsid w:val="00BB3FFB"/>
    <w:rsid w:val="00BB6F47"/>
    <w:rsid w:val="00BC179D"/>
    <w:rsid w:val="00BC3E59"/>
    <w:rsid w:val="00BC526C"/>
    <w:rsid w:val="00BC7D2B"/>
    <w:rsid w:val="00BD0501"/>
    <w:rsid w:val="00BD1BD4"/>
    <w:rsid w:val="00BE3CB3"/>
    <w:rsid w:val="00BE5CEB"/>
    <w:rsid w:val="00BF27AA"/>
    <w:rsid w:val="00BF637A"/>
    <w:rsid w:val="00C078B0"/>
    <w:rsid w:val="00C14AF5"/>
    <w:rsid w:val="00C14D38"/>
    <w:rsid w:val="00C26CF6"/>
    <w:rsid w:val="00C31440"/>
    <w:rsid w:val="00C35686"/>
    <w:rsid w:val="00C3622E"/>
    <w:rsid w:val="00C43B21"/>
    <w:rsid w:val="00C45C08"/>
    <w:rsid w:val="00C4771C"/>
    <w:rsid w:val="00C559B0"/>
    <w:rsid w:val="00C57529"/>
    <w:rsid w:val="00C57B2A"/>
    <w:rsid w:val="00C60FBA"/>
    <w:rsid w:val="00C66172"/>
    <w:rsid w:val="00C66838"/>
    <w:rsid w:val="00C7112D"/>
    <w:rsid w:val="00C74EC1"/>
    <w:rsid w:val="00C80456"/>
    <w:rsid w:val="00C81787"/>
    <w:rsid w:val="00CA06EA"/>
    <w:rsid w:val="00CA369C"/>
    <w:rsid w:val="00CB50E9"/>
    <w:rsid w:val="00CB5206"/>
    <w:rsid w:val="00CB7E5D"/>
    <w:rsid w:val="00CC512D"/>
    <w:rsid w:val="00CD040D"/>
    <w:rsid w:val="00CD2307"/>
    <w:rsid w:val="00CD6C47"/>
    <w:rsid w:val="00CE3755"/>
    <w:rsid w:val="00CE6A63"/>
    <w:rsid w:val="00CF4D10"/>
    <w:rsid w:val="00CF5982"/>
    <w:rsid w:val="00D048E2"/>
    <w:rsid w:val="00D07846"/>
    <w:rsid w:val="00D12D37"/>
    <w:rsid w:val="00D20D35"/>
    <w:rsid w:val="00D22089"/>
    <w:rsid w:val="00D27FEB"/>
    <w:rsid w:val="00D4328A"/>
    <w:rsid w:val="00D46F61"/>
    <w:rsid w:val="00D63724"/>
    <w:rsid w:val="00D6494E"/>
    <w:rsid w:val="00D65ECF"/>
    <w:rsid w:val="00D6693B"/>
    <w:rsid w:val="00D71208"/>
    <w:rsid w:val="00D74474"/>
    <w:rsid w:val="00D74D80"/>
    <w:rsid w:val="00D75379"/>
    <w:rsid w:val="00D762C7"/>
    <w:rsid w:val="00D82651"/>
    <w:rsid w:val="00D83BE8"/>
    <w:rsid w:val="00D84F45"/>
    <w:rsid w:val="00D86F94"/>
    <w:rsid w:val="00D87FE7"/>
    <w:rsid w:val="00D91397"/>
    <w:rsid w:val="00DA089D"/>
    <w:rsid w:val="00DA1E6A"/>
    <w:rsid w:val="00DA5AED"/>
    <w:rsid w:val="00DB5CEB"/>
    <w:rsid w:val="00DB74DF"/>
    <w:rsid w:val="00DC14F9"/>
    <w:rsid w:val="00DC15CB"/>
    <w:rsid w:val="00DC16F5"/>
    <w:rsid w:val="00DC2D17"/>
    <w:rsid w:val="00DC61CF"/>
    <w:rsid w:val="00DD0039"/>
    <w:rsid w:val="00DD196D"/>
    <w:rsid w:val="00DD467C"/>
    <w:rsid w:val="00DE1A26"/>
    <w:rsid w:val="00DE4EBE"/>
    <w:rsid w:val="00DE6015"/>
    <w:rsid w:val="00DE7D25"/>
    <w:rsid w:val="00DF02A0"/>
    <w:rsid w:val="00DF7C2B"/>
    <w:rsid w:val="00E02007"/>
    <w:rsid w:val="00E03FF5"/>
    <w:rsid w:val="00E04202"/>
    <w:rsid w:val="00E11345"/>
    <w:rsid w:val="00E14375"/>
    <w:rsid w:val="00E1777D"/>
    <w:rsid w:val="00E219CD"/>
    <w:rsid w:val="00E24E7D"/>
    <w:rsid w:val="00E3057B"/>
    <w:rsid w:val="00E34E18"/>
    <w:rsid w:val="00E352AD"/>
    <w:rsid w:val="00E404E8"/>
    <w:rsid w:val="00E42872"/>
    <w:rsid w:val="00E43086"/>
    <w:rsid w:val="00E4328C"/>
    <w:rsid w:val="00E45367"/>
    <w:rsid w:val="00E47E90"/>
    <w:rsid w:val="00E52CD7"/>
    <w:rsid w:val="00E53D48"/>
    <w:rsid w:val="00E64F8A"/>
    <w:rsid w:val="00E655C7"/>
    <w:rsid w:val="00E6615D"/>
    <w:rsid w:val="00E66A42"/>
    <w:rsid w:val="00E7379F"/>
    <w:rsid w:val="00E75E98"/>
    <w:rsid w:val="00E77C46"/>
    <w:rsid w:val="00E80199"/>
    <w:rsid w:val="00E84FC7"/>
    <w:rsid w:val="00E852D9"/>
    <w:rsid w:val="00E93BE2"/>
    <w:rsid w:val="00E93C06"/>
    <w:rsid w:val="00E94EF8"/>
    <w:rsid w:val="00EA0C06"/>
    <w:rsid w:val="00EB03D3"/>
    <w:rsid w:val="00EB0FFE"/>
    <w:rsid w:val="00EB2DB6"/>
    <w:rsid w:val="00EB68CA"/>
    <w:rsid w:val="00EC41A1"/>
    <w:rsid w:val="00ED0958"/>
    <w:rsid w:val="00ED0D11"/>
    <w:rsid w:val="00ED1977"/>
    <w:rsid w:val="00ED2316"/>
    <w:rsid w:val="00EE3133"/>
    <w:rsid w:val="00EE6CEB"/>
    <w:rsid w:val="00F03029"/>
    <w:rsid w:val="00F03576"/>
    <w:rsid w:val="00F03944"/>
    <w:rsid w:val="00F058EF"/>
    <w:rsid w:val="00F11C0D"/>
    <w:rsid w:val="00F1413E"/>
    <w:rsid w:val="00F16A2F"/>
    <w:rsid w:val="00F322D3"/>
    <w:rsid w:val="00F525F9"/>
    <w:rsid w:val="00F66451"/>
    <w:rsid w:val="00F7125F"/>
    <w:rsid w:val="00F761C2"/>
    <w:rsid w:val="00F7663E"/>
    <w:rsid w:val="00F86E10"/>
    <w:rsid w:val="00F974B6"/>
    <w:rsid w:val="00F976A7"/>
    <w:rsid w:val="00FB4101"/>
    <w:rsid w:val="00FB4820"/>
    <w:rsid w:val="00FB606E"/>
    <w:rsid w:val="00FC53CC"/>
    <w:rsid w:val="00FD1239"/>
    <w:rsid w:val="00FD12DF"/>
    <w:rsid w:val="00FD391E"/>
    <w:rsid w:val="00FD5FDF"/>
    <w:rsid w:val="00FE2F13"/>
    <w:rsid w:val="00FE6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D8C1"/>
  <w15:chartTrackingRefBased/>
  <w15:docId w15:val="{E3EBAD49-CAD4-834D-83C0-0226DE54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616"/>
    <w:rPr>
      <w:rFonts w:ascii="Times New Roman" w:eastAsia="Times New Roman" w:hAnsi="Times New Roman" w:cs="Times New Roman"/>
      <w:lang w:eastAsia="pl-PL"/>
    </w:rPr>
  </w:style>
  <w:style w:type="paragraph" w:styleId="Nagwek1">
    <w:name w:val="heading 1"/>
    <w:basedOn w:val="Normalny"/>
    <w:link w:val="Nagwek1Znak"/>
    <w:uiPriority w:val="9"/>
    <w:qFormat/>
    <w:rsid w:val="00442BD8"/>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2731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7688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AD623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7089"/>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xcontentpasted0">
    <w:name w:val="x_xcontentpasted0"/>
    <w:basedOn w:val="Normalny"/>
    <w:rsid w:val="001528A3"/>
    <w:pPr>
      <w:spacing w:before="100" w:beforeAutospacing="1" w:after="100" w:afterAutospacing="1"/>
    </w:pPr>
  </w:style>
  <w:style w:type="character" w:customStyle="1" w:styleId="xcontentpasted0">
    <w:name w:val="x_contentpasted0"/>
    <w:basedOn w:val="Domylnaczcionkaakapitu"/>
    <w:rsid w:val="001528A3"/>
  </w:style>
  <w:style w:type="paragraph" w:styleId="NormalnyWeb">
    <w:name w:val="Normal (Web)"/>
    <w:basedOn w:val="Normalny"/>
    <w:uiPriority w:val="99"/>
    <w:unhideWhenUsed/>
    <w:rsid w:val="001528A3"/>
    <w:pPr>
      <w:spacing w:before="100" w:beforeAutospacing="1" w:after="100" w:afterAutospacing="1"/>
    </w:pPr>
  </w:style>
  <w:style w:type="paragraph" w:customStyle="1" w:styleId="xmsonormal">
    <w:name w:val="x_msonormal"/>
    <w:basedOn w:val="Normalny"/>
    <w:rsid w:val="001528A3"/>
    <w:pPr>
      <w:spacing w:before="100" w:beforeAutospacing="1" w:after="100" w:afterAutospacing="1"/>
    </w:pPr>
  </w:style>
  <w:style w:type="character" w:customStyle="1" w:styleId="jsgrdq">
    <w:name w:val="jsgrdq"/>
    <w:basedOn w:val="Domylnaczcionkaakapitu"/>
    <w:rsid w:val="00BA1AB1"/>
  </w:style>
  <w:style w:type="character" w:styleId="Hipercze">
    <w:name w:val="Hyperlink"/>
    <w:basedOn w:val="Domylnaczcionkaakapitu"/>
    <w:uiPriority w:val="99"/>
    <w:unhideWhenUsed/>
    <w:rsid w:val="00BA1AB1"/>
    <w:rPr>
      <w:color w:val="0563C1"/>
      <w:u w:val="single"/>
    </w:rPr>
  </w:style>
  <w:style w:type="paragraph" w:styleId="Akapitzlist">
    <w:name w:val="List Paragraph"/>
    <w:basedOn w:val="Normalny"/>
    <w:uiPriority w:val="34"/>
    <w:qFormat/>
    <w:rsid w:val="00BA1AB1"/>
    <w:pPr>
      <w:spacing w:after="160" w:line="252" w:lineRule="auto"/>
      <w:ind w:left="720"/>
      <w:contextualSpacing/>
    </w:pPr>
    <w:rPr>
      <w:rFonts w:ascii="Calibri" w:eastAsiaTheme="minorHAnsi" w:hAnsi="Calibri" w:cs="Calibri"/>
      <w:sz w:val="22"/>
      <w:szCs w:val="22"/>
      <w:lang w:eastAsia="en-US"/>
    </w:rPr>
  </w:style>
  <w:style w:type="character" w:styleId="UyteHipercze">
    <w:name w:val="FollowedHyperlink"/>
    <w:basedOn w:val="Domylnaczcionkaakapitu"/>
    <w:uiPriority w:val="99"/>
    <w:semiHidden/>
    <w:unhideWhenUsed/>
    <w:rsid w:val="00453F43"/>
    <w:rPr>
      <w:color w:val="954F72" w:themeColor="followedHyperlink"/>
      <w:u w:val="single"/>
    </w:rPr>
  </w:style>
  <w:style w:type="paragraph" w:styleId="Tekstprzypisudolnego">
    <w:name w:val="footnote text"/>
    <w:basedOn w:val="Normalny"/>
    <w:link w:val="TekstprzypisudolnegoZnak"/>
    <w:uiPriority w:val="99"/>
    <w:semiHidden/>
    <w:unhideWhenUsed/>
    <w:rsid w:val="003707F1"/>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707F1"/>
    <w:rPr>
      <w:sz w:val="20"/>
      <w:szCs w:val="20"/>
    </w:rPr>
  </w:style>
  <w:style w:type="character" w:styleId="Odwoanieprzypisudolnego">
    <w:name w:val="footnote reference"/>
    <w:basedOn w:val="Domylnaczcionkaakapitu"/>
    <w:uiPriority w:val="99"/>
    <w:semiHidden/>
    <w:unhideWhenUsed/>
    <w:rsid w:val="003707F1"/>
    <w:rPr>
      <w:vertAlign w:val="superscript"/>
    </w:rPr>
  </w:style>
  <w:style w:type="character" w:styleId="Nierozpoznanawzmianka">
    <w:name w:val="Unresolved Mention"/>
    <w:basedOn w:val="Domylnaczcionkaakapitu"/>
    <w:uiPriority w:val="99"/>
    <w:semiHidden/>
    <w:unhideWhenUsed/>
    <w:rsid w:val="003707F1"/>
    <w:rPr>
      <w:color w:val="605E5C"/>
      <w:shd w:val="clear" w:color="auto" w:fill="E1DFDD"/>
    </w:rPr>
  </w:style>
  <w:style w:type="character" w:customStyle="1" w:styleId="apple-converted-space">
    <w:name w:val="apple-converted-space"/>
    <w:basedOn w:val="Domylnaczcionkaakapitu"/>
    <w:rsid w:val="003A30FA"/>
  </w:style>
  <w:style w:type="character" w:customStyle="1" w:styleId="Nagwek1Znak">
    <w:name w:val="Nagłówek 1 Znak"/>
    <w:basedOn w:val="Domylnaczcionkaakapitu"/>
    <w:link w:val="Nagwek1"/>
    <w:uiPriority w:val="9"/>
    <w:rsid w:val="00442BD8"/>
    <w:rPr>
      <w:rFonts w:ascii="Times New Roman" w:eastAsia="Times New Roman" w:hAnsi="Times New Roman" w:cs="Times New Roman"/>
      <w:b/>
      <w:bCs/>
      <w:kern w:val="36"/>
      <w:sz w:val="48"/>
      <w:szCs w:val="48"/>
      <w:lang w:eastAsia="pl-PL"/>
    </w:rPr>
  </w:style>
  <w:style w:type="paragraph" w:styleId="Bezodstpw">
    <w:name w:val="No Spacing"/>
    <w:uiPriority w:val="1"/>
    <w:qFormat/>
    <w:rsid w:val="009F3224"/>
    <w:rPr>
      <w:rFonts w:ascii="Times New Roman" w:eastAsia="Times New Roman" w:hAnsi="Times New Roman" w:cs="Times New Roman"/>
      <w:lang w:eastAsia="pl-PL"/>
    </w:rPr>
  </w:style>
  <w:style w:type="character" w:customStyle="1" w:styleId="Nagwek2Znak">
    <w:name w:val="Nagłówek 2 Znak"/>
    <w:basedOn w:val="Domylnaczcionkaakapitu"/>
    <w:link w:val="Nagwek2"/>
    <w:uiPriority w:val="9"/>
    <w:rsid w:val="00273169"/>
    <w:rPr>
      <w:rFonts w:asciiTheme="majorHAnsi" w:eastAsiaTheme="majorEastAsia" w:hAnsiTheme="majorHAnsi" w:cstheme="majorBidi"/>
      <w:color w:val="2F5496" w:themeColor="accent1" w:themeShade="BF"/>
      <w:sz w:val="26"/>
      <w:szCs w:val="26"/>
      <w:lang w:eastAsia="pl-PL"/>
    </w:rPr>
  </w:style>
  <w:style w:type="character" w:styleId="Uwydatnienie">
    <w:name w:val="Emphasis"/>
    <w:basedOn w:val="Domylnaczcionkaakapitu"/>
    <w:uiPriority w:val="20"/>
    <w:qFormat/>
    <w:rsid w:val="00273169"/>
    <w:rPr>
      <w:i/>
      <w:iCs/>
    </w:rPr>
  </w:style>
  <w:style w:type="character" w:styleId="Odwoaniedokomentarza">
    <w:name w:val="annotation reference"/>
    <w:basedOn w:val="Domylnaczcionkaakapitu"/>
    <w:uiPriority w:val="99"/>
    <w:semiHidden/>
    <w:unhideWhenUsed/>
    <w:rsid w:val="00CF5982"/>
    <w:rPr>
      <w:sz w:val="16"/>
      <w:szCs w:val="16"/>
    </w:rPr>
  </w:style>
  <w:style w:type="paragraph" w:styleId="Tekstkomentarza">
    <w:name w:val="annotation text"/>
    <w:basedOn w:val="Normalny"/>
    <w:link w:val="TekstkomentarzaZnak"/>
    <w:uiPriority w:val="99"/>
    <w:unhideWhenUsed/>
    <w:rsid w:val="00CF5982"/>
    <w:rPr>
      <w:sz w:val="20"/>
      <w:szCs w:val="20"/>
    </w:rPr>
  </w:style>
  <w:style w:type="character" w:customStyle="1" w:styleId="TekstkomentarzaZnak">
    <w:name w:val="Tekst komentarza Znak"/>
    <w:basedOn w:val="Domylnaczcionkaakapitu"/>
    <w:link w:val="Tekstkomentarza"/>
    <w:uiPriority w:val="99"/>
    <w:rsid w:val="00CF59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5982"/>
    <w:rPr>
      <w:b/>
      <w:bCs/>
    </w:rPr>
  </w:style>
  <w:style w:type="character" w:customStyle="1" w:styleId="TematkomentarzaZnak">
    <w:name w:val="Temat komentarza Znak"/>
    <w:basedOn w:val="TekstkomentarzaZnak"/>
    <w:link w:val="Tematkomentarza"/>
    <w:uiPriority w:val="99"/>
    <w:semiHidden/>
    <w:rsid w:val="00CF5982"/>
    <w:rPr>
      <w:rFonts w:ascii="Times New Roman" w:eastAsia="Times New Roman" w:hAnsi="Times New Roman" w:cs="Times New Roman"/>
      <w:b/>
      <w:bCs/>
      <w:sz w:val="20"/>
      <w:szCs w:val="20"/>
      <w:lang w:eastAsia="pl-PL"/>
    </w:rPr>
  </w:style>
  <w:style w:type="paragraph" w:styleId="Poprawka">
    <w:name w:val="Revision"/>
    <w:hidden/>
    <w:uiPriority w:val="99"/>
    <w:semiHidden/>
    <w:rsid w:val="008878F6"/>
    <w:rPr>
      <w:rFonts w:ascii="Times New Roman" w:eastAsia="Times New Roman" w:hAnsi="Times New Roman" w:cs="Times New Roman"/>
      <w:lang w:eastAsia="pl-PL"/>
    </w:rPr>
  </w:style>
  <w:style w:type="paragraph" w:styleId="Nagwek">
    <w:name w:val="header"/>
    <w:basedOn w:val="Normalny"/>
    <w:link w:val="NagwekZnak"/>
    <w:uiPriority w:val="99"/>
    <w:unhideWhenUsed/>
    <w:rsid w:val="0014035E"/>
    <w:pPr>
      <w:tabs>
        <w:tab w:val="center" w:pos="4536"/>
        <w:tab w:val="right" w:pos="9072"/>
      </w:tabs>
    </w:pPr>
  </w:style>
  <w:style w:type="character" w:customStyle="1" w:styleId="NagwekZnak">
    <w:name w:val="Nagłówek Znak"/>
    <w:basedOn w:val="Domylnaczcionkaakapitu"/>
    <w:link w:val="Nagwek"/>
    <w:uiPriority w:val="99"/>
    <w:rsid w:val="0014035E"/>
    <w:rPr>
      <w:rFonts w:ascii="Times New Roman" w:eastAsia="Times New Roman" w:hAnsi="Times New Roman" w:cs="Times New Roman"/>
      <w:lang w:eastAsia="pl-PL"/>
    </w:rPr>
  </w:style>
  <w:style w:type="paragraph" w:styleId="Stopka">
    <w:name w:val="footer"/>
    <w:basedOn w:val="Normalny"/>
    <w:link w:val="StopkaZnak"/>
    <w:uiPriority w:val="99"/>
    <w:unhideWhenUsed/>
    <w:rsid w:val="0014035E"/>
    <w:pPr>
      <w:tabs>
        <w:tab w:val="center" w:pos="4536"/>
        <w:tab w:val="right" w:pos="9072"/>
      </w:tabs>
    </w:pPr>
  </w:style>
  <w:style w:type="character" w:customStyle="1" w:styleId="StopkaZnak">
    <w:name w:val="Stopka Znak"/>
    <w:basedOn w:val="Domylnaczcionkaakapitu"/>
    <w:link w:val="Stopka"/>
    <w:uiPriority w:val="99"/>
    <w:rsid w:val="0014035E"/>
    <w:rPr>
      <w:rFonts w:ascii="Times New Roman" w:eastAsia="Times New Roman" w:hAnsi="Times New Roman" w:cs="Times New Roman"/>
      <w:lang w:eastAsia="pl-PL"/>
    </w:rPr>
  </w:style>
  <w:style w:type="character" w:customStyle="1" w:styleId="Nagwek4Znak">
    <w:name w:val="Nagłówek 4 Znak"/>
    <w:basedOn w:val="Domylnaczcionkaakapitu"/>
    <w:link w:val="Nagwek4"/>
    <w:uiPriority w:val="9"/>
    <w:semiHidden/>
    <w:rsid w:val="00AD623A"/>
    <w:rPr>
      <w:rFonts w:asciiTheme="majorHAnsi" w:eastAsiaTheme="majorEastAsia" w:hAnsiTheme="majorHAnsi" w:cstheme="majorBidi"/>
      <w:i/>
      <w:iCs/>
      <w:color w:val="2F5496" w:themeColor="accent1" w:themeShade="BF"/>
      <w:lang w:eastAsia="pl-PL"/>
    </w:rPr>
  </w:style>
  <w:style w:type="character" w:customStyle="1" w:styleId="cf01">
    <w:name w:val="cf01"/>
    <w:basedOn w:val="Domylnaczcionkaakapitu"/>
    <w:rsid w:val="00DE1A26"/>
    <w:rPr>
      <w:rFonts w:ascii="Segoe UI" w:hAnsi="Segoe UI" w:cs="Segoe UI" w:hint="default"/>
      <w:sz w:val="18"/>
      <w:szCs w:val="18"/>
    </w:rPr>
  </w:style>
  <w:style w:type="character" w:customStyle="1" w:styleId="Nagwek5Znak">
    <w:name w:val="Nagłówek 5 Znak"/>
    <w:basedOn w:val="Domylnaczcionkaakapitu"/>
    <w:link w:val="Nagwek5"/>
    <w:uiPriority w:val="9"/>
    <w:semiHidden/>
    <w:rsid w:val="00257089"/>
    <w:rPr>
      <w:rFonts w:asciiTheme="majorHAnsi" w:eastAsiaTheme="majorEastAsia" w:hAnsiTheme="majorHAnsi" w:cstheme="majorBidi"/>
      <w:color w:val="2F5496" w:themeColor="accent1" w:themeShade="BF"/>
      <w:lang w:eastAsia="pl-PL"/>
    </w:rPr>
  </w:style>
  <w:style w:type="character" w:styleId="Pogrubienie">
    <w:name w:val="Strong"/>
    <w:basedOn w:val="Domylnaczcionkaakapitu"/>
    <w:uiPriority w:val="22"/>
    <w:qFormat/>
    <w:rsid w:val="00257089"/>
    <w:rPr>
      <w:b/>
      <w:bCs/>
    </w:rPr>
  </w:style>
  <w:style w:type="character" w:customStyle="1" w:styleId="Nagwek3Znak">
    <w:name w:val="Nagłówek 3 Znak"/>
    <w:basedOn w:val="Domylnaczcionkaakapitu"/>
    <w:link w:val="Nagwek3"/>
    <w:uiPriority w:val="9"/>
    <w:semiHidden/>
    <w:rsid w:val="0077688B"/>
    <w:rPr>
      <w:rFonts w:asciiTheme="majorHAnsi" w:eastAsiaTheme="majorEastAsia" w:hAnsiTheme="majorHAnsi" w:cstheme="majorBidi"/>
      <w:color w:val="1F3763" w:themeColor="accent1" w:themeShade="7F"/>
      <w:lang w:eastAsia="pl-PL"/>
    </w:rPr>
  </w:style>
  <w:style w:type="character" w:customStyle="1" w:styleId="normaltextrun">
    <w:name w:val="normaltextrun"/>
    <w:basedOn w:val="Domylnaczcionkaakapitu"/>
    <w:rsid w:val="008E7708"/>
  </w:style>
  <w:style w:type="character" w:customStyle="1" w:styleId="eop">
    <w:name w:val="eop"/>
    <w:basedOn w:val="Domylnaczcionkaakapitu"/>
    <w:rsid w:val="008E7708"/>
  </w:style>
  <w:style w:type="paragraph" w:customStyle="1" w:styleId="paragraph">
    <w:name w:val="paragraph"/>
    <w:basedOn w:val="Normalny"/>
    <w:rsid w:val="008E7708"/>
    <w:pPr>
      <w:spacing w:before="100" w:beforeAutospacing="1" w:after="100" w:afterAutospacing="1"/>
    </w:pPr>
  </w:style>
  <w:style w:type="paragraph" w:styleId="Tytu">
    <w:name w:val="Title"/>
    <w:basedOn w:val="Normalny"/>
    <w:next w:val="Normalny"/>
    <w:link w:val="TytuZnak"/>
    <w:uiPriority w:val="10"/>
    <w:qFormat/>
    <w:rsid w:val="00BF637A"/>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637A"/>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0E7B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E7BFA"/>
    <w:rPr>
      <w:rFonts w:eastAsiaTheme="minorEastAsia"/>
      <w:color w:val="5A5A5A" w:themeColor="text1" w:themeTint="A5"/>
      <w:spacing w:val="15"/>
      <w:sz w:val="22"/>
      <w:szCs w:val="22"/>
      <w:lang w:eastAsia="pl-PL"/>
    </w:rPr>
  </w:style>
  <w:style w:type="paragraph" w:styleId="Tekstprzypisukocowego">
    <w:name w:val="endnote text"/>
    <w:basedOn w:val="Normalny"/>
    <w:link w:val="TekstprzypisukocowegoZnak"/>
    <w:uiPriority w:val="99"/>
    <w:semiHidden/>
    <w:unhideWhenUsed/>
    <w:rsid w:val="00C57529"/>
    <w:rPr>
      <w:sz w:val="20"/>
      <w:szCs w:val="20"/>
    </w:rPr>
  </w:style>
  <w:style w:type="character" w:customStyle="1" w:styleId="TekstprzypisukocowegoZnak">
    <w:name w:val="Tekst przypisu końcowego Znak"/>
    <w:basedOn w:val="Domylnaczcionkaakapitu"/>
    <w:link w:val="Tekstprzypisukocowego"/>
    <w:uiPriority w:val="99"/>
    <w:semiHidden/>
    <w:rsid w:val="00C5752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7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913">
      <w:bodyDiv w:val="1"/>
      <w:marLeft w:val="0"/>
      <w:marRight w:val="0"/>
      <w:marTop w:val="0"/>
      <w:marBottom w:val="0"/>
      <w:divBdr>
        <w:top w:val="none" w:sz="0" w:space="0" w:color="auto"/>
        <w:left w:val="none" w:sz="0" w:space="0" w:color="auto"/>
        <w:bottom w:val="none" w:sz="0" w:space="0" w:color="auto"/>
        <w:right w:val="none" w:sz="0" w:space="0" w:color="auto"/>
      </w:divBdr>
    </w:div>
    <w:div w:id="75370830">
      <w:bodyDiv w:val="1"/>
      <w:marLeft w:val="0"/>
      <w:marRight w:val="0"/>
      <w:marTop w:val="0"/>
      <w:marBottom w:val="0"/>
      <w:divBdr>
        <w:top w:val="none" w:sz="0" w:space="0" w:color="auto"/>
        <w:left w:val="none" w:sz="0" w:space="0" w:color="auto"/>
        <w:bottom w:val="none" w:sz="0" w:space="0" w:color="auto"/>
        <w:right w:val="none" w:sz="0" w:space="0" w:color="auto"/>
      </w:divBdr>
    </w:div>
    <w:div w:id="110437071">
      <w:bodyDiv w:val="1"/>
      <w:marLeft w:val="0"/>
      <w:marRight w:val="0"/>
      <w:marTop w:val="0"/>
      <w:marBottom w:val="0"/>
      <w:divBdr>
        <w:top w:val="none" w:sz="0" w:space="0" w:color="auto"/>
        <w:left w:val="none" w:sz="0" w:space="0" w:color="auto"/>
        <w:bottom w:val="none" w:sz="0" w:space="0" w:color="auto"/>
        <w:right w:val="none" w:sz="0" w:space="0" w:color="auto"/>
      </w:divBdr>
    </w:div>
    <w:div w:id="144318352">
      <w:bodyDiv w:val="1"/>
      <w:marLeft w:val="0"/>
      <w:marRight w:val="0"/>
      <w:marTop w:val="0"/>
      <w:marBottom w:val="0"/>
      <w:divBdr>
        <w:top w:val="none" w:sz="0" w:space="0" w:color="auto"/>
        <w:left w:val="none" w:sz="0" w:space="0" w:color="auto"/>
        <w:bottom w:val="none" w:sz="0" w:space="0" w:color="auto"/>
        <w:right w:val="none" w:sz="0" w:space="0" w:color="auto"/>
      </w:divBdr>
    </w:div>
    <w:div w:id="205141894">
      <w:bodyDiv w:val="1"/>
      <w:marLeft w:val="0"/>
      <w:marRight w:val="0"/>
      <w:marTop w:val="0"/>
      <w:marBottom w:val="0"/>
      <w:divBdr>
        <w:top w:val="none" w:sz="0" w:space="0" w:color="auto"/>
        <w:left w:val="none" w:sz="0" w:space="0" w:color="auto"/>
        <w:bottom w:val="none" w:sz="0" w:space="0" w:color="auto"/>
        <w:right w:val="none" w:sz="0" w:space="0" w:color="auto"/>
      </w:divBdr>
    </w:div>
    <w:div w:id="208886910">
      <w:bodyDiv w:val="1"/>
      <w:marLeft w:val="0"/>
      <w:marRight w:val="0"/>
      <w:marTop w:val="0"/>
      <w:marBottom w:val="0"/>
      <w:divBdr>
        <w:top w:val="none" w:sz="0" w:space="0" w:color="auto"/>
        <w:left w:val="none" w:sz="0" w:space="0" w:color="auto"/>
        <w:bottom w:val="none" w:sz="0" w:space="0" w:color="auto"/>
        <w:right w:val="none" w:sz="0" w:space="0" w:color="auto"/>
      </w:divBdr>
    </w:div>
    <w:div w:id="233005263">
      <w:bodyDiv w:val="1"/>
      <w:marLeft w:val="0"/>
      <w:marRight w:val="0"/>
      <w:marTop w:val="0"/>
      <w:marBottom w:val="0"/>
      <w:divBdr>
        <w:top w:val="none" w:sz="0" w:space="0" w:color="auto"/>
        <w:left w:val="none" w:sz="0" w:space="0" w:color="auto"/>
        <w:bottom w:val="none" w:sz="0" w:space="0" w:color="auto"/>
        <w:right w:val="none" w:sz="0" w:space="0" w:color="auto"/>
      </w:divBdr>
    </w:div>
    <w:div w:id="257369762">
      <w:bodyDiv w:val="1"/>
      <w:marLeft w:val="0"/>
      <w:marRight w:val="0"/>
      <w:marTop w:val="0"/>
      <w:marBottom w:val="0"/>
      <w:divBdr>
        <w:top w:val="none" w:sz="0" w:space="0" w:color="auto"/>
        <w:left w:val="none" w:sz="0" w:space="0" w:color="auto"/>
        <w:bottom w:val="none" w:sz="0" w:space="0" w:color="auto"/>
        <w:right w:val="none" w:sz="0" w:space="0" w:color="auto"/>
      </w:divBdr>
    </w:div>
    <w:div w:id="266666475">
      <w:bodyDiv w:val="1"/>
      <w:marLeft w:val="0"/>
      <w:marRight w:val="0"/>
      <w:marTop w:val="0"/>
      <w:marBottom w:val="0"/>
      <w:divBdr>
        <w:top w:val="none" w:sz="0" w:space="0" w:color="auto"/>
        <w:left w:val="none" w:sz="0" w:space="0" w:color="auto"/>
        <w:bottom w:val="none" w:sz="0" w:space="0" w:color="auto"/>
        <w:right w:val="none" w:sz="0" w:space="0" w:color="auto"/>
      </w:divBdr>
    </w:div>
    <w:div w:id="300379785">
      <w:bodyDiv w:val="1"/>
      <w:marLeft w:val="0"/>
      <w:marRight w:val="0"/>
      <w:marTop w:val="0"/>
      <w:marBottom w:val="0"/>
      <w:divBdr>
        <w:top w:val="none" w:sz="0" w:space="0" w:color="auto"/>
        <w:left w:val="none" w:sz="0" w:space="0" w:color="auto"/>
        <w:bottom w:val="none" w:sz="0" w:space="0" w:color="auto"/>
        <w:right w:val="none" w:sz="0" w:space="0" w:color="auto"/>
      </w:divBdr>
    </w:div>
    <w:div w:id="318535924">
      <w:bodyDiv w:val="1"/>
      <w:marLeft w:val="0"/>
      <w:marRight w:val="0"/>
      <w:marTop w:val="0"/>
      <w:marBottom w:val="0"/>
      <w:divBdr>
        <w:top w:val="none" w:sz="0" w:space="0" w:color="auto"/>
        <w:left w:val="none" w:sz="0" w:space="0" w:color="auto"/>
        <w:bottom w:val="none" w:sz="0" w:space="0" w:color="auto"/>
        <w:right w:val="none" w:sz="0" w:space="0" w:color="auto"/>
      </w:divBdr>
    </w:div>
    <w:div w:id="351297476">
      <w:bodyDiv w:val="1"/>
      <w:marLeft w:val="0"/>
      <w:marRight w:val="0"/>
      <w:marTop w:val="0"/>
      <w:marBottom w:val="0"/>
      <w:divBdr>
        <w:top w:val="none" w:sz="0" w:space="0" w:color="auto"/>
        <w:left w:val="none" w:sz="0" w:space="0" w:color="auto"/>
        <w:bottom w:val="none" w:sz="0" w:space="0" w:color="auto"/>
        <w:right w:val="none" w:sz="0" w:space="0" w:color="auto"/>
      </w:divBdr>
    </w:div>
    <w:div w:id="403650626">
      <w:bodyDiv w:val="1"/>
      <w:marLeft w:val="0"/>
      <w:marRight w:val="0"/>
      <w:marTop w:val="0"/>
      <w:marBottom w:val="0"/>
      <w:divBdr>
        <w:top w:val="none" w:sz="0" w:space="0" w:color="auto"/>
        <w:left w:val="none" w:sz="0" w:space="0" w:color="auto"/>
        <w:bottom w:val="none" w:sz="0" w:space="0" w:color="auto"/>
        <w:right w:val="none" w:sz="0" w:space="0" w:color="auto"/>
      </w:divBdr>
    </w:div>
    <w:div w:id="422459426">
      <w:bodyDiv w:val="1"/>
      <w:marLeft w:val="0"/>
      <w:marRight w:val="0"/>
      <w:marTop w:val="0"/>
      <w:marBottom w:val="0"/>
      <w:divBdr>
        <w:top w:val="none" w:sz="0" w:space="0" w:color="auto"/>
        <w:left w:val="none" w:sz="0" w:space="0" w:color="auto"/>
        <w:bottom w:val="none" w:sz="0" w:space="0" w:color="auto"/>
        <w:right w:val="none" w:sz="0" w:space="0" w:color="auto"/>
      </w:divBdr>
    </w:div>
    <w:div w:id="442772890">
      <w:bodyDiv w:val="1"/>
      <w:marLeft w:val="0"/>
      <w:marRight w:val="0"/>
      <w:marTop w:val="0"/>
      <w:marBottom w:val="0"/>
      <w:divBdr>
        <w:top w:val="none" w:sz="0" w:space="0" w:color="auto"/>
        <w:left w:val="none" w:sz="0" w:space="0" w:color="auto"/>
        <w:bottom w:val="none" w:sz="0" w:space="0" w:color="auto"/>
        <w:right w:val="none" w:sz="0" w:space="0" w:color="auto"/>
      </w:divBdr>
    </w:div>
    <w:div w:id="449015328">
      <w:bodyDiv w:val="1"/>
      <w:marLeft w:val="0"/>
      <w:marRight w:val="0"/>
      <w:marTop w:val="0"/>
      <w:marBottom w:val="0"/>
      <w:divBdr>
        <w:top w:val="none" w:sz="0" w:space="0" w:color="auto"/>
        <w:left w:val="none" w:sz="0" w:space="0" w:color="auto"/>
        <w:bottom w:val="none" w:sz="0" w:space="0" w:color="auto"/>
        <w:right w:val="none" w:sz="0" w:space="0" w:color="auto"/>
      </w:divBdr>
      <w:divsChild>
        <w:div w:id="1163617887">
          <w:marLeft w:val="0"/>
          <w:marRight w:val="0"/>
          <w:marTop w:val="0"/>
          <w:marBottom w:val="0"/>
          <w:divBdr>
            <w:top w:val="none" w:sz="0" w:space="0" w:color="auto"/>
            <w:left w:val="none" w:sz="0" w:space="0" w:color="auto"/>
            <w:bottom w:val="none" w:sz="0" w:space="0" w:color="auto"/>
            <w:right w:val="none" w:sz="0" w:space="0" w:color="auto"/>
          </w:divBdr>
        </w:div>
        <w:div w:id="33509749">
          <w:marLeft w:val="0"/>
          <w:marRight w:val="0"/>
          <w:marTop w:val="0"/>
          <w:marBottom w:val="0"/>
          <w:divBdr>
            <w:top w:val="none" w:sz="0" w:space="0" w:color="auto"/>
            <w:left w:val="none" w:sz="0" w:space="0" w:color="auto"/>
            <w:bottom w:val="none" w:sz="0" w:space="0" w:color="auto"/>
            <w:right w:val="none" w:sz="0" w:space="0" w:color="auto"/>
          </w:divBdr>
        </w:div>
        <w:div w:id="617882544">
          <w:marLeft w:val="0"/>
          <w:marRight w:val="0"/>
          <w:marTop w:val="0"/>
          <w:marBottom w:val="0"/>
          <w:divBdr>
            <w:top w:val="none" w:sz="0" w:space="0" w:color="auto"/>
            <w:left w:val="none" w:sz="0" w:space="0" w:color="auto"/>
            <w:bottom w:val="none" w:sz="0" w:space="0" w:color="auto"/>
            <w:right w:val="none" w:sz="0" w:space="0" w:color="auto"/>
          </w:divBdr>
        </w:div>
      </w:divsChild>
    </w:div>
    <w:div w:id="479419836">
      <w:bodyDiv w:val="1"/>
      <w:marLeft w:val="0"/>
      <w:marRight w:val="0"/>
      <w:marTop w:val="0"/>
      <w:marBottom w:val="0"/>
      <w:divBdr>
        <w:top w:val="none" w:sz="0" w:space="0" w:color="auto"/>
        <w:left w:val="none" w:sz="0" w:space="0" w:color="auto"/>
        <w:bottom w:val="none" w:sz="0" w:space="0" w:color="auto"/>
        <w:right w:val="none" w:sz="0" w:space="0" w:color="auto"/>
      </w:divBdr>
    </w:div>
    <w:div w:id="525871309">
      <w:bodyDiv w:val="1"/>
      <w:marLeft w:val="0"/>
      <w:marRight w:val="0"/>
      <w:marTop w:val="0"/>
      <w:marBottom w:val="0"/>
      <w:divBdr>
        <w:top w:val="none" w:sz="0" w:space="0" w:color="auto"/>
        <w:left w:val="none" w:sz="0" w:space="0" w:color="auto"/>
        <w:bottom w:val="none" w:sz="0" w:space="0" w:color="auto"/>
        <w:right w:val="none" w:sz="0" w:space="0" w:color="auto"/>
      </w:divBdr>
    </w:div>
    <w:div w:id="554588092">
      <w:bodyDiv w:val="1"/>
      <w:marLeft w:val="0"/>
      <w:marRight w:val="0"/>
      <w:marTop w:val="0"/>
      <w:marBottom w:val="0"/>
      <w:divBdr>
        <w:top w:val="none" w:sz="0" w:space="0" w:color="auto"/>
        <w:left w:val="none" w:sz="0" w:space="0" w:color="auto"/>
        <w:bottom w:val="none" w:sz="0" w:space="0" w:color="auto"/>
        <w:right w:val="none" w:sz="0" w:space="0" w:color="auto"/>
      </w:divBdr>
    </w:div>
    <w:div w:id="582497917">
      <w:bodyDiv w:val="1"/>
      <w:marLeft w:val="0"/>
      <w:marRight w:val="0"/>
      <w:marTop w:val="0"/>
      <w:marBottom w:val="0"/>
      <w:divBdr>
        <w:top w:val="none" w:sz="0" w:space="0" w:color="auto"/>
        <w:left w:val="none" w:sz="0" w:space="0" w:color="auto"/>
        <w:bottom w:val="none" w:sz="0" w:space="0" w:color="auto"/>
        <w:right w:val="none" w:sz="0" w:space="0" w:color="auto"/>
      </w:divBdr>
    </w:div>
    <w:div w:id="601648216">
      <w:bodyDiv w:val="1"/>
      <w:marLeft w:val="0"/>
      <w:marRight w:val="0"/>
      <w:marTop w:val="0"/>
      <w:marBottom w:val="0"/>
      <w:divBdr>
        <w:top w:val="none" w:sz="0" w:space="0" w:color="auto"/>
        <w:left w:val="none" w:sz="0" w:space="0" w:color="auto"/>
        <w:bottom w:val="none" w:sz="0" w:space="0" w:color="auto"/>
        <w:right w:val="none" w:sz="0" w:space="0" w:color="auto"/>
      </w:divBdr>
    </w:div>
    <w:div w:id="612589034">
      <w:bodyDiv w:val="1"/>
      <w:marLeft w:val="0"/>
      <w:marRight w:val="0"/>
      <w:marTop w:val="0"/>
      <w:marBottom w:val="0"/>
      <w:divBdr>
        <w:top w:val="none" w:sz="0" w:space="0" w:color="auto"/>
        <w:left w:val="none" w:sz="0" w:space="0" w:color="auto"/>
        <w:bottom w:val="none" w:sz="0" w:space="0" w:color="auto"/>
        <w:right w:val="none" w:sz="0" w:space="0" w:color="auto"/>
      </w:divBdr>
    </w:div>
    <w:div w:id="624115045">
      <w:bodyDiv w:val="1"/>
      <w:marLeft w:val="0"/>
      <w:marRight w:val="0"/>
      <w:marTop w:val="0"/>
      <w:marBottom w:val="0"/>
      <w:divBdr>
        <w:top w:val="none" w:sz="0" w:space="0" w:color="auto"/>
        <w:left w:val="none" w:sz="0" w:space="0" w:color="auto"/>
        <w:bottom w:val="none" w:sz="0" w:space="0" w:color="auto"/>
        <w:right w:val="none" w:sz="0" w:space="0" w:color="auto"/>
      </w:divBdr>
    </w:div>
    <w:div w:id="647396370">
      <w:bodyDiv w:val="1"/>
      <w:marLeft w:val="0"/>
      <w:marRight w:val="0"/>
      <w:marTop w:val="0"/>
      <w:marBottom w:val="0"/>
      <w:divBdr>
        <w:top w:val="none" w:sz="0" w:space="0" w:color="auto"/>
        <w:left w:val="none" w:sz="0" w:space="0" w:color="auto"/>
        <w:bottom w:val="none" w:sz="0" w:space="0" w:color="auto"/>
        <w:right w:val="none" w:sz="0" w:space="0" w:color="auto"/>
      </w:divBdr>
    </w:div>
    <w:div w:id="711614111">
      <w:bodyDiv w:val="1"/>
      <w:marLeft w:val="0"/>
      <w:marRight w:val="0"/>
      <w:marTop w:val="0"/>
      <w:marBottom w:val="0"/>
      <w:divBdr>
        <w:top w:val="none" w:sz="0" w:space="0" w:color="auto"/>
        <w:left w:val="none" w:sz="0" w:space="0" w:color="auto"/>
        <w:bottom w:val="none" w:sz="0" w:space="0" w:color="auto"/>
        <w:right w:val="none" w:sz="0" w:space="0" w:color="auto"/>
      </w:divBdr>
    </w:div>
    <w:div w:id="739671437">
      <w:bodyDiv w:val="1"/>
      <w:marLeft w:val="0"/>
      <w:marRight w:val="0"/>
      <w:marTop w:val="0"/>
      <w:marBottom w:val="0"/>
      <w:divBdr>
        <w:top w:val="none" w:sz="0" w:space="0" w:color="auto"/>
        <w:left w:val="none" w:sz="0" w:space="0" w:color="auto"/>
        <w:bottom w:val="none" w:sz="0" w:space="0" w:color="auto"/>
        <w:right w:val="none" w:sz="0" w:space="0" w:color="auto"/>
      </w:divBdr>
    </w:div>
    <w:div w:id="744037613">
      <w:bodyDiv w:val="1"/>
      <w:marLeft w:val="0"/>
      <w:marRight w:val="0"/>
      <w:marTop w:val="0"/>
      <w:marBottom w:val="0"/>
      <w:divBdr>
        <w:top w:val="none" w:sz="0" w:space="0" w:color="auto"/>
        <w:left w:val="none" w:sz="0" w:space="0" w:color="auto"/>
        <w:bottom w:val="none" w:sz="0" w:space="0" w:color="auto"/>
        <w:right w:val="none" w:sz="0" w:space="0" w:color="auto"/>
      </w:divBdr>
    </w:div>
    <w:div w:id="755714043">
      <w:bodyDiv w:val="1"/>
      <w:marLeft w:val="0"/>
      <w:marRight w:val="0"/>
      <w:marTop w:val="0"/>
      <w:marBottom w:val="0"/>
      <w:divBdr>
        <w:top w:val="none" w:sz="0" w:space="0" w:color="auto"/>
        <w:left w:val="none" w:sz="0" w:space="0" w:color="auto"/>
        <w:bottom w:val="none" w:sz="0" w:space="0" w:color="auto"/>
        <w:right w:val="none" w:sz="0" w:space="0" w:color="auto"/>
      </w:divBdr>
    </w:div>
    <w:div w:id="757141578">
      <w:bodyDiv w:val="1"/>
      <w:marLeft w:val="0"/>
      <w:marRight w:val="0"/>
      <w:marTop w:val="0"/>
      <w:marBottom w:val="0"/>
      <w:divBdr>
        <w:top w:val="none" w:sz="0" w:space="0" w:color="auto"/>
        <w:left w:val="none" w:sz="0" w:space="0" w:color="auto"/>
        <w:bottom w:val="none" w:sz="0" w:space="0" w:color="auto"/>
        <w:right w:val="none" w:sz="0" w:space="0" w:color="auto"/>
      </w:divBdr>
    </w:div>
    <w:div w:id="813528369">
      <w:bodyDiv w:val="1"/>
      <w:marLeft w:val="0"/>
      <w:marRight w:val="0"/>
      <w:marTop w:val="0"/>
      <w:marBottom w:val="0"/>
      <w:divBdr>
        <w:top w:val="none" w:sz="0" w:space="0" w:color="auto"/>
        <w:left w:val="none" w:sz="0" w:space="0" w:color="auto"/>
        <w:bottom w:val="none" w:sz="0" w:space="0" w:color="auto"/>
        <w:right w:val="none" w:sz="0" w:space="0" w:color="auto"/>
      </w:divBdr>
    </w:div>
    <w:div w:id="842671043">
      <w:bodyDiv w:val="1"/>
      <w:marLeft w:val="0"/>
      <w:marRight w:val="0"/>
      <w:marTop w:val="0"/>
      <w:marBottom w:val="0"/>
      <w:divBdr>
        <w:top w:val="none" w:sz="0" w:space="0" w:color="auto"/>
        <w:left w:val="none" w:sz="0" w:space="0" w:color="auto"/>
        <w:bottom w:val="none" w:sz="0" w:space="0" w:color="auto"/>
        <w:right w:val="none" w:sz="0" w:space="0" w:color="auto"/>
      </w:divBdr>
    </w:div>
    <w:div w:id="885140972">
      <w:bodyDiv w:val="1"/>
      <w:marLeft w:val="0"/>
      <w:marRight w:val="0"/>
      <w:marTop w:val="0"/>
      <w:marBottom w:val="0"/>
      <w:divBdr>
        <w:top w:val="none" w:sz="0" w:space="0" w:color="auto"/>
        <w:left w:val="none" w:sz="0" w:space="0" w:color="auto"/>
        <w:bottom w:val="none" w:sz="0" w:space="0" w:color="auto"/>
        <w:right w:val="none" w:sz="0" w:space="0" w:color="auto"/>
      </w:divBdr>
    </w:div>
    <w:div w:id="894047755">
      <w:bodyDiv w:val="1"/>
      <w:marLeft w:val="0"/>
      <w:marRight w:val="0"/>
      <w:marTop w:val="0"/>
      <w:marBottom w:val="0"/>
      <w:divBdr>
        <w:top w:val="none" w:sz="0" w:space="0" w:color="auto"/>
        <w:left w:val="none" w:sz="0" w:space="0" w:color="auto"/>
        <w:bottom w:val="none" w:sz="0" w:space="0" w:color="auto"/>
        <w:right w:val="none" w:sz="0" w:space="0" w:color="auto"/>
      </w:divBdr>
    </w:div>
    <w:div w:id="905722348">
      <w:bodyDiv w:val="1"/>
      <w:marLeft w:val="0"/>
      <w:marRight w:val="0"/>
      <w:marTop w:val="0"/>
      <w:marBottom w:val="0"/>
      <w:divBdr>
        <w:top w:val="none" w:sz="0" w:space="0" w:color="auto"/>
        <w:left w:val="none" w:sz="0" w:space="0" w:color="auto"/>
        <w:bottom w:val="none" w:sz="0" w:space="0" w:color="auto"/>
        <w:right w:val="none" w:sz="0" w:space="0" w:color="auto"/>
      </w:divBdr>
    </w:div>
    <w:div w:id="923419378">
      <w:bodyDiv w:val="1"/>
      <w:marLeft w:val="0"/>
      <w:marRight w:val="0"/>
      <w:marTop w:val="0"/>
      <w:marBottom w:val="0"/>
      <w:divBdr>
        <w:top w:val="none" w:sz="0" w:space="0" w:color="auto"/>
        <w:left w:val="none" w:sz="0" w:space="0" w:color="auto"/>
        <w:bottom w:val="none" w:sz="0" w:space="0" w:color="auto"/>
        <w:right w:val="none" w:sz="0" w:space="0" w:color="auto"/>
      </w:divBdr>
    </w:div>
    <w:div w:id="943462419">
      <w:bodyDiv w:val="1"/>
      <w:marLeft w:val="0"/>
      <w:marRight w:val="0"/>
      <w:marTop w:val="0"/>
      <w:marBottom w:val="0"/>
      <w:divBdr>
        <w:top w:val="none" w:sz="0" w:space="0" w:color="auto"/>
        <w:left w:val="none" w:sz="0" w:space="0" w:color="auto"/>
        <w:bottom w:val="none" w:sz="0" w:space="0" w:color="auto"/>
        <w:right w:val="none" w:sz="0" w:space="0" w:color="auto"/>
      </w:divBdr>
    </w:div>
    <w:div w:id="951014270">
      <w:bodyDiv w:val="1"/>
      <w:marLeft w:val="0"/>
      <w:marRight w:val="0"/>
      <w:marTop w:val="0"/>
      <w:marBottom w:val="0"/>
      <w:divBdr>
        <w:top w:val="none" w:sz="0" w:space="0" w:color="auto"/>
        <w:left w:val="none" w:sz="0" w:space="0" w:color="auto"/>
        <w:bottom w:val="none" w:sz="0" w:space="0" w:color="auto"/>
        <w:right w:val="none" w:sz="0" w:space="0" w:color="auto"/>
      </w:divBdr>
    </w:div>
    <w:div w:id="1007437896">
      <w:bodyDiv w:val="1"/>
      <w:marLeft w:val="0"/>
      <w:marRight w:val="0"/>
      <w:marTop w:val="0"/>
      <w:marBottom w:val="0"/>
      <w:divBdr>
        <w:top w:val="none" w:sz="0" w:space="0" w:color="auto"/>
        <w:left w:val="none" w:sz="0" w:space="0" w:color="auto"/>
        <w:bottom w:val="none" w:sz="0" w:space="0" w:color="auto"/>
        <w:right w:val="none" w:sz="0" w:space="0" w:color="auto"/>
      </w:divBdr>
    </w:div>
    <w:div w:id="1013188352">
      <w:bodyDiv w:val="1"/>
      <w:marLeft w:val="0"/>
      <w:marRight w:val="0"/>
      <w:marTop w:val="0"/>
      <w:marBottom w:val="0"/>
      <w:divBdr>
        <w:top w:val="none" w:sz="0" w:space="0" w:color="auto"/>
        <w:left w:val="none" w:sz="0" w:space="0" w:color="auto"/>
        <w:bottom w:val="none" w:sz="0" w:space="0" w:color="auto"/>
        <w:right w:val="none" w:sz="0" w:space="0" w:color="auto"/>
      </w:divBdr>
    </w:div>
    <w:div w:id="1044796777">
      <w:bodyDiv w:val="1"/>
      <w:marLeft w:val="0"/>
      <w:marRight w:val="0"/>
      <w:marTop w:val="0"/>
      <w:marBottom w:val="0"/>
      <w:divBdr>
        <w:top w:val="none" w:sz="0" w:space="0" w:color="auto"/>
        <w:left w:val="none" w:sz="0" w:space="0" w:color="auto"/>
        <w:bottom w:val="none" w:sz="0" w:space="0" w:color="auto"/>
        <w:right w:val="none" w:sz="0" w:space="0" w:color="auto"/>
      </w:divBdr>
    </w:div>
    <w:div w:id="1056128605">
      <w:bodyDiv w:val="1"/>
      <w:marLeft w:val="0"/>
      <w:marRight w:val="0"/>
      <w:marTop w:val="0"/>
      <w:marBottom w:val="0"/>
      <w:divBdr>
        <w:top w:val="none" w:sz="0" w:space="0" w:color="auto"/>
        <w:left w:val="none" w:sz="0" w:space="0" w:color="auto"/>
        <w:bottom w:val="none" w:sz="0" w:space="0" w:color="auto"/>
        <w:right w:val="none" w:sz="0" w:space="0" w:color="auto"/>
      </w:divBdr>
    </w:div>
    <w:div w:id="1133329107">
      <w:bodyDiv w:val="1"/>
      <w:marLeft w:val="0"/>
      <w:marRight w:val="0"/>
      <w:marTop w:val="0"/>
      <w:marBottom w:val="0"/>
      <w:divBdr>
        <w:top w:val="none" w:sz="0" w:space="0" w:color="auto"/>
        <w:left w:val="none" w:sz="0" w:space="0" w:color="auto"/>
        <w:bottom w:val="none" w:sz="0" w:space="0" w:color="auto"/>
        <w:right w:val="none" w:sz="0" w:space="0" w:color="auto"/>
      </w:divBdr>
    </w:div>
    <w:div w:id="1147895736">
      <w:bodyDiv w:val="1"/>
      <w:marLeft w:val="0"/>
      <w:marRight w:val="0"/>
      <w:marTop w:val="0"/>
      <w:marBottom w:val="0"/>
      <w:divBdr>
        <w:top w:val="none" w:sz="0" w:space="0" w:color="auto"/>
        <w:left w:val="none" w:sz="0" w:space="0" w:color="auto"/>
        <w:bottom w:val="none" w:sz="0" w:space="0" w:color="auto"/>
        <w:right w:val="none" w:sz="0" w:space="0" w:color="auto"/>
      </w:divBdr>
    </w:div>
    <w:div w:id="1192691951">
      <w:bodyDiv w:val="1"/>
      <w:marLeft w:val="0"/>
      <w:marRight w:val="0"/>
      <w:marTop w:val="0"/>
      <w:marBottom w:val="0"/>
      <w:divBdr>
        <w:top w:val="none" w:sz="0" w:space="0" w:color="auto"/>
        <w:left w:val="none" w:sz="0" w:space="0" w:color="auto"/>
        <w:bottom w:val="none" w:sz="0" w:space="0" w:color="auto"/>
        <w:right w:val="none" w:sz="0" w:space="0" w:color="auto"/>
      </w:divBdr>
    </w:div>
    <w:div w:id="1206716064">
      <w:bodyDiv w:val="1"/>
      <w:marLeft w:val="0"/>
      <w:marRight w:val="0"/>
      <w:marTop w:val="0"/>
      <w:marBottom w:val="0"/>
      <w:divBdr>
        <w:top w:val="none" w:sz="0" w:space="0" w:color="auto"/>
        <w:left w:val="none" w:sz="0" w:space="0" w:color="auto"/>
        <w:bottom w:val="none" w:sz="0" w:space="0" w:color="auto"/>
        <w:right w:val="none" w:sz="0" w:space="0" w:color="auto"/>
      </w:divBdr>
    </w:div>
    <w:div w:id="1218662826">
      <w:bodyDiv w:val="1"/>
      <w:marLeft w:val="0"/>
      <w:marRight w:val="0"/>
      <w:marTop w:val="0"/>
      <w:marBottom w:val="0"/>
      <w:divBdr>
        <w:top w:val="none" w:sz="0" w:space="0" w:color="auto"/>
        <w:left w:val="none" w:sz="0" w:space="0" w:color="auto"/>
        <w:bottom w:val="none" w:sz="0" w:space="0" w:color="auto"/>
        <w:right w:val="none" w:sz="0" w:space="0" w:color="auto"/>
      </w:divBdr>
    </w:div>
    <w:div w:id="1300916751">
      <w:bodyDiv w:val="1"/>
      <w:marLeft w:val="0"/>
      <w:marRight w:val="0"/>
      <w:marTop w:val="0"/>
      <w:marBottom w:val="0"/>
      <w:divBdr>
        <w:top w:val="none" w:sz="0" w:space="0" w:color="auto"/>
        <w:left w:val="none" w:sz="0" w:space="0" w:color="auto"/>
        <w:bottom w:val="none" w:sz="0" w:space="0" w:color="auto"/>
        <w:right w:val="none" w:sz="0" w:space="0" w:color="auto"/>
      </w:divBdr>
    </w:div>
    <w:div w:id="1368989695">
      <w:bodyDiv w:val="1"/>
      <w:marLeft w:val="0"/>
      <w:marRight w:val="0"/>
      <w:marTop w:val="0"/>
      <w:marBottom w:val="0"/>
      <w:divBdr>
        <w:top w:val="none" w:sz="0" w:space="0" w:color="auto"/>
        <w:left w:val="none" w:sz="0" w:space="0" w:color="auto"/>
        <w:bottom w:val="none" w:sz="0" w:space="0" w:color="auto"/>
        <w:right w:val="none" w:sz="0" w:space="0" w:color="auto"/>
      </w:divBdr>
    </w:div>
    <w:div w:id="1385759984">
      <w:bodyDiv w:val="1"/>
      <w:marLeft w:val="0"/>
      <w:marRight w:val="0"/>
      <w:marTop w:val="0"/>
      <w:marBottom w:val="0"/>
      <w:divBdr>
        <w:top w:val="none" w:sz="0" w:space="0" w:color="auto"/>
        <w:left w:val="none" w:sz="0" w:space="0" w:color="auto"/>
        <w:bottom w:val="none" w:sz="0" w:space="0" w:color="auto"/>
        <w:right w:val="none" w:sz="0" w:space="0" w:color="auto"/>
      </w:divBdr>
    </w:div>
    <w:div w:id="1389455853">
      <w:bodyDiv w:val="1"/>
      <w:marLeft w:val="0"/>
      <w:marRight w:val="0"/>
      <w:marTop w:val="0"/>
      <w:marBottom w:val="0"/>
      <w:divBdr>
        <w:top w:val="none" w:sz="0" w:space="0" w:color="auto"/>
        <w:left w:val="none" w:sz="0" w:space="0" w:color="auto"/>
        <w:bottom w:val="none" w:sz="0" w:space="0" w:color="auto"/>
        <w:right w:val="none" w:sz="0" w:space="0" w:color="auto"/>
      </w:divBdr>
    </w:div>
    <w:div w:id="1402214071">
      <w:bodyDiv w:val="1"/>
      <w:marLeft w:val="0"/>
      <w:marRight w:val="0"/>
      <w:marTop w:val="0"/>
      <w:marBottom w:val="0"/>
      <w:divBdr>
        <w:top w:val="none" w:sz="0" w:space="0" w:color="auto"/>
        <w:left w:val="none" w:sz="0" w:space="0" w:color="auto"/>
        <w:bottom w:val="none" w:sz="0" w:space="0" w:color="auto"/>
        <w:right w:val="none" w:sz="0" w:space="0" w:color="auto"/>
      </w:divBdr>
    </w:div>
    <w:div w:id="1433436126">
      <w:bodyDiv w:val="1"/>
      <w:marLeft w:val="0"/>
      <w:marRight w:val="0"/>
      <w:marTop w:val="0"/>
      <w:marBottom w:val="0"/>
      <w:divBdr>
        <w:top w:val="none" w:sz="0" w:space="0" w:color="auto"/>
        <w:left w:val="none" w:sz="0" w:space="0" w:color="auto"/>
        <w:bottom w:val="none" w:sz="0" w:space="0" w:color="auto"/>
        <w:right w:val="none" w:sz="0" w:space="0" w:color="auto"/>
      </w:divBdr>
    </w:div>
    <w:div w:id="1433933129">
      <w:bodyDiv w:val="1"/>
      <w:marLeft w:val="0"/>
      <w:marRight w:val="0"/>
      <w:marTop w:val="0"/>
      <w:marBottom w:val="0"/>
      <w:divBdr>
        <w:top w:val="none" w:sz="0" w:space="0" w:color="auto"/>
        <w:left w:val="none" w:sz="0" w:space="0" w:color="auto"/>
        <w:bottom w:val="none" w:sz="0" w:space="0" w:color="auto"/>
        <w:right w:val="none" w:sz="0" w:space="0" w:color="auto"/>
      </w:divBdr>
    </w:div>
    <w:div w:id="1441412904">
      <w:bodyDiv w:val="1"/>
      <w:marLeft w:val="0"/>
      <w:marRight w:val="0"/>
      <w:marTop w:val="0"/>
      <w:marBottom w:val="0"/>
      <w:divBdr>
        <w:top w:val="none" w:sz="0" w:space="0" w:color="auto"/>
        <w:left w:val="none" w:sz="0" w:space="0" w:color="auto"/>
        <w:bottom w:val="none" w:sz="0" w:space="0" w:color="auto"/>
        <w:right w:val="none" w:sz="0" w:space="0" w:color="auto"/>
      </w:divBdr>
    </w:div>
    <w:div w:id="1441950813">
      <w:bodyDiv w:val="1"/>
      <w:marLeft w:val="0"/>
      <w:marRight w:val="0"/>
      <w:marTop w:val="0"/>
      <w:marBottom w:val="0"/>
      <w:divBdr>
        <w:top w:val="none" w:sz="0" w:space="0" w:color="auto"/>
        <w:left w:val="none" w:sz="0" w:space="0" w:color="auto"/>
        <w:bottom w:val="none" w:sz="0" w:space="0" w:color="auto"/>
        <w:right w:val="none" w:sz="0" w:space="0" w:color="auto"/>
      </w:divBdr>
    </w:div>
    <w:div w:id="1445884872">
      <w:bodyDiv w:val="1"/>
      <w:marLeft w:val="0"/>
      <w:marRight w:val="0"/>
      <w:marTop w:val="0"/>
      <w:marBottom w:val="0"/>
      <w:divBdr>
        <w:top w:val="none" w:sz="0" w:space="0" w:color="auto"/>
        <w:left w:val="none" w:sz="0" w:space="0" w:color="auto"/>
        <w:bottom w:val="none" w:sz="0" w:space="0" w:color="auto"/>
        <w:right w:val="none" w:sz="0" w:space="0" w:color="auto"/>
      </w:divBdr>
    </w:div>
    <w:div w:id="1446851469">
      <w:bodyDiv w:val="1"/>
      <w:marLeft w:val="0"/>
      <w:marRight w:val="0"/>
      <w:marTop w:val="0"/>
      <w:marBottom w:val="0"/>
      <w:divBdr>
        <w:top w:val="none" w:sz="0" w:space="0" w:color="auto"/>
        <w:left w:val="none" w:sz="0" w:space="0" w:color="auto"/>
        <w:bottom w:val="none" w:sz="0" w:space="0" w:color="auto"/>
        <w:right w:val="none" w:sz="0" w:space="0" w:color="auto"/>
      </w:divBdr>
    </w:div>
    <w:div w:id="1495798986">
      <w:bodyDiv w:val="1"/>
      <w:marLeft w:val="0"/>
      <w:marRight w:val="0"/>
      <w:marTop w:val="0"/>
      <w:marBottom w:val="0"/>
      <w:divBdr>
        <w:top w:val="none" w:sz="0" w:space="0" w:color="auto"/>
        <w:left w:val="none" w:sz="0" w:space="0" w:color="auto"/>
        <w:bottom w:val="none" w:sz="0" w:space="0" w:color="auto"/>
        <w:right w:val="none" w:sz="0" w:space="0" w:color="auto"/>
      </w:divBdr>
    </w:div>
    <w:div w:id="1508060310">
      <w:bodyDiv w:val="1"/>
      <w:marLeft w:val="0"/>
      <w:marRight w:val="0"/>
      <w:marTop w:val="0"/>
      <w:marBottom w:val="0"/>
      <w:divBdr>
        <w:top w:val="none" w:sz="0" w:space="0" w:color="auto"/>
        <w:left w:val="none" w:sz="0" w:space="0" w:color="auto"/>
        <w:bottom w:val="none" w:sz="0" w:space="0" w:color="auto"/>
        <w:right w:val="none" w:sz="0" w:space="0" w:color="auto"/>
      </w:divBdr>
    </w:div>
    <w:div w:id="1516652829">
      <w:bodyDiv w:val="1"/>
      <w:marLeft w:val="0"/>
      <w:marRight w:val="0"/>
      <w:marTop w:val="0"/>
      <w:marBottom w:val="0"/>
      <w:divBdr>
        <w:top w:val="none" w:sz="0" w:space="0" w:color="auto"/>
        <w:left w:val="none" w:sz="0" w:space="0" w:color="auto"/>
        <w:bottom w:val="none" w:sz="0" w:space="0" w:color="auto"/>
        <w:right w:val="none" w:sz="0" w:space="0" w:color="auto"/>
      </w:divBdr>
    </w:div>
    <w:div w:id="1520042972">
      <w:bodyDiv w:val="1"/>
      <w:marLeft w:val="0"/>
      <w:marRight w:val="0"/>
      <w:marTop w:val="0"/>
      <w:marBottom w:val="0"/>
      <w:divBdr>
        <w:top w:val="none" w:sz="0" w:space="0" w:color="auto"/>
        <w:left w:val="none" w:sz="0" w:space="0" w:color="auto"/>
        <w:bottom w:val="none" w:sz="0" w:space="0" w:color="auto"/>
        <w:right w:val="none" w:sz="0" w:space="0" w:color="auto"/>
      </w:divBdr>
    </w:div>
    <w:div w:id="1625962160">
      <w:bodyDiv w:val="1"/>
      <w:marLeft w:val="0"/>
      <w:marRight w:val="0"/>
      <w:marTop w:val="0"/>
      <w:marBottom w:val="0"/>
      <w:divBdr>
        <w:top w:val="none" w:sz="0" w:space="0" w:color="auto"/>
        <w:left w:val="none" w:sz="0" w:space="0" w:color="auto"/>
        <w:bottom w:val="none" w:sz="0" w:space="0" w:color="auto"/>
        <w:right w:val="none" w:sz="0" w:space="0" w:color="auto"/>
      </w:divBdr>
    </w:div>
    <w:div w:id="1632130273">
      <w:bodyDiv w:val="1"/>
      <w:marLeft w:val="0"/>
      <w:marRight w:val="0"/>
      <w:marTop w:val="0"/>
      <w:marBottom w:val="0"/>
      <w:divBdr>
        <w:top w:val="none" w:sz="0" w:space="0" w:color="auto"/>
        <w:left w:val="none" w:sz="0" w:space="0" w:color="auto"/>
        <w:bottom w:val="none" w:sz="0" w:space="0" w:color="auto"/>
        <w:right w:val="none" w:sz="0" w:space="0" w:color="auto"/>
      </w:divBdr>
    </w:div>
    <w:div w:id="1660038164">
      <w:bodyDiv w:val="1"/>
      <w:marLeft w:val="0"/>
      <w:marRight w:val="0"/>
      <w:marTop w:val="0"/>
      <w:marBottom w:val="0"/>
      <w:divBdr>
        <w:top w:val="none" w:sz="0" w:space="0" w:color="auto"/>
        <w:left w:val="none" w:sz="0" w:space="0" w:color="auto"/>
        <w:bottom w:val="none" w:sz="0" w:space="0" w:color="auto"/>
        <w:right w:val="none" w:sz="0" w:space="0" w:color="auto"/>
      </w:divBdr>
    </w:div>
    <w:div w:id="1687171807">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24669597">
      <w:bodyDiv w:val="1"/>
      <w:marLeft w:val="0"/>
      <w:marRight w:val="0"/>
      <w:marTop w:val="0"/>
      <w:marBottom w:val="0"/>
      <w:divBdr>
        <w:top w:val="none" w:sz="0" w:space="0" w:color="auto"/>
        <w:left w:val="none" w:sz="0" w:space="0" w:color="auto"/>
        <w:bottom w:val="none" w:sz="0" w:space="0" w:color="auto"/>
        <w:right w:val="none" w:sz="0" w:space="0" w:color="auto"/>
      </w:divBdr>
    </w:div>
    <w:div w:id="1762531504">
      <w:bodyDiv w:val="1"/>
      <w:marLeft w:val="0"/>
      <w:marRight w:val="0"/>
      <w:marTop w:val="0"/>
      <w:marBottom w:val="0"/>
      <w:divBdr>
        <w:top w:val="none" w:sz="0" w:space="0" w:color="auto"/>
        <w:left w:val="none" w:sz="0" w:space="0" w:color="auto"/>
        <w:bottom w:val="none" w:sz="0" w:space="0" w:color="auto"/>
        <w:right w:val="none" w:sz="0" w:space="0" w:color="auto"/>
      </w:divBdr>
    </w:div>
    <w:div w:id="1834098937">
      <w:bodyDiv w:val="1"/>
      <w:marLeft w:val="0"/>
      <w:marRight w:val="0"/>
      <w:marTop w:val="0"/>
      <w:marBottom w:val="0"/>
      <w:divBdr>
        <w:top w:val="none" w:sz="0" w:space="0" w:color="auto"/>
        <w:left w:val="none" w:sz="0" w:space="0" w:color="auto"/>
        <w:bottom w:val="none" w:sz="0" w:space="0" w:color="auto"/>
        <w:right w:val="none" w:sz="0" w:space="0" w:color="auto"/>
      </w:divBdr>
    </w:div>
    <w:div w:id="1837185809">
      <w:bodyDiv w:val="1"/>
      <w:marLeft w:val="0"/>
      <w:marRight w:val="0"/>
      <w:marTop w:val="0"/>
      <w:marBottom w:val="0"/>
      <w:divBdr>
        <w:top w:val="none" w:sz="0" w:space="0" w:color="auto"/>
        <w:left w:val="none" w:sz="0" w:space="0" w:color="auto"/>
        <w:bottom w:val="none" w:sz="0" w:space="0" w:color="auto"/>
        <w:right w:val="none" w:sz="0" w:space="0" w:color="auto"/>
      </w:divBdr>
    </w:div>
    <w:div w:id="1856307344">
      <w:bodyDiv w:val="1"/>
      <w:marLeft w:val="0"/>
      <w:marRight w:val="0"/>
      <w:marTop w:val="0"/>
      <w:marBottom w:val="0"/>
      <w:divBdr>
        <w:top w:val="none" w:sz="0" w:space="0" w:color="auto"/>
        <w:left w:val="none" w:sz="0" w:space="0" w:color="auto"/>
        <w:bottom w:val="none" w:sz="0" w:space="0" w:color="auto"/>
        <w:right w:val="none" w:sz="0" w:space="0" w:color="auto"/>
      </w:divBdr>
    </w:div>
    <w:div w:id="1910918042">
      <w:bodyDiv w:val="1"/>
      <w:marLeft w:val="0"/>
      <w:marRight w:val="0"/>
      <w:marTop w:val="0"/>
      <w:marBottom w:val="0"/>
      <w:divBdr>
        <w:top w:val="none" w:sz="0" w:space="0" w:color="auto"/>
        <w:left w:val="none" w:sz="0" w:space="0" w:color="auto"/>
        <w:bottom w:val="none" w:sz="0" w:space="0" w:color="auto"/>
        <w:right w:val="none" w:sz="0" w:space="0" w:color="auto"/>
      </w:divBdr>
    </w:div>
    <w:div w:id="1925412890">
      <w:bodyDiv w:val="1"/>
      <w:marLeft w:val="0"/>
      <w:marRight w:val="0"/>
      <w:marTop w:val="0"/>
      <w:marBottom w:val="0"/>
      <w:divBdr>
        <w:top w:val="none" w:sz="0" w:space="0" w:color="auto"/>
        <w:left w:val="none" w:sz="0" w:space="0" w:color="auto"/>
        <w:bottom w:val="none" w:sz="0" w:space="0" w:color="auto"/>
        <w:right w:val="none" w:sz="0" w:space="0" w:color="auto"/>
      </w:divBdr>
    </w:div>
    <w:div w:id="1946570671">
      <w:bodyDiv w:val="1"/>
      <w:marLeft w:val="0"/>
      <w:marRight w:val="0"/>
      <w:marTop w:val="0"/>
      <w:marBottom w:val="0"/>
      <w:divBdr>
        <w:top w:val="none" w:sz="0" w:space="0" w:color="auto"/>
        <w:left w:val="none" w:sz="0" w:space="0" w:color="auto"/>
        <w:bottom w:val="none" w:sz="0" w:space="0" w:color="auto"/>
        <w:right w:val="none" w:sz="0" w:space="0" w:color="auto"/>
      </w:divBdr>
    </w:div>
    <w:div w:id="1992520730">
      <w:bodyDiv w:val="1"/>
      <w:marLeft w:val="0"/>
      <w:marRight w:val="0"/>
      <w:marTop w:val="0"/>
      <w:marBottom w:val="0"/>
      <w:divBdr>
        <w:top w:val="none" w:sz="0" w:space="0" w:color="auto"/>
        <w:left w:val="none" w:sz="0" w:space="0" w:color="auto"/>
        <w:bottom w:val="none" w:sz="0" w:space="0" w:color="auto"/>
        <w:right w:val="none" w:sz="0" w:space="0" w:color="auto"/>
      </w:divBdr>
    </w:div>
    <w:div w:id="21275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in.grzegory@investinpomerani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stinpomerani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01B38AD9345B40A6A29B821990D49B" ma:contentTypeVersion="19" ma:contentTypeDescription="Utwórz nowy dokument." ma:contentTypeScope="" ma:versionID="fe6bca9a3c1a14cfa2030a0ff66d884c">
  <xsd:schema xmlns:xsd="http://www.w3.org/2001/XMLSchema" xmlns:xs="http://www.w3.org/2001/XMLSchema" xmlns:p="http://schemas.microsoft.com/office/2006/metadata/properties" xmlns:ns2="3c7f1e3c-4ee3-4576-9b52-b1a2a178434f" xmlns:ns3="5cb93162-e2a2-4fab-8046-cd3d8bcfaa3d" targetNamespace="http://schemas.microsoft.com/office/2006/metadata/properties" ma:root="true" ma:fieldsID="e83499fb8ded92455753c5155d9f15dc" ns2:_="" ns3:_="">
    <xsd:import namespace="3c7f1e3c-4ee3-4576-9b52-b1a2a178434f"/>
    <xsd:import namespace="5cb93162-e2a2-4fab-8046-cd3d8bcfaa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finanse"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f1e3c-4ee3-4576-9b52-b1a2a17843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finanse" ma:index="15" nillable="true" ma:displayName="tematyka klienta" ma:internalName="finans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65e18f6e-68c1-4af5-9acb-c2628c9aa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93162-e2a2-4fab-8046-cd3d8bcfaa3d" elementFormDefault="qualified">
    <xsd:import namespace="http://schemas.microsoft.com/office/2006/documentManagement/types"/>
    <xsd:import namespace="http://schemas.microsoft.com/office/infopath/2007/PartnerControls"/>
    <xsd:element name="SharedWithUsers" ma:index="13"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description="" ma:internalName="SharedWithDetails" ma:readOnly="true">
      <xsd:simpleType>
        <xsd:restriction base="dms:Note">
          <xsd:maxLength value="255"/>
        </xsd:restriction>
      </xsd:simpleType>
    </xsd:element>
    <xsd:element name="TaxCatchAll" ma:index="22" nillable="true" ma:displayName="Taxonomy Catch All Column" ma:hidden="true" ma:list="{70330313-b5e3-4258-aa28-75c9dce3a736}" ma:internalName="TaxCatchAll" ma:showField="CatchAllData" ma:web="5cb93162-e2a2-4fab-8046-cd3d8bcfa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nanse xmlns="3c7f1e3c-4ee3-4576-9b52-b1a2a178434f" xsi:nil="true"/>
    <lcf76f155ced4ddcb4097134ff3c332f xmlns="3c7f1e3c-4ee3-4576-9b52-b1a2a178434f">
      <Terms xmlns="http://schemas.microsoft.com/office/infopath/2007/PartnerControls"/>
    </lcf76f155ced4ddcb4097134ff3c332f>
    <TaxCatchAll xmlns="5cb93162-e2a2-4fab-8046-cd3d8bcfaa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4CD93-4F0E-468C-8C43-A70F8C0FA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f1e3c-4ee3-4576-9b52-b1a2a178434f"/>
    <ds:schemaRef ds:uri="5cb93162-e2a2-4fab-8046-cd3d8bcfa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72A08-90EF-304A-81EB-D644E9B58292}">
  <ds:schemaRefs>
    <ds:schemaRef ds:uri="http://schemas.openxmlformats.org/officeDocument/2006/bibliography"/>
  </ds:schemaRefs>
</ds:datastoreItem>
</file>

<file path=customXml/itemProps3.xml><?xml version="1.0" encoding="utf-8"?>
<ds:datastoreItem xmlns:ds="http://schemas.openxmlformats.org/officeDocument/2006/customXml" ds:itemID="{B2017737-BD80-4641-8E8D-85F9989EC686}">
  <ds:schemaRefs>
    <ds:schemaRef ds:uri="http://schemas.microsoft.com/office/2006/metadata/properties"/>
    <ds:schemaRef ds:uri="http://schemas.microsoft.com/office/infopath/2007/PartnerControls"/>
    <ds:schemaRef ds:uri="3c7f1e3c-4ee3-4576-9b52-b1a2a178434f"/>
    <ds:schemaRef ds:uri="5cb93162-e2a2-4fab-8046-cd3d8bcfaa3d"/>
  </ds:schemaRefs>
</ds:datastoreItem>
</file>

<file path=customXml/itemProps4.xml><?xml version="1.0" encoding="utf-8"?>
<ds:datastoreItem xmlns:ds="http://schemas.openxmlformats.org/officeDocument/2006/customXml" ds:itemID="{A04201FF-A0B6-454D-9732-10D5220AF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1301</Words>
  <Characters>7812</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9095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PPR</dc:creator>
  <cp:keywords/>
  <dc:description/>
  <cp:lastModifiedBy>Anna Bochyńska</cp:lastModifiedBy>
  <cp:revision>2</cp:revision>
  <cp:lastPrinted>2023-03-03T09:00:00Z</cp:lastPrinted>
  <dcterms:created xsi:type="dcterms:W3CDTF">2023-03-09T09:06:00Z</dcterms:created>
  <dcterms:modified xsi:type="dcterms:W3CDTF">2023-03-09T09:06:00Z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0x010100BA01B38AD9345B40A6A29B821990D49B</vt:lpwstr>
  </property>
</Properties>
</file>