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BD3A8" w14:textId="6C4E7381" w:rsidR="00E92CA3" w:rsidRPr="00E92CA3" w:rsidRDefault="00E92CA3" w:rsidP="00E92CA3">
      <w:pPr>
        <w:rPr>
          <w:i/>
          <w:sz w:val="18"/>
          <w:szCs w:val="18"/>
        </w:rPr>
      </w:pPr>
      <w:r>
        <w:rPr>
          <w:i/>
          <w:sz w:val="18"/>
          <w:szCs w:val="18"/>
        </w:rPr>
        <w:t xml:space="preserve">                                                                                                                          Załącznik nr 4a do wniosku o udzielanie grantu</w:t>
      </w:r>
    </w:p>
    <w:p w14:paraId="77C37466" w14:textId="77777777" w:rsidR="00E92CA3" w:rsidRDefault="00E92CA3" w:rsidP="006A5CAE">
      <w:pPr>
        <w:pStyle w:val="Akapitzlist"/>
        <w:autoSpaceDE w:val="0"/>
        <w:autoSpaceDN w:val="0"/>
        <w:adjustRightInd w:val="0"/>
        <w:ind w:left="0"/>
        <w:jc w:val="center"/>
        <w:rPr>
          <w:rFonts w:cs="Calibri"/>
          <w:b/>
          <w:bCs/>
          <w:sz w:val="24"/>
          <w:szCs w:val="24"/>
        </w:rPr>
      </w:pPr>
    </w:p>
    <w:p w14:paraId="0AE93DB9" w14:textId="77777777" w:rsidR="00496ED2" w:rsidRDefault="006A5CAE" w:rsidP="006A5CAE">
      <w:pPr>
        <w:pStyle w:val="Akapitzlist"/>
        <w:autoSpaceDE w:val="0"/>
        <w:autoSpaceDN w:val="0"/>
        <w:adjustRightInd w:val="0"/>
        <w:ind w:left="0"/>
        <w:jc w:val="center"/>
        <w:rPr>
          <w:rFonts w:cs="Calibri"/>
          <w:b/>
          <w:bCs/>
        </w:rPr>
      </w:pPr>
      <w:r w:rsidRPr="00496ED2">
        <w:rPr>
          <w:rFonts w:cs="Calibri"/>
          <w:b/>
          <w:bCs/>
          <w:sz w:val="24"/>
          <w:szCs w:val="24"/>
        </w:rPr>
        <w:t>ZAŁĄCZNIK 1</w:t>
      </w:r>
      <w:r w:rsidRPr="00496ED2">
        <w:rPr>
          <w:rFonts w:cs="Calibri"/>
          <w:b/>
          <w:bCs/>
        </w:rPr>
        <w:t xml:space="preserve"> </w:t>
      </w:r>
    </w:p>
    <w:p w14:paraId="48E8C059" w14:textId="77777777" w:rsidR="00DA30FA" w:rsidRDefault="006A5CAE" w:rsidP="00DA30FA">
      <w:pPr>
        <w:pStyle w:val="Akapitzlist"/>
        <w:autoSpaceDE w:val="0"/>
        <w:autoSpaceDN w:val="0"/>
        <w:adjustRightInd w:val="0"/>
        <w:ind w:left="0"/>
        <w:jc w:val="center"/>
        <w:rPr>
          <w:rFonts w:cs="Calibri"/>
          <w:b/>
          <w:bCs/>
        </w:rPr>
      </w:pPr>
      <w:r w:rsidRPr="00496ED2">
        <w:rPr>
          <w:rFonts w:cs="Calibri"/>
          <w:b/>
          <w:bCs/>
        </w:rPr>
        <w:t>D</w:t>
      </w:r>
      <w:r w:rsidR="00DA30FA">
        <w:rPr>
          <w:rFonts w:cs="Calibri"/>
          <w:b/>
          <w:bCs/>
        </w:rPr>
        <w:t>o oświadczenia Wnioskodawcy o spełnieniu kryteriów MSP</w:t>
      </w:r>
    </w:p>
    <w:p w14:paraId="381CA4FC" w14:textId="53BD8301" w:rsidR="006A5CAE" w:rsidRDefault="006A5CAE" w:rsidP="006A5CAE">
      <w:pPr>
        <w:pStyle w:val="Akapitzlist"/>
        <w:autoSpaceDE w:val="0"/>
        <w:autoSpaceDN w:val="0"/>
        <w:adjustRightInd w:val="0"/>
        <w:ind w:left="0"/>
        <w:jc w:val="center"/>
        <w:rPr>
          <w:rFonts w:cs="Calibri"/>
          <w:b/>
          <w:bCs/>
        </w:rPr>
      </w:pPr>
      <w:r w:rsidRPr="00496ED2">
        <w:rPr>
          <w:rFonts w:cs="Calibri"/>
          <w:b/>
          <w:bCs/>
        </w:rPr>
        <w:t xml:space="preserve">  INFORMACJE PRZEDSTAWIANE PRZEZ PRZEDSIĘBIORSTWO SAMODZIELNE </w:t>
      </w:r>
    </w:p>
    <w:p w14:paraId="2857A3DE" w14:textId="5C9E7A46" w:rsidR="004C456E" w:rsidRDefault="00A54EE2" w:rsidP="006A5CAE">
      <w:pPr>
        <w:pStyle w:val="Akapitzlist"/>
        <w:autoSpaceDE w:val="0"/>
        <w:autoSpaceDN w:val="0"/>
        <w:adjustRightInd w:val="0"/>
        <w:ind w:left="0"/>
        <w:jc w:val="center"/>
        <w:rPr>
          <w:rFonts w:cs="Calibri"/>
          <w:b/>
          <w:bCs/>
        </w:rPr>
      </w:pPr>
      <w:r>
        <w:rPr>
          <w:rFonts w:cs="Calibri"/>
          <w:b/>
          <w:bCs/>
        </w:rPr>
        <w:t>d</w:t>
      </w:r>
      <w:r w:rsidR="004C456E">
        <w:rPr>
          <w:rFonts w:cs="Calibri"/>
          <w:b/>
          <w:bCs/>
        </w:rPr>
        <w:t>la konkursu IMP.02.2022</w:t>
      </w:r>
    </w:p>
    <w:p w14:paraId="38EBF10B" w14:textId="4E8B080A" w:rsidR="00496ED2" w:rsidRDefault="00496ED2" w:rsidP="006A5CAE">
      <w:pPr>
        <w:pStyle w:val="Akapitzlist"/>
        <w:autoSpaceDE w:val="0"/>
        <w:autoSpaceDN w:val="0"/>
        <w:adjustRightInd w:val="0"/>
        <w:ind w:left="0"/>
        <w:jc w:val="center"/>
        <w:rPr>
          <w:rFonts w:cs="Calibri"/>
          <w:b/>
          <w:bCs/>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4253"/>
        <w:gridCol w:w="1577"/>
        <w:gridCol w:w="1714"/>
      </w:tblGrid>
      <w:tr w:rsidR="00496ED2" w:rsidRPr="00F821D4" w14:paraId="1F8E0BCC" w14:textId="77777777" w:rsidTr="00E358E2">
        <w:trPr>
          <w:trHeight w:val="610"/>
        </w:trPr>
        <w:tc>
          <w:tcPr>
            <w:tcW w:w="9670" w:type="dxa"/>
            <w:gridSpan w:val="5"/>
            <w:shd w:val="clear" w:color="auto" w:fill="548DD4"/>
          </w:tcPr>
          <w:p w14:paraId="598B25E5" w14:textId="77777777" w:rsidR="00496ED2" w:rsidRPr="00496ED2" w:rsidRDefault="00496ED2" w:rsidP="00496ED2">
            <w:pPr>
              <w:numPr>
                <w:ilvl w:val="0"/>
                <w:numId w:val="5"/>
              </w:numPr>
              <w:ind w:left="356" w:hanging="356"/>
              <w:jc w:val="left"/>
              <w:rPr>
                <w:b/>
                <w:bCs/>
              </w:rPr>
            </w:pPr>
            <w:r w:rsidRPr="00496ED2">
              <w:rPr>
                <w:b/>
                <w:bCs/>
              </w:rPr>
              <w:t>Czy którakolwiek z poniższych relacji zachodzi pomiędzy przedsiębiorstwem Wnioskodawcy w Projekcie, a innym podmiotem na podstawie umowy, porozumienia lub uzgodnienia z podmiotami trzecimi?</w:t>
            </w:r>
            <w:r w:rsidRPr="00496ED2">
              <w:rPr>
                <w:rStyle w:val="Odwoanieprzypisukocowego"/>
                <w:b/>
                <w:bCs/>
              </w:rPr>
              <w:endnoteReference w:id="1"/>
            </w:r>
          </w:p>
          <w:p w14:paraId="4A399ECD" w14:textId="77777777" w:rsidR="00496ED2" w:rsidRPr="005E6736" w:rsidRDefault="00496ED2" w:rsidP="00E358E2">
            <w:pPr>
              <w:jc w:val="left"/>
              <w:rPr>
                <w:b/>
                <w:bCs/>
                <w:i/>
                <w:color w:val="FFFFFF"/>
                <w:sz w:val="20"/>
                <w:szCs w:val="20"/>
              </w:rPr>
            </w:pPr>
          </w:p>
        </w:tc>
      </w:tr>
      <w:tr w:rsidR="00496ED2" w:rsidRPr="00F821D4" w14:paraId="74279BCA" w14:textId="77777777" w:rsidTr="00E358E2">
        <w:trPr>
          <w:trHeight w:val="460"/>
        </w:trPr>
        <w:tc>
          <w:tcPr>
            <w:tcW w:w="6379" w:type="dxa"/>
            <w:gridSpan w:val="3"/>
            <w:shd w:val="clear" w:color="auto" w:fill="C6D9F1"/>
          </w:tcPr>
          <w:p w14:paraId="2767451D" w14:textId="778779FB" w:rsidR="00496ED2" w:rsidRDefault="00496ED2" w:rsidP="00ED3729">
            <w:pPr>
              <w:ind w:left="356" w:hanging="356"/>
              <w:rPr>
                <w:bCs/>
              </w:rPr>
            </w:pPr>
            <w:r>
              <w:rPr>
                <w:b/>
                <w:bCs/>
              </w:rPr>
              <w:t>1a</w:t>
            </w:r>
            <w:r w:rsidRPr="004B0155">
              <w:rPr>
                <w:b/>
                <w:bCs/>
              </w:rPr>
              <w:t>.</w:t>
            </w:r>
            <w:r>
              <w:rPr>
                <w:bCs/>
              </w:rPr>
              <w:t xml:space="preserve"> posiadanie udziałów/akcji</w:t>
            </w:r>
            <w:r w:rsidRPr="002F7CF0">
              <w:rPr>
                <w:bCs/>
              </w:rPr>
              <w:t xml:space="preserve"> w innym podmiocie</w:t>
            </w:r>
            <w:r>
              <w:rPr>
                <w:bCs/>
              </w:rPr>
              <w:t xml:space="preserve"> bądź też inny podmiot posiada udziały/akcje w przedsiębiorstwie</w:t>
            </w:r>
            <w:r w:rsidR="00ED3729">
              <w:rPr>
                <w:bCs/>
              </w:rPr>
              <w:t xml:space="preserve"> </w:t>
            </w:r>
            <w:r>
              <w:rPr>
                <w:bCs/>
              </w:rPr>
              <w:t>Wnioskodawcy?</w:t>
            </w:r>
            <w:r w:rsidDel="00445CA0">
              <w:rPr>
                <w:bCs/>
              </w:rPr>
              <w:t xml:space="preserve"> </w:t>
            </w:r>
          </w:p>
          <w:p w14:paraId="3FD31F42" w14:textId="77777777" w:rsidR="00496ED2" w:rsidRPr="0091205E" w:rsidRDefault="00496ED2" w:rsidP="00E358E2">
            <w:pPr>
              <w:pStyle w:val="Stopka"/>
              <w:rPr>
                <w:i/>
                <w:color w:val="FF0000"/>
                <w:sz w:val="20"/>
                <w:szCs w:val="20"/>
                <w:lang w:val="pl-PL"/>
              </w:rPr>
            </w:pPr>
          </w:p>
        </w:tc>
        <w:tc>
          <w:tcPr>
            <w:tcW w:w="1577" w:type="dxa"/>
          </w:tcPr>
          <w:p w14:paraId="216309E2" w14:textId="77777777" w:rsidR="00496ED2" w:rsidRDefault="00496ED2" w:rsidP="00E358E2">
            <w:pPr>
              <w:jc w:val="center"/>
              <w:rPr>
                <w:bCs/>
              </w:rPr>
            </w:pPr>
          </w:p>
          <w:p w14:paraId="6F7EF3F2" w14:textId="77777777" w:rsidR="00496ED2" w:rsidRPr="002D2364" w:rsidRDefault="00496ED2" w:rsidP="00E358E2">
            <w:pPr>
              <w:jc w:val="center"/>
              <w:rPr>
                <w:bCs/>
              </w:rPr>
            </w:pPr>
            <w:r w:rsidRPr="002D2364">
              <w:rPr>
                <w:bCs/>
              </w:rPr>
              <w:sym w:font="Wingdings 2" w:char="F0A3"/>
            </w:r>
            <w:r w:rsidRPr="002D2364">
              <w:rPr>
                <w:bCs/>
              </w:rPr>
              <w:t xml:space="preserve"> tak</w:t>
            </w:r>
          </w:p>
        </w:tc>
        <w:tc>
          <w:tcPr>
            <w:tcW w:w="1714" w:type="dxa"/>
          </w:tcPr>
          <w:p w14:paraId="74618ABD" w14:textId="77777777" w:rsidR="00496ED2" w:rsidRDefault="00496ED2" w:rsidP="00E358E2">
            <w:pPr>
              <w:jc w:val="center"/>
              <w:rPr>
                <w:bCs/>
              </w:rPr>
            </w:pPr>
          </w:p>
          <w:p w14:paraId="5D14705E" w14:textId="77777777" w:rsidR="00496ED2" w:rsidRPr="002D2364" w:rsidRDefault="00496ED2" w:rsidP="00E358E2">
            <w:pPr>
              <w:jc w:val="center"/>
              <w:rPr>
                <w:bCs/>
              </w:rPr>
            </w:pPr>
            <w:r w:rsidRPr="002D2364">
              <w:rPr>
                <w:bCs/>
              </w:rPr>
              <w:sym w:font="Wingdings 2" w:char="F0A3"/>
            </w:r>
            <w:r w:rsidRPr="002D2364">
              <w:rPr>
                <w:bCs/>
              </w:rPr>
              <w:t xml:space="preserve"> nie</w:t>
            </w:r>
          </w:p>
        </w:tc>
      </w:tr>
      <w:tr w:rsidR="00496ED2" w:rsidRPr="00F821D4" w14:paraId="10CC37EE" w14:textId="77777777" w:rsidTr="00E358E2">
        <w:trPr>
          <w:trHeight w:val="417"/>
        </w:trPr>
        <w:tc>
          <w:tcPr>
            <w:tcW w:w="1134" w:type="dxa"/>
            <w:shd w:val="clear" w:color="auto" w:fill="C6D9F1"/>
          </w:tcPr>
          <w:p w14:paraId="2E9085D3" w14:textId="77777777" w:rsidR="00496ED2" w:rsidRDefault="00496ED2" w:rsidP="00E358E2">
            <w:pPr>
              <w:rPr>
                <w:b/>
                <w:bCs/>
              </w:rPr>
            </w:pPr>
            <w:r>
              <w:rPr>
                <w:b/>
                <w:bCs/>
              </w:rPr>
              <w:t>Opis:</w:t>
            </w:r>
          </w:p>
        </w:tc>
        <w:tc>
          <w:tcPr>
            <w:tcW w:w="8536" w:type="dxa"/>
            <w:gridSpan w:val="4"/>
            <w:shd w:val="clear" w:color="auto" w:fill="auto"/>
          </w:tcPr>
          <w:p w14:paraId="796AC9CA" w14:textId="77777777" w:rsidR="00496ED2" w:rsidRPr="00F0098B" w:rsidRDefault="00496ED2" w:rsidP="00E358E2">
            <w:pPr>
              <w:jc w:val="center"/>
              <w:rPr>
                <w:b/>
                <w:bCs/>
              </w:rPr>
            </w:pPr>
          </w:p>
        </w:tc>
      </w:tr>
      <w:tr w:rsidR="00496ED2" w:rsidRPr="00F821D4" w14:paraId="0AA0E42C" w14:textId="77777777" w:rsidTr="00E358E2">
        <w:trPr>
          <w:trHeight w:val="983"/>
        </w:trPr>
        <w:tc>
          <w:tcPr>
            <w:tcW w:w="6379" w:type="dxa"/>
            <w:gridSpan w:val="3"/>
            <w:shd w:val="clear" w:color="auto" w:fill="C6D9F1"/>
          </w:tcPr>
          <w:p w14:paraId="058A6E85" w14:textId="77777777" w:rsidR="00496ED2" w:rsidRDefault="00496ED2" w:rsidP="00ED3729">
            <w:pPr>
              <w:ind w:left="356" w:hanging="356"/>
              <w:rPr>
                <w:bCs/>
              </w:rPr>
            </w:pPr>
            <w:r>
              <w:rPr>
                <w:b/>
                <w:bCs/>
              </w:rPr>
              <w:t>1</w:t>
            </w:r>
            <w:r w:rsidRPr="004B0155">
              <w:rPr>
                <w:b/>
                <w:bCs/>
              </w:rPr>
              <w:t>b.</w:t>
            </w:r>
            <w:r>
              <w:rPr>
                <w:bCs/>
              </w:rPr>
              <w:t xml:space="preserve"> </w:t>
            </w:r>
            <w:r w:rsidRPr="002F7CF0">
              <w:rPr>
                <w:bCs/>
              </w:rPr>
              <w:t xml:space="preserve">korzystanie </w:t>
            </w:r>
            <w:r>
              <w:rPr>
                <w:bCs/>
              </w:rPr>
              <w:t>z prawa głosu jako udziałowiec/akcjonariusz/</w:t>
            </w:r>
            <w:r w:rsidRPr="002F7CF0">
              <w:rPr>
                <w:bCs/>
              </w:rPr>
              <w:t>członek w innym podmiocie</w:t>
            </w:r>
            <w:r>
              <w:rPr>
                <w:bCs/>
              </w:rPr>
              <w:t xml:space="preserve"> bądź też inny podmiot korzysta z prawa głosu jako udziałowiec/akcjonariusz/członek w przedsiębiorstwie Wnioskodawcy w Projekcie</w:t>
            </w:r>
            <w:r w:rsidRPr="002F7CF0">
              <w:rPr>
                <w:bCs/>
              </w:rPr>
              <w:t>?</w:t>
            </w:r>
          </w:p>
          <w:p w14:paraId="2ABE9B9D" w14:textId="77777777" w:rsidR="00496ED2" w:rsidRPr="0091205E" w:rsidRDefault="00496ED2" w:rsidP="00E358E2">
            <w:pPr>
              <w:pStyle w:val="Stopka"/>
              <w:rPr>
                <w:i/>
                <w:color w:val="FF0000"/>
                <w:sz w:val="20"/>
                <w:szCs w:val="20"/>
                <w:lang w:val="pl-PL"/>
              </w:rPr>
            </w:pPr>
          </w:p>
        </w:tc>
        <w:tc>
          <w:tcPr>
            <w:tcW w:w="1577" w:type="dxa"/>
          </w:tcPr>
          <w:p w14:paraId="6D64B1D2" w14:textId="77777777" w:rsidR="00496ED2" w:rsidRDefault="00496ED2" w:rsidP="00E358E2">
            <w:pPr>
              <w:jc w:val="center"/>
              <w:rPr>
                <w:bCs/>
              </w:rPr>
            </w:pPr>
          </w:p>
          <w:p w14:paraId="4B06B2AF" w14:textId="77777777" w:rsidR="00496ED2" w:rsidRPr="002D2364" w:rsidRDefault="00496ED2" w:rsidP="00E358E2">
            <w:pPr>
              <w:jc w:val="center"/>
              <w:rPr>
                <w:bCs/>
              </w:rPr>
            </w:pPr>
            <w:r w:rsidRPr="002D2364">
              <w:rPr>
                <w:bCs/>
              </w:rPr>
              <w:sym w:font="Wingdings 2" w:char="F0A3"/>
            </w:r>
            <w:r w:rsidRPr="002D2364">
              <w:rPr>
                <w:bCs/>
              </w:rPr>
              <w:t xml:space="preserve"> tak</w:t>
            </w:r>
          </w:p>
        </w:tc>
        <w:tc>
          <w:tcPr>
            <w:tcW w:w="1714" w:type="dxa"/>
          </w:tcPr>
          <w:p w14:paraId="5B01C4E8" w14:textId="77777777" w:rsidR="00496ED2" w:rsidRDefault="00496ED2" w:rsidP="00E358E2">
            <w:pPr>
              <w:jc w:val="center"/>
              <w:rPr>
                <w:bCs/>
              </w:rPr>
            </w:pPr>
          </w:p>
          <w:p w14:paraId="6DEBD03F" w14:textId="77777777" w:rsidR="00496ED2" w:rsidRPr="002D2364" w:rsidRDefault="00496ED2" w:rsidP="00E358E2">
            <w:pPr>
              <w:jc w:val="center"/>
              <w:rPr>
                <w:bCs/>
              </w:rPr>
            </w:pPr>
            <w:r w:rsidRPr="002D2364">
              <w:rPr>
                <w:bCs/>
              </w:rPr>
              <w:sym w:font="Wingdings 2" w:char="F0A3"/>
            </w:r>
            <w:r w:rsidRPr="002D2364">
              <w:rPr>
                <w:bCs/>
              </w:rPr>
              <w:t xml:space="preserve"> nie</w:t>
            </w:r>
          </w:p>
        </w:tc>
      </w:tr>
      <w:tr w:rsidR="00496ED2" w:rsidRPr="00F821D4" w14:paraId="4356B4AC" w14:textId="77777777" w:rsidTr="00E358E2">
        <w:trPr>
          <w:trHeight w:val="390"/>
        </w:trPr>
        <w:tc>
          <w:tcPr>
            <w:tcW w:w="1134" w:type="dxa"/>
            <w:shd w:val="clear" w:color="auto" w:fill="C6D9F1"/>
          </w:tcPr>
          <w:p w14:paraId="595E1305" w14:textId="77777777" w:rsidR="00496ED2" w:rsidRDefault="00496ED2" w:rsidP="00E358E2">
            <w:pPr>
              <w:ind w:left="356" w:hanging="356"/>
              <w:rPr>
                <w:b/>
                <w:bCs/>
              </w:rPr>
            </w:pPr>
            <w:r>
              <w:rPr>
                <w:b/>
                <w:bCs/>
              </w:rPr>
              <w:t>Opis:</w:t>
            </w:r>
          </w:p>
        </w:tc>
        <w:tc>
          <w:tcPr>
            <w:tcW w:w="8536" w:type="dxa"/>
            <w:gridSpan w:val="4"/>
            <w:shd w:val="clear" w:color="auto" w:fill="auto"/>
          </w:tcPr>
          <w:p w14:paraId="090C9903" w14:textId="77777777" w:rsidR="00496ED2" w:rsidRPr="00F0098B" w:rsidRDefault="00496ED2" w:rsidP="00E358E2">
            <w:pPr>
              <w:jc w:val="center"/>
              <w:rPr>
                <w:b/>
                <w:bCs/>
              </w:rPr>
            </w:pPr>
          </w:p>
        </w:tc>
      </w:tr>
      <w:tr w:rsidR="00496ED2" w:rsidRPr="00F821D4" w14:paraId="2F8C2A2A" w14:textId="77777777" w:rsidTr="00E358E2">
        <w:trPr>
          <w:trHeight w:val="799"/>
        </w:trPr>
        <w:tc>
          <w:tcPr>
            <w:tcW w:w="6379" w:type="dxa"/>
            <w:gridSpan w:val="3"/>
            <w:shd w:val="clear" w:color="auto" w:fill="C6D9F1"/>
          </w:tcPr>
          <w:p w14:paraId="705E073E" w14:textId="33D342D4" w:rsidR="00496ED2" w:rsidRDefault="00496ED2" w:rsidP="00ED3729">
            <w:pPr>
              <w:ind w:left="356" w:hanging="356"/>
              <w:rPr>
                <w:bCs/>
              </w:rPr>
            </w:pPr>
            <w:r>
              <w:rPr>
                <w:b/>
                <w:bCs/>
              </w:rPr>
              <w:t>1c</w:t>
            </w:r>
            <w:r w:rsidRPr="004B0155">
              <w:rPr>
                <w:b/>
                <w:bCs/>
              </w:rPr>
              <w:t>.</w:t>
            </w:r>
            <w:r>
              <w:rPr>
                <w:bCs/>
              </w:rPr>
              <w:t xml:space="preserve">  Jeśli w 1a) lub 1b) zaznaczono </w:t>
            </w:r>
            <w:r w:rsidRPr="00496ED2">
              <w:rPr>
                <w:bCs/>
              </w:rPr>
              <w:t xml:space="preserve">opcję  </w:t>
            </w:r>
            <w:r w:rsidRPr="00496ED2">
              <w:rPr>
                <w:b/>
                <w:bCs/>
              </w:rPr>
              <w:t>„tak”,</w:t>
            </w:r>
            <w:r w:rsidRPr="00496ED2">
              <w:rPr>
                <w:bCs/>
              </w:rPr>
              <w:t xml:space="preserve"> </w:t>
            </w:r>
            <w:r>
              <w:rPr>
                <w:bCs/>
              </w:rPr>
              <w:t>c</w:t>
            </w:r>
            <w:r w:rsidRPr="00F674AF">
              <w:rPr>
                <w:bCs/>
              </w:rPr>
              <w:t xml:space="preserve">zy przedsiębiorstwo </w:t>
            </w:r>
            <w:r>
              <w:rPr>
                <w:bCs/>
              </w:rPr>
              <w:t xml:space="preserve">Wnioskodawcy  </w:t>
            </w:r>
            <w:r w:rsidRPr="00F674AF">
              <w:rPr>
                <w:bCs/>
              </w:rPr>
              <w:t>posiada 25% lub więcej udziałów lub głosów w innym przedsiębiorstwie</w:t>
            </w:r>
            <w:r>
              <w:rPr>
                <w:bCs/>
              </w:rPr>
              <w:t>?</w:t>
            </w:r>
          </w:p>
          <w:p w14:paraId="6248D0C7" w14:textId="77777777" w:rsidR="00496ED2" w:rsidRPr="0091205E" w:rsidRDefault="00496ED2" w:rsidP="00E358E2">
            <w:pPr>
              <w:pStyle w:val="Stopka"/>
              <w:rPr>
                <w:i/>
                <w:color w:val="FF0000"/>
                <w:sz w:val="20"/>
                <w:szCs w:val="20"/>
                <w:lang w:val="pl-PL"/>
              </w:rPr>
            </w:pPr>
          </w:p>
        </w:tc>
        <w:tc>
          <w:tcPr>
            <w:tcW w:w="1577" w:type="dxa"/>
          </w:tcPr>
          <w:p w14:paraId="1E7E5ADB" w14:textId="77777777" w:rsidR="00496ED2" w:rsidRPr="002D2364" w:rsidRDefault="00496ED2" w:rsidP="00E358E2">
            <w:pPr>
              <w:pStyle w:val="Tekstpodstawowy"/>
              <w:jc w:val="center"/>
              <w:rPr>
                <w:rFonts w:ascii="Times New Roman" w:hAnsi="Times New Roman"/>
                <w:bCs/>
                <w:sz w:val="22"/>
                <w:szCs w:val="22"/>
                <w:lang w:val="pl-PL"/>
              </w:rPr>
            </w:pPr>
          </w:p>
          <w:p w14:paraId="707040FF" w14:textId="77777777" w:rsidR="00496ED2" w:rsidRPr="002D2364" w:rsidRDefault="00496ED2" w:rsidP="00E358E2">
            <w:pPr>
              <w:jc w:val="center"/>
              <w:rPr>
                <w:bCs/>
              </w:rPr>
            </w:pPr>
            <w:r w:rsidRPr="002D2364">
              <w:rPr>
                <w:bCs/>
              </w:rPr>
              <w:sym w:font="Wingdings 2" w:char="F0A3"/>
            </w:r>
            <w:r w:rsidRPr="002D2364">
              <w:rPr>
                <w:bCs/>
              </w:rPr>
              <w:t xml:space="preserve"> tak</w:t>
            </w:r>
          </w:p>
        </w:tc>
        <w:tc>
          <w:tcPr>
            <w:tcW w:w="1714" w:type="dxa"/>
          </w:tcPr>
          <w:p w14:paraId="1D7A74BE" w14:textId="77777777" w:rsidR="00496ED2" w:rsidRPr="002D2364" w:rsidRDefault="00496ED2" w:rsidP="00E358E2">
            <w:pPr>
              <w:rPr>
                <w:bCs/>
              </w:rPr>
            </w:pPr>
          </w:p>
          <w:p w14:paraId="7DDD6B78" w14:textId="77777777" w:rsidR="00496ED2" w:rsidRPr="002D2364" w:rsidRDefault="00496ED2" w:rsidP="00E358E2">
            <w:pPr>
              <w:jc w:val="center"/>
              <w:rPr>
                <w:bCs/>
              </w:rPr>
            </w:pPr>
            <w:r w:rsidRPr="002D2364">
              <w:rPr>
                <w:bCs/>
              </w:rPr>
              <w:sym w:font="Wingdings 2" w:char="F0A3"/>
            </w:r>
            <w:r w:rsidRPr="002D2364">
              <w:rPr>
                <w:bCs/>
              </w:rPr>
              <w:t xml:space="preserve"> nie</w:t>
            </w:r>
          </w:p>
          <w:p w14:paraId="3270E19E" w14:textId="77777777" w:rsidR="00496ED2" w:rsidRPr="002D2364" w:rsidRDefault="00496ED2" w:rsidP="00E358E2">
            <w:pPr>
              <w:jc w:val="center"/>
              <w:rPr>
                <w:i/>
                <w:iCs/>
              </w:rPr>
            </w:pPr>
          </w:p>
        </w:tc>
      </w:tr>
      <w:tr w:rsidR="00496ED2" w:rsidRPr="00F821D4" w14:paraId="77C4323A" w14:textId="77777777" w:rsidTr="00E358E2">
        <w:trPr>
          <w:trHeight w:val="322"/>
        </w:trPr>
        <w:tc>
          <w:tcPr>
            <w:tcW w:w="1134" w:type="dxa"/>
            <w:shd w:val="clear" w:color="auto" w:fill="C6D9F1"/>
          </w:tcPr>
          <w:p w14:paraId="2F3A56D7" w14:textId="77777777" w:rsidR="00496ED2" w:rsidRDefault="00496ED2" w:rsidP="00E358E2">
            <w:pPr>
              <w:ind w:left="356" w:hanging="356"/>
              <w:jc w:val="left"/>
              <w:rPr>
                <w:b/>
                <w:bCs/>
              </w:rPr>
            </w:pPr>
            <w:r>
              <w:rPr>
                <w:b/>
                <w:bCs/>
              </w:rPr>
              <w:t>Opis:</w:t>
            </w:r>
          </w:p>
        </w:tc>
        <w:tc>
          <w:tcPr>
            <w:tcW w:w="8536" w:type="dxa"/>
            <w:gridSpan w:val="4"/>
            <w:shd w:val="clear" w:color="auto" w:fill="auto"/>
          </w:tcPr>
          <w:p w14:paraId="6C2237D1" w14:textId="77777777" w:rsidR="00496ED2" w:rsidRPr="00F0098B" w:rsidRDefault="00496ED2" w:rsidP="00E358E2">
            <w:pPr>
              <w:rPr>
                <w:b/>
                <w:bCs/>
              </w:rPr>
            </w:pPr>
          </w:p>
        </w:tc>
      </w:tr>
      <w:tr w:rsidR="00496ED2" w:rsidRPr="00F821D4" w14:paraId="01DA9CEB" w14:textId="77777777" w:rsidTr="00E358E2">
        <w:trPr>
          <w:trHeight w:val="575"/>
        </w:trPr>
        <w:tc>
          <w:tcPr>
            <w:tcW w:w="6379" w:type="dxa"/>
            <w:gridSpan w:val="3"/>
            <w:shd w:val="clear" w:color="auto" w:fill="C6D9F1"/>
          </w:tcPr>
          <w:p w14:paraId="3CC7CB17" w14:textId="081CC6E1" w:rsidR="00496ED2" w:rsidRDefault="00496ED2" w:rsidP="00ED3729">
            <w:pPr>
              <w:ind w:left="356" w:hanging="356"/>
              <w:rPr>
                <w:bCs/>
              </w:rPr>
            </w:pPr>
            <w:r>
              <w:rPr>
                <w:b/>
                <w:bCs/>
              </w:rPr>
              <w:t xml:space="preserve"> 1d</w:t>
            </w:r>
            <w:r w:rsidRPr="004B0155">
              <w:rPr>
                <w:b/>
                <w:bCs/>
              </w:rPr>
              <w:t>.</w:t>
            </w:r>
            <w:r>
              <w:rPr>
                <w:bCs/>
              </w:rPr>
              <w:t xml:space="preserve"> Jeśli w 1a) lub 1b) zaznaczono opcję  </w:t>
            </w:r>
            <w:r w:rsidRPr="00496ED2">
              <w:rPr>
                <w:b/>
                <w:bCs/>
              </w:rPr>
              <w:t>„tak”,</w:t>
            </w:r>
            <w:r w:rsidRPr="00496ED2">
              <w:rPr>
                <w:bCs/>
              </w:rPr>
              <w:t xml:space="preserve"> </w:t>
            </w:r>
            <w:r>
              <w:rPr>
                <w:bCs/>
              </w:rPr>
              <w:t>c</w:t>
            </w:r>
            <w:r w:rsidRPr="00F674AF">
              <w:rPr>
                <w:bCs/>
              </w:rPr>
              <w:t>zy</w:t>
            </w:r>
            <w:r>
              <w:t xml:space="preserve"> </w:t>
            </w:r>
            <w:r w:rsidRPr="00956AE7">
              <w:rPr>
                <w:bCs/>
              </w:rPr>
              <w:t xml:space="preserve">inne przedsiębiorstwa lub podmioty publiczne posiadają, samodzielnie lub wspólnie z jednym lub kilkoma przedsiębiorstwami </w:t>
            </w:r>
            <w:r>
              <w:rPr>
                <w:bCs/>
              </w:rPr>
              <w:t>po</w:t>
            </w:r>
            <w:r w:rsidRPr="00956AE7">
              <w:rPr>
                <w:bCs/>
              </w:rPr>
              <w:t xml:space="preserve">wiązanymi lub podmiotami publicznymi </w:t>
            </w:r>
            <w:r w:rsidRPr="00AF6515">
              <w:rPr>
                <w:b/>
                <w:bCs/>
              </w:rPr>
              <w:t>25% lub więcej</w:t>
            </w:r>
            <w:r w:rsidRPr="00956AE7">
              <w:rPr>
                <w:bCs/>
              </w:rPr>
              <w:t xml:space="preserve"> udziałów lub głosów </w:t>
            </w:r>
            <w:r>
              <w:rPr>
                <w:bCs/>
              </w:rPr>
              <w:t>w przedsiębiorstwie Wnioskodawcy?</w:t>
            </w:r>
          </w:p>
          <w:p w14:paraId="57C6FA1C" w14:textId="77777777" w:rsidR="00496ED2" w:rsidRPr="0091205E" w:rsidRDefault="00496ED2" w:rsidP="00E358E2">
            <w:pPr>
              <w:pStyle w:val="Stopka"/>
              <w:rPr>
                <w:i/>
                <w:color w:val="FF0000"/>
                <w:sz w:val="20"/>
                <w:szCs w:val="20"/>
                <w:lang w:val="pl-PL"/>
              </w:rPr>
            </w:pPr>
          </w:p>
        </w:tc>
        <w:tc>
          <w:tcPr>
            <w:tcW w:w="1577" w:type="dxa"/>
          </w:tcPr>
          <w:p w14:paraId="0775EC53" w14:textId="77777777" w:rsidR="00496ED2" w:rsidRPr="002D2364" w:rsidRDefault="00496ED2" w:rsidP="00E358E2">
            <w:pPr>
              <w:pStyle w:val="Tekstpodstawowy"/>
              <w:jc w:val="center"/>
              <w:rPr>
                <w:rFonts w:ascii="Times New Roman" w:hAnsi="Times New Roman"/>
                <w:bCs/>
                <w:sz w:val="22"/>
                <w:szCs w:val="22"/>
                <w:lang w:val="pl-PL"/>
              </w:rPr>
            </w:pPr>
          </w:p>
          <w:p w14:paraId="51F7F20F" w14:textId="77777777" w:rsidR="00496ED2" w:rsidRPr="002D2364" w:rsidRDefault="00496ED2" w:rsidP="00E358E2">
            <w:pPr>
              <w:jc w:val="center"/>
              <w:rPr>
                <w:bCs/>
              </w:rPr>
            </w:pPr>
            <w:r w:rsidRPr="002D2364">
              <w:rPr>
                <w:bCs/>
              </w:rPr>
              <w:sym w:font="Wingdings 2" w:char="F0A3"/>
            </w:r>
            <w:r w:rsidRPr="002D2364">
              <w:rPr>
                <w:bCs/>
              </w:rPr>
              <w:t xml:space="preserve"> tak</w:t>
            </w:r>
          </w:p>
        </w:tc>
        <w:tc>
          <w:tcPr>
            <w:tcW w:w="1714" w:type="dxa"/>
          </w:tcPr>
          <w:p w14:paraId="300E1559" w14:textId="77777777" w:rsidR="00496ED2" w:rsidRPr="002D2364" w:rsidRDefault="00496ED2" w:rsidP="00E358E2">
            <w:pPr>
              <w:rPr>
                <w:bCs/>
              </w:rPr>
            </w:pPr>
          </w:p>
          <w:p w14:paraId="2755C064" w14:textId="77777777" w:rsidR="00496ED2" w:rsidRPr="002D2364" w:rsidRDefault="00496ED2" w:rsidP="00E358E2">
            <w:pPr>
              <w:jc w:val="center"/>
              <w:rPr>
                <w:bCs/>
              </w:rPr>
            </w:pPr>
            <w:r w:rsidRPr="002D2364">
              <w:rPr>
                <w:bCs/>
              </w:rPr>
              <w:sym w:font="Wingdings 2" w:char="F0A3"/>
            </w:r>
            <w:r w:rsidRPr="002D2364">
              <w:rPr>
                <w:bCs/>
              </w:rPr>
              <w:t xml:space="preserve"> nie</w:t>
            </w:r>
          </w:p>
          <w:p w14:paraId="1FC273A1" w14:textId="77777777" w:rsidR="00496ED2" w:rsidRPr="002D2364" w:rsidRDefault="00496ED2" w:rsidP="00E358E2">
            <w:pPr>
              <w:jc w:val="center"/>
              <w:rPr>
                <w:i/>
                <w:iCs/>
              </w:rPr>
            </w:pPr>
          </w:p>
        </w:tc>
      </w:tr>
      <w:tr w:rsidR="00496ED2" w:rsidRPr="00F821D4" w14:paraId="4BD876B3" w14:textId="77777777" w:rsidTr="00E358E2">
        <w:trPr>
          <w:trHeight w:val="350"/>
        </w:trPr>
        <w:tc>
          <w:tcPr>
            <w:tcW w:w="1134" w:type="dxa"/>
            <w:shd w:val="clear" w:color="auto" w:fill="C6D9F1"/>
          </w:tcPr>
          <w:p w14:paraId="3AC2840A" w14:textId="77777777" w:rsidR="00496ED2" w:rsidRDefault="00496ED2" w:rsidP="00E358E2">
            <w:pPr>
              <w:ind w:left="356" w:hanging="356"/>
              <w:jc w:val="left"/>
              <w:rPr>
                <w:b/>
                <w:bCs/>
              </w:rPr>
            </w:pPr>
            <w:r>
              <w:rPr>
                <w:b/>
                <w:bCs/>
              </w:rPr>
              <w:t>Opis:</w:t>
            </w:r>
          </w:p>
        </w:tc>
        <w:tc>
          <w:tcPr>
            <w:tcW w:w="8536" w:type="dxa"/>
            <w:gridSpan w:val="4"/>
            <w:shd w:val="clear" w:color="auto" w:fill="auto"/>
          </w:tcPr>
          <w:p w14:paraId="535054F7" w14:textId="77777777" w:rsidR="00496ED2" w:rsidRPr="00F0098B" w:rsidRDefault="00496ED2" w:rsidP="00E358E2">
            <w:pPr>
              <w:rPr>
                <w:b/>
                <w:bCs/>
              </w:rPr>
            </w:pPr>
          </w:p>
        </w:tc>
      </w:tr>
      <w:tr w:rsidR="00496ED2" w:rsidRPr="00F821D4" w14:paraId="15D3A8D5" w14:textId="77777777" w:rsidTr="00E358E2">
        <w:trPr>
          <w:trHeight w:val="283"/>
        </w:trPr>
        <w:tc>
          <w:tcPr>
            <w:tcW w:w="6379" w:type="dxa"/>
            <w:gridSpan w:val="3"/>
            <w:shd w:val="clear" w:color="auto" w:fill="C6D9F1"/>
          </w:tcPr>
          <w:p w14:paraId="4A4E8B3E" w14:textId="77777777" w:rsidR="00496ED2" w:rsidRPr="00956AE7" w:rsidRDefault="00496ED2" w:rsidP="00E358E2">
            <w:pPr>
              <w:ind w:left="356" w:hanging="356"/>
              <w:rPr>
                <w:bCs/>
              </w:rPr>
            </w:pPr>
            <w:r>
              <w:rPr>
                <w:b/>
                <w:bCs/>
              </w:rPr>
              <w:lastRenderedPageBreak/>
              <w:t>1e</w:t>
            </w:r>
            <w:r w:rsidRPr="004B0155">
              <w:rPr>
                <w:b/>
                <w:bCs/>
              </w:rPr>
              <w:t>.</w:t>
            </w:r>
            <w:r>
              <w:rPr>
                <w:bCs/>
              </w:rPr>
              <w:t xml:space="preserve"> Jeśli  zaznaczono opcję </w:t>
            </w:r>
            <w:r w:rsidRPr="00496ED2">
              <w:rPr>
                <w:b/>
                <w:bCs/>
              </w:rPr>
              <w:t xml:space="preserve">„tak” </w:t>
            </w:r>
            <w:r w:rsidRPr="00956AE7">
              <w:rPr>
                <w:bCs/>
              </w:rPr>
              <w:t>w pytaniu</w:t>
            </w:r>
            <w:r w:rsidRPr="005F25C1">
              <w:rPr>
                <w:b/>
                <w:bCs/>
              </w:rPr>
              <w:t xml:space="preserve"> 1d</w:t>
            </w:r>
            <w:r w:rsidRPr="003015A7">
              <w:rPr>
                <w:bCs/>
              </w:rPr>
              <w:t>),</w:t>
            </w:r>
            <w:r w:rsidRPr="00956AE7">
              <w:rPr>
                <w:bCs/>
              </w:rPr>
              <w:t xml:space="preserve"> czy</w:t>
            </w:r>
            <w:r>
              <w:rPr>
                <w:bCs/>
              </w:rPr>
              <w:t xml:space="preserve"> </w:t>
            </w:r>
            <w:r w:rsidRPr="00956AE7">
              <w:rPr>
                <w:bCs/>
              </w:rPr>
              <w:t>wartość progowa wynosząca 25 % kapitału lub głosów została przekroczona przez poniższych inwestorów:</w:t>
            </w:r>
          </w:p>
          <w:p w14:paraId="424097AD" w14:textId="77777777" w:rsidR="00496ED2" w:rsidRPr="00956AE7" w:rsidRDefault="00496ED2" w:rsidP="00E358E2">
            <w:pPr>
              <w:ind w:left="498" w:hanging="142"/>
              <w:rPr>
                <w:bCs/>
              </w:rPr>
            </w:pPr>
            <w:r>
              <w:rPr>
                <w:bCs/>
              </w:rPr>
              <w:t>•</w:t>
            </w:r>
            <w:r w:rsidRPr="00956AE7">
              <w:rPr>
                <w:bCs/>
              </w:rPr>
              <w:t>publiczne korporacje inwestycyjne, spółki kapitałowe podwyższonego ryzyka, osoby fizyczne lub grupy osób prowadzące regularną działalność inwestycyjną podwyższonego ryzyka, które inwestują w firmy nienotowane na giełdzie</w:t>
            </w:r>
            <w:r>
              <w:rPr>
                <w:bCs/>
              </w:rPr>
              <w:t xml:space="preserve"> (tzw. „anioły biznesu”)</w:t>
            </w:r>
            <w:r w:rsidRPr="00956AE7">
              <w:rPr>
                <w:bCs/>
              </w:rPr>
              <w:t>, pod warunkiem, że cała kwota inwestycji tych inwestorów w to samo przedsiębiorstwo nie przekroczy</w:t>
            </w:r>
            <w:r>
              <w:rPr>
                <w:bCs/>
              </w:rPr>
              <w:t>:</w:t>
            </w:r>
            <w:r w:rsidRPr="00956AE7">
              <w:rPr>
                <w:bCs/>
              </w:rPr>
              <w:t xml:space="preserve"> 1 250 000 EUR;</w:t>
            </w:r>
          </w:p>
          <w:p w14:paraId="43078CA2" w14:textId="77777777" w:rsidR="00496ED2" w:rsidRPr="00956AE7" w:rsidRDefault="00496ED2" w:rsidP="00E358E2">
            <w:pPr>
              <w:ind w:left="498" w:hanging="142"/>
              <w:rPr>
                <w:bCs/>
              </w:rPr>
            </w:pPr>
            <w:r>
              <w:rPr>
                <w:bCs/>
              </w:rPr>
              <w:t xml:space="preserve">• </w:t>
            </w:r>
            <w:r w:rsidRPr="00956AE7">
              <w:rPr>
                <w:bCs/>
              </w:rPr>
              <w:t>uczelnie (szkoły wyższe) lub ośrodki badawcze nienastawione na zysk;</w:t>
            </w:r>
          </w:p>
          <w:p w14:paraId="13AAF2F4" w14:textId="77777777" w:rsidR="00496ED2" w:rsidRPr="00956AE7" w:rsidRDefault="00496ED2" w:rsidP="00E358E2">
            <w:pPr>
              <w:ind w:left="498" w:hanging="142"/>
              <w:rPr>
                <w:bCs/>
              </w:rPr>
            </w:pPr>
            <w:r>
              <w:rPr>
                <w:bCs/>
              </w:rPr>
              <w:t xml:space="preserve">• </w:t>
            </w:r>
            <w:r w:rsidRPr="00956AE7">
              <w:rPr>
                <w:bCs/>
              </w:rPr>
              <w:t>inwestorzy instytucjonalni, w tym regionalne fundusze rozwoju;</w:t>
            </w:r>
          </w:p>
          <w:p w14:paraId="203734CA" w14:textId="77777777" w:rsidR="00496ED2" w:rsidRPr="0089098F" w:rsidRDefault="00496ED2" w:rsidP="00E358E2">
            <w:pPr>
              <w:ind w:left="498" w:hanging="142"/>
              <w:rPr>
                <w:bCs/>
              </w:rPr>
            </w:pPr>
            <w:r>
              <w:rPr>
                <w:bCs/>
              </w:rPr>
              <w:t xml:space="preserve">• </w:t>
            </w:r>
            <w:r w:rsidRPr="0089098F">
              <w:rPr>
                <w:bCs/>
              </w:rPr>
              <w:t>niezależne władze lokalne z rocznym budżetem poniżej 10 milionów EUR or</w:t>
            </w:r>
            <w:r>
              <w:rPr>
                <w:bCs/>
              </w:rPr>
              <w:t>az liczbą mieszkańców poniżej 5</w:t>
            </w:r>
            <w:r w:rsidRPr="0089098F">
              <w:rPr>
                <w:bCs/>
              </w:rPr>
              <w:t>000.</w:t>
            </w:r>
          </w:p>
          <w:p w14:paraId="23268116" w14:textId="235F771D" w:rsidR="00550106" w:rsidRPr="00550106" w:rsidRDefault="00496ED2" w:rsidP="00E358E2">
            <w:pPr>
              <w:rPr>
                <w:bCs/>
              </w:rPr>
            </w:pPr>
            <w:r w:rsidRPr="00496ED2">
              <w:rPr>
                <w:b/>
                <w:bCs/>
              </w:rPr>
              <w:t xml:space="preserve">- i ww. podmioty te nie są powiązane </w:t>
            </w:r>
            <w:r w:rsidRPr="004E2D1A">
              <w:rPr>
                <w:bCs/>
              </w:rPr>
              <w:t xml:space="preserve">indywidualnie lub wspólnie, </w:t>
            </w:r>
            <w:r w:rsidRPr="004E2D1A">
              <w:rPr>
                <w:bCs/>
              </w:rPr>
              <w:br/>
              <w:t xml:space="preserve">z przedsiębiorstwem, w którym  posiadają 25% lub więcej kapitału </w:t>
            </w:r>
            <w:r w:rsidRPr="004E2D1A">
              <w:rPr>
                <w:bCs/>
              </w:rPr>
              <w:br/>
              <w:t xml:space="preserve">lub prawa głosu i </w:t>
            </w:r>
            <w:r w:rsidRPr="004E2D1A">
              <w:rPr>
                <w:b/>
                <w:bCs/>
              </w:rPr>
              <w:t>żaden z tych podmiotów nie posiada więcej niż 50% udziałów w przedsiębiorstwie</w:t>
            </w:r>
          </w:p>
          <w:p w14:paraId="3310B8B3" w14:textId="77777777" w:rsidR="00496ED2" w:rsidRPr="00550106" w:rsidRDefault="00496ED2" w:rsidP="00E358E2">
            <w:pPr>
              <w:jc w:val="left"/>
              <w:rPr>
                <w:bCs/>
                <w:sz w:val="2"/>
                <w:szCs w:val="2"/>
              </w:rPr>
            </w:pPr>
          </w:p>
          <w:p w14:paraId="238A743C" w14:textId="445ECDB6" w:rsidR="00496ED2" w:rsidRPr="000D078B" w:rsidRDefault="00550106" w:rsidP="00E358E2">
            <w:pPr>
              <w:ind w:left="214" w:hanging="214"/>
              <w:jc w:val="left"/>
              <w:rPr>
                <w:bCs/>
                <w:i/>
                <w:color w:val="C00000"/>
                <w:sz w:val="20"/>
                <w:szCs w:val="20"/>
              </w:rPr>
            </w:pPr>
            <w:r>
              <w:rPr>
                <w:bCs/>
                <w:i/>
                <w:sz w:val="20"/>
                <w:szCs w:val="20"/>
              </w:rPr>
              <w:t>(</w:t>
            </w:r>
            <w:r w:rsidR="00496ED2" w:rsidRPr="00550106">
              <w:rPr>
                <w:bCs/>
                <w:i/>
                <w:sz w:val="20"/>
                <w:szCs w:val="20"/>
              </w:rPr>
              <w:t>tylko pod takim warunkiem dane tego podmiotu nie są uwzględniane przy ustalaniu statusu przedsiębiorstwa Wnioskodawcy</w:t>
            </w:r>
            <w:r>
              <w:rPr>
                <w:bCs/>
                <w:i/>
                <w:sz w:val="20"/>
                <w:szCs w:val="20"/>
              </w:rPr>
              <w:t>)</w:t>
            </w:r>
            <w:r w:rsidR="00496ED2" w:rsidRPr="00550106">
              <w:rPr>
                <w:bCs/>
                <w:i/>
                <w:sz w:val="20"/>
                <w:szCs w:val="20"/>
              </w:rPr>
              <w:t xml:space="preserve"> </w:t>
            </w:r>
          </w:p>
        </w:tc>
        <w:tc>
          <w:tcPr>
            <w:tcW w:w="1577" w:type="dxa"/>
          </w:tcPr>
          <w:p w14:paraId="1199F289" w14:textId="77777777" w:rsidR="00496ED2" w:rsidRPr="002D2364" w:rsidRDefault="00496ED2" w:rsidP="00E358E2">
            <w:pPr>
              <w:pStyle w:val="Tekstpodstawowy"/>
              <w:jc w:val="center"/>
              <w:rPr>
                <w:rFonts w:ascii="Times New Roman" w:hAnsi="Times New Roman"/>
                <w:bCs/>
                <w:sz w:val="22"/>
                <w:szCs w:val="22"/>
                <w:lang w:val="pl-PL"/>
              </w:rPr>
            </w:pPr>
          </w:p>
          <w:p w14:paraId="59FA2D99" w14:textId="77777777" w:rsidR="00496ED2" w:rsidRPr="002D2364" w:rsidRDefault="00496ED2" w:rsidP="00E358E2">
            <w:pPr>
              <w:jc w:val="center"/>
              <w:rPr>
                <w:bCs/>
              </w:rPr>
            </w:pPr>
            <w:r w:rsidRPr="002D2364">
              <w:rPr>
                <w:bCs/>
              </w:rPr>
              <w:sym w:font="Wingdings 2" w:char="F0A3"/>
            </w:r>
            <w:r w:rsidRPr="002D2364">
              <w:rPr>
                <w:bCs/>
              </w:rPr>
              <w:t xml:space="preserve"> tak</w:t>
            </w:r>
          </w:p>
        </w:tc>
        <w:tc>
          <w:tcPr>
            <w:tcW w:w="1714" w:type="dxa"/>
          </w:tcPr>
          <w:p w14:paraId="6DB43523" w14:textId="77777777" w:rsidR="00496ED2" w:rsidRPr="002D2364" w:rsidRDefault="00496ED2" w:rsidP="00E358E2">
            <w:pPr>
              <w:rPr>
                <w:bCs/>
              </w:rPr>
            </w:pPr>
          </w:p>
          <w:p w14:paraId="35676D1C" w14:textId="77777777" w:rsidR="00496ED2" w:rsidRPr="002D2364" w:rsidRDefault="00496ED2" w:rsidP="00E358E2">
            <w:pPr>
              <w:jc w:val="center"/>
              <w:rPr>
                <w:bCs/>
              </w:rPr>
            </w:pPr>
            <w:r w:rsidRPr="002D2364">
              <w:rPr>
                <w:bCs/>
              </w:rPr>
              <w:sym w:font="Wingdings 2" w:char="F0A3"/>
            </w:r>
            <w:r w:rsidRPr="002D2364">
              <w:rPr>
                <w:bCs/>
              </w:rPr>
              <w:t xml:space="preserve"> nie</w:t>
            </w:r>
          </w:p>
          <w:p w14:paraId="5BD1AC81" w14:textId="77777777" w:rsidR="00496ED2" w:rsidRPr="002D2364" w:rsidRDefault="00496ED2" w:rsidP="00E358E2">
            <w:pPr>
              <w:jc w:val="center"/>
              <w:rPr>
                <w:i/>
                <w:iCs/>
              </w:rPr>
            </w:pPr>
          </w:p>
        </w:tc>
      </w:tr>
      <w:tr w:rsidR="00496ED2" w:rsidRPr="00F821D4" w14:paraId="70945C0B" w14:textId="77777777" w:rsidTr="00E358E2">
        <w:trPr>
          <w:trHeight w:val="323"/>
        </w:trPr>
        <w:tc>
          <w:tcPr>
            <w:tcW w:w="2126" w:type="dxa"/>
            <w:gridSpan w:val="2"/>
            <w:shd w:val="clear" w:color="auto" w:fill="C6D9F1"/>
          </w:tcPr>
          <w:p w14:paraId="7400B04B" w14:textId="77777777" w:rsidR="00496ED2" w:rsidRPr="00B73603" w:rsidRDefault="00496ED2" w:rsidP="00E358E2">
            <w:pPr>
              <w:rPr>
                <w:b/>
                <w:bCs/>
              </w:rPr>
            </w:pPr>
            <w:r w:rsidRPr="00B73603">
              <w:rPr>
                <w:b/>
                <w:bCs/>
              </w:rPr>
              <w:t>Opis:</w:t>
            </w:r>
          </w:p>
        </w:tc>
        <w:tc>
          <w:tcPr>
            <w:tcW w:w="7544" w:type="dxa"/>
            <w:gridSpan w:val="3"/>
            <w:shd w:val="clear" w:color="auto" w:fill="auto"/>
          </w:tcPr>
          <w:p w14:paraId="597820EF" w14:textId="77777777" w:rsidR="00496ED2" w:rsidRPr="00F0098B" w:rsidRDefault="00496ED2" w:rsidP="00E358E2">
            <w:pPr>
              <w:rPr>
                <w:b/>
                <w:bCs/>
              </w:rPr>
            </w:pPr>
          </w:p>
        </w:tc>
      </w:tr>
      <w:tr w:rsidR="00496ED2" w:rsidRPr="00F821D4" w14:paraId="7F25FF52" w14:textId="77777777" w:rsidTr="00E358E2">
        <w:trPr>
          <w:trHeight w:val="833"/>
        </w:trPr>
        <w:tc>
          <w:tcPr>
            <w:tcW w:w="6379" w:type="dxa"/>
            <w:gridSpan w:val="3"/>
            <w:shd w:val="clear" w:color="auto" w:fill="C6D9F1"/>
          </w:tcPr>
          <w:p w14:paraId="069C0F6E" w14:textId="77777777" w:rsidR="00496ED2" w:rsidRDefault="00496ED2" w:rsidP="00E358E2">
            <w:pPr>
              <w:ind w:left="356" w:hanging="356"/>
              <w:rPr>
                <w:bCs/>
              </w:rPr>
            </w:pPr>
            <w:r w:rsidRPr="004B0155">
              <w:rPr>
                <w:b/>
                <w:bCs/>
              </w:rPr>
              <w:t xml:space="preserve"> 1f.</w:t>
            </w:r>
            <w:r>
              <w:rPr>
                <w:bCs/>
              </w:rPr>
              <w:t xml:space="preserve"> </w:t>
            </w:r>
            <w:r w:rsidRPr="002F7CF0">
              <w:rPr>
                <w:bCs/>
              </w:rPr>
              <w:t>możliwość wyznaczania lub odwoływania członków organu administracyjnego, zarządzającego lub nadzorczego innego podmiotu</w:t>
            </w:r>
            <w:r>
              <w:rPr>
                <w:bCs/>
              </w:rPr>
              <w:t xml:space="preserve"> bądź też przez inny podmiot w odniesieniu do przedsiębiorstwa Wnioskodawcy?</w:t>
            </w:r>
          </w:p>
          <w:p w14:paraId="2C08A523" w14:textId="77777777" w:rsidR="00496ED2" w:rsidRPr="0091205E" w:rsidRDefault="00496ED2" w:rsidP="00E358E2">
            <w:pPr>
              <w:pStyle w:val="Stopka"/>
              <w:rPr>
                <w:i/>
                <w:color w:val="FF0000"/>
                <w:sz w:val="20"/>
                <w:szCs w:val="20"/>
                <w:lang w:val="pl-PL"/>
              </w:rPr>
            </w:pPr>
          </w:p>
        </w:tc>
        <w:tc>
          <w:tcPr>
            <w:tcW w:w="1577" w:type="dxa"/>
          </w:tcPr>
          <w:p w14:paraId="62B3EFB4" w14:textId="77777777" w:rsidR="00496ED2" w:rsidRPr="002D2364" w:rsidRDefault="00496ED2" w:rsidP="00E358E2">
            <w:pPr>
              <w:pStyle w:val="Tekstpodstawowy"/>
              <w:jc w:val="center"/>
              <w:rPr>
                <w:rFonts w:ascii="Times New Roman" w:hAnsi="Times New Roman"/>
                <w:bCs/>
                <w:sz w:val="22"/>
                <w:szCs w:val="22"/>
                <w:lang w:val="pl-PL"/>
              </w:rPr>
            </w:pPr>
          </w:p>
          <w:p w14:paraId="2BFFAAE0" w14:textId="77777777" w:rsidR="00496ED2" w:rsidRPr="002D2364" w:rsidRDefault="00496ED2" w:rsidP="00E358E2">
            <w:pPr>
              <w:jc w:val="center"/>
              <w:rPr>
                <w:bCs/>
              </w:rPr>
            </w:pPr>
            <w:r w:rsidRPr="002D2364">
              <w:rPr>
                <w:bCs/>
              </w:rPr>
              <w:sym w:font="Wingdings 2" w:char="F0A3"/>
            </w:r>
            <w:r w:rsidRPr="002D2364">
              <w:rPr>
                <w:bCs/>
              </w:rPr>
              <w:t xml:space="preserve"> tak</w:t>
            </w:r>
          </w:p>
        </w:tc>
        <w:tc>
          <w:tcPr>
            <w:tcW w:w="1714" w:type="dxa"/>
          </w:tcPr>
          <w:p w14:paraId="0A4B2F17" w14:textId="77777777" w:rsidR="00496ED2" w:rsidRPr="002D2364" w:rsidRDefault="00496ED2" w:rsidP="00E358E2">
            <w:pPr>
              <w:rPr>
                <w:bCs/>
              </w:rPr>
            </w:pPr>
          </w:p>
          <w:p w14:paraId="015A456C" w14:textId="77777777" w:rsidR="00496ED2" w:rsidRPr="002D2364" w:rsidRDefault="00496ED2" w:rsidP="00E358E2">
            <w:pPr>
              <w:jc w:val="center"/>
              <w:rPr>
                <w:bCs/>
              </w:rPr>
            </w:pPr>
            <w:r w:rsidRPr="002D2364">
              <w:rPr>
                <w:bCs/>
              </w:rPr>
              <w:sym w:font="Wingdings 2" w:char="F0A3"/>
            </w:r>
            <w:r w:rsidRPr="002D2364">
              <w:rPr>
                <w:bCs/>
              </w:rPr>
              <w:t xml:space="preserve"> nie</w:t>
            </w:r>
          </w:p>
        </w:tc>
      </w:tr>
      <w:tr w:rsidR="00496ED2" w:rsidRPr="00F821D4" w14:paraId="6045499D" w14:textId="77777777" w:rsidTr="00E358E2">
        <w:trPr>
          <w:trHeight w:val="365"/>
        </w:trPr>
        <w:tc>
          <w:tcPr>
            <w:tcW w:w="1134" w:type="dxa"/>
            <w:shd w:val="clear" w:color="auto" w:fill="C6D9F1"/>
          </w:tcPr>
          <w:p w14:paraId="6FC0EABE" w14:textId="77777777" w:rsidR="00496ED2" w:rsidRPr="00B73603" w:rsidRDefault="00496ED2" w:rsidP="00E358E2">
            <w:pPr>
              <w:rPr>
                <w:b/>
                <w:bCs/>
              </w:rPr>
            </w:pPr>
            <w:r w:rsidRPr="00B73603">
              <w:rPr>
                <w:b/>
                <w:bCs/>
              </w:rPr>
              <w:t>Opis:</w:t>
            </w:r>
          </w:p>
        </w:tc>
        <w:tc>
          <w:tcPr>
            <w:tcW w:w="8536" w:type="dxa"/>
            <w:gridSpan w:val="4"/>
            <w:shd w:val="clear" w:color="auto" w:fill="auto"/>
          </w:tcPr>
          <w:p w14:paraId="56FA6D70" w14:textId="77777777" w:rsidR="00496ED2" w:rsidRPr="00F0098B" w:rsidRDefault="00496ED2" w:rsidP="00E358E2">
            <w:pPr>
              <w:rPr>
                <w:b/>
                <w:bCs/>
              </w:rPr>
            </w:pPr>
          </w:p>
        </w:tc>
      </w:tr>
      <w:tr w:rsidR="00496ED2" w:rsidRPr="00F821D4" w14:paraId="52F6DE51" w14:textId="77777777" w:rsidTr="00E358E2">
        <w:trPr>
          <w:trHeight w:val="1726"/>
        </w:trPr>
        <w:tc>
          <w:tcPr>
            <w:tcW w:w="6379" w:type="dxa"/>
            <w:gridSpan w:val="3"/>
            <w:shd w:val="clear" w:color="auto" w:fill="C6D9F1"/>
          </w:tcPr>
          <w:p w14:paraId="5D25E366" w14:textId="0D2F34C8" w:rsidR="00496ED2" w:rsidRDefault="00496ED2" w:rsidP="00E358E2">
            <w:pPr>
              <w:ind w:left="356" w:hanging="356"/>
              <w:rPr>
                <w:bCs/>
              </w:rPr>
            </w:pPr>
            <w:r w:rsidRPr="004B0155">
              <w:rPr>
                <w:b/>
                <w:bCs/>
              </w:rPr>
              <w:t>1g.</w:t>
            </w:r>
            <w:r>
              <w:rPr>
                <w:bCs/>
              </w:rPr>
              <w:t xml:space="preserve"> </w:t>
            </w:r>
            <w:r w:rsidRPr="002F7CF0">
              <w:rPr>
                <w:bCs/>
              </w:rPr>
              <w:t>wpływ na inny podmiot, wynikający np. z umowy z tym podmiotem lub zgodnie z postanowieniami jego statutu lub umowy spółki itp.</w:t>
            </w:r>
            <w:r>
              <w:rPr>
                <w:bCs/>
              </w:rPr>
              <w:t xml:space="preserve"> bądź też wpływ innego podmiotu na przedsiębiorstwo Wnioskodawcy, </w:t>
            </w:r>
            <w:r w:rsidRPr="002F7CF0">
              <w:rPr>
                <w:bCs/>
              </w:rPr>
              <w:t>wynikający np. z umowy</w:t>
            </w:r>
            <w:r>
              <w:rPr>
                <w:bCs/>
              </w:rPr>
              <w:t xml:space="preserve"> </w:t>
            </w:r>
            <w:r w:rsidRPr="002F7CF0">
              <w:rPr>
                <w:bCs/>
              </w:rPr>
              <w:t>lub zgodnie z postanowieniami jego statutu lub umowy spółki itp.</w:t>
            </w:r>
            <w:r>
              <w:rPr>
                <w:bCs/>
              </w:rPr>
              <w:t>?</w:t>
            </w:r>
          </w:p>
          <w:p w14:paraId="1191B851" w14:textId="77777777" w:rsidR="00496ED2" w:rsidRPr="0091205E" w:rsidRDefault="00496ED2" w:rsidP="00E358E2">
            <w:pPr>
              <w:pStyle w:val="Stopka"/>
              <w:rPr>
                <w:i/>
                <w:color w:val="FF0000"/>
                <w:sz w:val="20"/>
                <w:szCs w:val="20"/>
                <w:lang w:val="pl-PL"/>
              </w:rPr>
            </w:pPr>
          </w:p>
        </w:tc>
        <w:tc>
          <w:tcPr>
            <w:tcW w:w="1577" w:type="dxa"/>
          </w:tcPr>
          <w:p w14:paraId="1E58C35C" w14:textId="77777777" w:rsidR="00496ED2" w:rsidRPr="002D2364" w:rsidRDefault="00496ED2" w:rsidP="00E358E2">
            <w:pPr>
              <w:pStyle w:val="Tekstpodstawowy"/>
              <w:jc w:val="center"/>
              <w:rPr>
                <w:rFonts w:ascii="Times New Roman" w:hAnsi="Times New Roman"/>
                <w:bCs/>
                <w:sz w:val="22"/>
                <w:szCs w:val="22"/>
                <w:lang w:val="pl-PL"/>
              </w:rPr>
            </w:pPr>
          </w:p>
          <w:p w14:paraId="4E4B6249" w14:textId="77777777" w:rsidR="00496ED2" w:rsidRPr="002D2364" w:rsidRDefault="00496ED2" w:rsidP="00E358E2">
            <w:pPr>
              <w:jc w:val="center"/>
              <w:rPr>
                <w:bCs/>
              </w:rPr>
            </w:pPr>
            <w:r w:rsidRPr="002D2364">
              <w:rPr>
                <w:bCs/>
              </w:rPr>
              <w:sym w:font="Wingdings 2" w:char="F0A3"/>
            </w:r>
            <w:r w:rsidRPr="002D2364">
              <w:rPr>
                <w:bCs/>
              </w:rPr>
              <w:t xml:space="preserve"> tak</w:t>
            </w:r>
          </w:p>
        </w:tc>
        <w:tc>
          <w:tcPr>
            <w:tcW w:w="1714" w:type="dxa"/>
          </w:tcPr>
          <w:p w14:paraId="3D065765" w14:textId="77777777" w:rsidR="00496ED2" w:rsidRPr="002D2364" w:rsidRDefault="00496ED2" w:rsidP="00E358E2">
            <w:pPr>
              <w:rPr>
                <w:bCs/>
              </w:rPr>
            </w:pPr>
          </w:p>
          <w:p w14:paraId="3753A578" w14:textId="77777777" w:rsidR="00496ED2" w:rsidRPr="002D2364" w:rsidRDefault="00496ED2" w:rsidP="00E358E2">
            <w:pPr>
              <w:jc w:val="center"/>
              <w:rPr>
                <w:bCs/>
              </w:rPr>
            </w:pPr>
            <w:r w:rsidRPr="002D2364">
              <w:rPr>
                <w:bCs/>
              </w:rPr>
              <w:sym w:font="Wingdings 2" w:char="F0A3"/>
            </w:r>
            <w:r w:rsidRPr="002D2364">
              <w:rPr>
                <w:bCs/>
              </w:rPr>
              <w:t xml:space="preserve"> nie</w:t>
            </w:r>
          </w:p>
          <w:p w14:paraId="1EFFB607" w14:textId="77777777" w:rsidR="00496ED2" w:rsidRPr="002D2364" w:rsidRDefault="00496ED2" w:rsidP="00E358E2">
            <w:pPr>
              <w:jc w:val="center"/>
              <w:rPr>
                <w:i/>
                <w:iCs/>
              </w:rPr>
            </w:pPr>
          </w:p>
        </w:tc>
      </w:tr>
      <w:tr w:rsidR="00496ED2" w:rsidRPr="00F821D4" w14:paraId="19C3BA83" w14:textId="77777777" w:rsidTr="00E358E2">
        <w:trPr>
          <w:trHeight w:val="390"/>
        </w:trPr>
        <w:tc>
          <w:tcPr>
            <w:tcW w:w="1134" w:type="dxa"/>
            <w:shd w:val="clear" w:color="auto" w:fill="C6D9F1"/>
          </w:tcPr>
          <w:p w14:paraId="63BBB6F8" w14:textId="77777777" w:rsidR="00496ED2" w:rsidRPr="007B056D" w:rsidRDefault="00496ED2" w:rsidP="00E358E2">
            <w:pPr>
              <w:rPr>
                <w:b/>
                <w:bCs/>
              </w:rPr>
            </w:pPr>
            <w:r w:rsidRPr="007B056D">
              <w:rPr>
                <w:b/>
                <w:bCs/>
              </w:rPr>
              <w:t>Opis:</w:t>
            </w:r>
          </w:p>
        </w:tc>
        <w:tc>
          <w:tcPr>
            <w:tcW w:w="8536" w:type="dxa"/>
            <w:gridSpan w:val="4"/>
            <w:shd w:val="clear" w:color="auto" w:fill="auto"/>
          </w:tcPr>
          <w:p w14:paraId="3367375D" w14:textId="77777777" w:rsidR="00496ED2" w:rsidRPr="00F0098B" w:rsidRDefault="00496ED2" w:rsidP="00E358E2">
            <w:pPr>
              <w:rPr>
                <w:b/>
                <w:bCs/>
              </w:rPr>
            </w:pPr>
          </w:p>
        </w:tc>
      </w:tr>
      <w:tr w:rsidR="00496ED2" w:rsidRPr="00F821D4" w14:paraId="3B687DEA" w14:textId="77777777" w:rsidTr="00E358E2">
        <w:trPr>
          <w:trHeight w:val="621"/>
        </w:trPr>
        <w:tc>
          <w:tcPr>
            <w:tcW w:w="6379" w:type="dxa"/>
            <w:gridSpan w:val="3"/>
            <w:shd w:val="clear" w:color="auto" w:fill="C6D9F1"/>
          </w:tcPr>
          <w:p w14:paraId="04D6F143" w14:textId="77777777" w:rsidR="00496ED2" w:rsidRDefault="00496ED2" w:rsidP="00E358E2">
            <w:pPr>
              <w:autoSpaceDE w:val="0"/>
              <w:autoSpaceDN w:val="0"/>
              <w:adjustRightInd w:val="0"/>
              <w:rPr>
                <w:bCs/>
              </w:rPr>
            </w:pPr>
            <w:r w:rsidRPr="003015A7">
              <w:rPr>
                <w:b/>
                <w:bCs/>
              </w:rPr>
              <w:t>1h.</w:t>
            </w:r>
            <w:r>
              <w:rPr>
                <w:bCs/>
              </w:rPr>
              <w:t xml:space="preserve"> </w:t>
            </w:r>
            <w:r w:rsidRPr="008C7068">
              <w:rPr>
                <w:b/>
                <w:bCs/>
              </w:rPr>
              <w:t xml:space="preserve">dominujący </w:t>
            </w:r>
            <w:r w:rsidRPr="002F7CF0">
              <w:rPr>
                <w:bCs/>
              </w:rPr>
              <w:t>wpływ na inny podmiot za pośrednictwem osoby fizycznej</w:t>
            </w:r>
            <w:r>
              <w:rPr>
                <w:bCs/>
              </w:rPr>
              <w:t xml:space="preserve"> bądź też wpływ za pośrednictwem osoby fizycznej na przedsiębiorstwo Wnioskodawcy</w:t>
            </w:r>
            <w:r>
              <w:rPr>
                <w:rStyle w:val="Odwoanieprzypisukocowego"/>
                <w:bCs/>
              </w:rPr>
              <w:endnoteReference w:id="2"/>
            </w:r>
            <w:r>
              <w:rPr>
                <w:bCs/>
              </w:rPr>
              <w:t>?</w:t>
            </w:r>
          </w:p>
          <w:p w14:paraId="44F23742" w14:textId="77777777" w:rsidR="00496ED2" w:rsidRPr="0091205E" w:rsidRDefault="00496ED2" w:rsidP="00E358E2">
            <w:pPr>
              <w:pStyle w:val="Stopka"/>
              <w:rPr>
                <w:i/>
                <w:color w:val="FF0000"/>
                <w:sz w:val="20"/>
                <w:szCs w:val="20"/>
                <w:lang w:val="pl-PL"/>
              </w:rPr>
            </w:pPr>
          </w:p>
        </w:tc>
        <w:tc>
          <w:tcPr>
            <w:tcW w:w="1577" w:type="dxa"/>
          </w:tcPr>
          <w:p w14:paraId="1B3EC75B" w14:textId="77777777" w:rsidR="00496ED2" w:rsidRPr="002D2364" w:rsidRDefault="00496ED2" w:rsidP="00E358E2">
            <w:pPr>
              <w:pStyle w:val="Tekstpodstawowy"/>
              <w:jc w:val="center"/>
              <w:rPr>
                <w:rFonts w:ascii="Times New Roman" w:hAnsi="Times New Roman"/>
                <w:bCs/>
                <w:sz w:val="22"/>
                <w:szCs w:val="22"/>
                <w:lang w:val="pl-PL"/>
              </w:rPr>
            </w:pPr>
          </w:p>
          <w:p w14:paraId="5272A282" w14:textId="77777777" w:rsidR="00496ED2" w:rsidRPr="002D2364" w:rsidRDefault="00496ED2" w:rsidP="00E358E2">
            <w:pPr>
              <w:jc w:val="center"/>
              <w:rPr>
                <w:bCs/>
              </w:rPr>
            </w:pPr>
            <w:r w:rsidRPr="002D2364">
              <w:rPr>
                <w:bCs/>
              </w:rPr>
              <w:sym w:font="Wingdings 2" w:char="F0A3"/>
            </w:r>
            <w:r w:rsidRPr="002D2364">
              <w:rPr>
                <w:bCs/>
              </w:rPr>
              <w:t xml:space="preserve"> tak</w:t>
            </w:r>
          </w:p>
        </w:tc>
        <w:tc>
          <w:tcPr>
            <w:tcW w:w="1714" w:type="dxa"/>
          </w:tcPr>
          <w:p w14:paraId="12D134C3" w14:textId="77777777" w:rsidR="00496ED2" w:rsidRPr="002D2364" w:rsidRDefault="00496ED2" w:rsidP="00E358E2">
            <w:pPr>
              <w:rPr>
                <w:bCs/>
              </w:rPr>
            </w:pPr>
          </w:p>
          <w:p w14:paraId="7EE1E704" w14:textId="77777777" w:rsidR="00496ED2" w:rsidRPr="000F4C60" w:rsidRDefault="00496ED2" w:rsidP="00E358E2">
            <w:pPr>
              <w:jc w:val="center"/>
              <w:rPr>
                <w:bCs/>
              </w:rPr>
            </w:pPr>
            <w:r w:rsidRPr="002D2364">
              <w:rPr>
                <w:bCs/>
              </w:rPr>
              <w:sym w:font="Wingdings 2" w:char="F0A3"/>
            </w:r>
            <w:r w:rsidRPr="002D2364">
              <w:rPr>
                <w:bCs/>
              </w:rPr>
              <w:t xml:space="preserve"> nie</w:t>
            </w:r>
          </w:p>
        </w:tc>
      </w:tr>
      <w:tr w:rsidR="00496ED2" w:rsidRPr="00F821D4" w14:paraId="22C54A86" w14:textId="77777777" w:rsidTr="00E358E2">
        <w:trPr>
          <w:trHeight w:val="388"/>
        </w:trPr>
        <w:tc>
          <w:tcPr>
            <w:tcW w:w="1134" w:type="dxa"/>
            <w:shd w:val="clear" w:color="auto" w:fill="C6D9F1"/>
          </w:tcPr>
          <w:p w14:paraId="32B33E6B" w14:textId="77777777" w:rsidR="00496ED2" w:rsidRPr="007B056D" w:rsidRDefault="00496ED2" w:rsidP="00E358E2">
            <w:pPr>
              <w:autoSpaceDE w:val="0"/>
              <w:autoSpaceDN w:val="0"/>
              <w:adjustRightInd w:val="0"/>
              <w:rPr>
                <w:b/>
                <w:bCs/>
              </w:rPr>
            </w:pPr>
            <w:r w:rsidRPr="007B056D">
              <w:rPr>
                <w:b/>
                <w:bCs/>
              </w:rPr>
              <w:t>Opis:</w:t>
            </w:r>
          </w:p>
        </w:tc>
        <w:tc>
          <w:tcPr>
            <w:tcW w:w="8536" w:type="dxa"/>
            <w:gridSpan w:val="4"/>
            <w:shd w:val="clear" w:color="auto" w:fill="auto"/>
          </w:tcPr>
          <w:p w14:paraId="216E627E" w14:textId="77777777" w:rsidR="00496ED2" w:rsidRPr="00F0098B" w:rsidRDefault="00496ED2" w:rsidP="00E358E2">
            <w:pPr>
              <w:rPr>
                <w:b/>
                <w:bCs/>
              </w:rPr>
            </w:pPr>
          </w:p>
        </w:tc>
      </w:tr>
      <w:tr w:rsidR="00496ED2" w:rsidRPr="00F821D4" w14:paraId="5539DDB8" w14:textId="77777777" w:rsidTr="00E358E2">
        <w:trPr>
          <w:trHeight w:val="1001"/>
        </w:trPr>
        <w:tc>
          <w:tcPr>
            <w:tcW w:w="6379" w:type="dxa"/>
            <w:gridSpan w:val="3"/>
            <w:shd w:val="clear" w:color="auto" w:fill="C6D9F1"/>
          </w:tcPr>
          <w:p w14:paraId="05C8CCDA" w14:textId="77777777" w:rsidR="00496ED2" w:rsidRPr="008C48EE" w:rsidRDefault="00496ED2" w:rsidP="00496ED2">
            <w:pPr>
              <w:numPr>
                <w:ilvl w:val="0"/>
                <w:numId w:val="5"/>
              </w:numPr>
              <w:autoSpaceDE w:val="0"/>
              <w:autoSpaceDN w:val="0"/>
              <w:adjustRightInd w:val="0"/>
              <w:ind w:left="214" w:hanging="214"/>
              <w:rPr>
                <w:rFonts w:cs="Calibri"/>
                <w:color w:val="231F20"/>
              </w:rPr>
            </w:pPr>
            <w:r w:rsidRPr="001F59F6">
              <w:rPr>
                <w:rFonts w:cs="Calibri"/>
                <w:color w:val="231F20"/>
              </w:rPr>
              <w:t>Czy przedsiębiorstwo sporządza skonsolidowane sprawozdania finansowe albo jest ujęte w sprawozdaniach finansowych przedsiębiorstwa, które sporządza sprawozdania skonsolidowane?</w:t>
            </w:r>
            <w:r>
              <w:rPr>
                <w:rStyle w:val="Odwoanieprzypisukocowego"/>
                <w:color w:val="231F20"/>
              </w:rPr>
              <w:endnoteReference w:id="3"/>
            </w:r>
          </w:p>
        </w:tc>
        <w:tc>
          <w:tcPr>
            <w:tcW w:w="1577" w:type="dxa"/>
          </w:tcPr>
          <w:p w14:paraId="03677654" w14:textId="77777777" w:rsidR="00496ED2" w:rsidRPr="002D2364" w:rsidRDefault="00496ED2" w:rsidP="00E358E2">
            <w:pPr>
              <w:pStyle w:val="Tekstpodstawowy"/>
              <w:jc w:val="center"/>
              <w:rPr>
                <w:rFonts w:ascii="Times New Roman" w:hAnsi="Times New Roman"/>
                <w:bCs/>
                <w:sz w:val="22"/>
                <w:szCs w:val="22"/>
                <w:lang w:val="pl-PL"/>
              </w:rPr>
            </w:pPr>
          </w:p>
          <w:p w14:paraId="333331A9" w14:textId="77777777" w:rsidR="00496ED2" w:rsidRPr="002D2364" w:rsidRDefault="00496ED2" w:rsidP="00E358E2">
            <w:pPr>
              <w:jc w:val="center"/>
              <w:rPr>
                <w:bCs/>
              </w:rPr>
            </w:pPr>
            <w:r w:rsidRPr="002D2364">
              <w:rPr>
                <w:bCs/>
              </w:rPr>
              <w:sym w:font="Wingdings 2" w:char="F0A3"/>
            </w:r>
            <w:r w:rsidRPr="002D2364">
              <w:rPr>
                <w:bCs/>
              </w:rPr>
              <w:t xml:space="preserve"> tak</w:t>
            </w:r>
          </w:p>
        </w:tc>
        <w:tc>
          <w:tcPr>
            <w:tcW w:w="1714" w:type="dxa"/>
          </w:tcPr>
          <w:p w14:paraId="4E04DC43" w14:textId="77777777" w:rsidR="00496ED2" w:rsidRPr="002D2364" w:rsidRDefault="00496ED2" w:rsidP="00E358E2">
            <w:pPr>
              <w:rPr>
                <w:bCs/>
              </w:rPr>
            </w:pPr>
          </w:p>
          <w:p w14:paraId="2B82D533" w14:textId="77777777" w:rsidR="00496ED2" w:rsidRPr="002D2364" w:rsidRDefault="00496ED2" w:rsidP="00E358E2">
            <w:pPr>
              <w:jc w:val="center"/>
              <w:rPr>
                <w:i/>
                <w:iCs/>
              </w:rPr>
            </w:pPr>
            <w:r w:rsidRPr="002D2364">
              <w:rPr>
                <w:bCs/>
              </w:rPr>
              <w:sym w:font="Wingdings 2" w:char="F0A3"/>
            </w:r>
            <w:r w:rsidRPr="002D2364">
              <w:rPr>
                <w:bCs/>
              </w:rPr>
              <w:t xml:space="preserve"> nie</w:t>
            </w:r>
          </w:p>
        </w:tc>
      </w:tr>
    </w:tbl>
    <w:p w14:paraId="4E0A9B3D" w14:textId="2A799088" w:rsidR="00771733" w:rsidRDefault="00771733" w:rsidP="00496ED2">
      <w:pPr>
        <w:autoSpaceDE w:val="0"/>
        <w:autoSpaceDN w:val="0"/>
        <w:adjustRightInd w:val="0"/>
        <w:ind w:left="4956" w:firstLine="708"/>
        <w:rPr>
          <w:rFonts w:cs="Calibri"/>
          <w:b/>
          <w:bCs/>
        </w:rPr>
      </w:pPr>
    </w:p>
    <w:p w14:paraId="14AA8734" w14:textId="270BC814" w:rsidR="003B2CB2" w:rsidRDefault="003B2CB2" w:rsidP="00496ED2">
      <w:pPr>
        <w:autoSpaceDE w:val="0"/>
        <w:autoSpaceDN w:val="0"/>
        <w:adjustRightInd w:val="0"/>
        <w:ind w:left="4956" w:firstLine="708"/>
        <w:rPr>
          <w:rFonts w:cs="Calibri"/>
          <w:b/>
          <w:bCs/>
        </w:rPr>
      </w:pPr>
    </w:p>
    <w:p w14:paraId="0A076F47" w14:textId="77777777" w:rsidR="003B2CB2" w:rsidRPr="00052F3D" w:rsidRDefault="003B2CB2" w:rsidP="00496ED2">
      <w:pPr>
        <w:autoSpaceDE w:val="0"/>
        <w:autoSpaceDN w:val="0"/>
        <w:adjustRightInd w:val="0"/>
        <w:ind w:left="4956" w:firstLine="708"/>
        <w:rPr>
          <w:rFonts w:cs="Calibri"/>
          <w:b/>
          <w:bCs/>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4"/>
        <w:gridCol w:w="2257"/>
        <w:gridCol w:w="2267"/>
        <w:gridCol w:w="2022"/>
      </w:tblGrid>
      <w:tr w:rsidR="00052F3D" w:rsidRPr="00052F3D" w14:paraId="07AEBBA0" w14:textId="77777777" w:rsidTr="00E358E2">
        <w:trPr>
          <w:trHeight w:val="301"/>
        </w:trPr>
        <w:tc>
          <w:tcPr>
            <w:tcW w:w="9670" w:type="dxa"/>
            <w:gridSpan w:val="4"/>
            <w:shd w:val="clear" w:color="auto" w:fill="548DD4"/>
          </w:tcPr>
          <w:p w14:paraId="569405C8" w14:textId="4FB964B4" w:rsidR="00ED3729" w:rsidRPr="00052F3D" w:rsidRDefault="00ED3729" w:rsidP="00E358E2">
            <w:pPr>
              <w:pStyle w:val="Tekstpodstawowy3"/>
              <w:numPr>
                <w:ilvl w:val="0"/>
                <w:numId w:val="5"/>
              </w:numPr>
              <w:ind w:left="214" w:hanging="214"/>
              <w:jc w:val="left"/>
              <w:rPr>
                <w:rFonts w:cs="Calibri"/>
                <w:b/>
                <w:bCs/>
                <w:sz w:val="22"/>
                <w:szCs w:val="22"/>
              </w:rPr>
            </w:pPr>
            <w:r w:rsidRPr="00052F3D">
              <w:rPr>
                <w:rFonts w:cs="Calibri"/>
                <w:b/>
                <w:bCs/>
                <w:sz w:val="22"/>
                <w:szCs w:val="22"/>
              </w:rPr>
              <w:lastRenderedPageBreak/>
              <w:t>Dane Wnioskodawcy wnioskującego o grant, stosowane do określenia kategorii  MSP</w:t>
            </w:r>
          </w:p>
        </w:tc>
      </w:tr>
      <w:tr w:rsidR="00ED3729" w:rsidRPr="00F821D4" w14:paraId="4BA90B5E" w14:textId="77777777" w:rsidTr="00E358E2">
        <w:trPr>
          <w:trHeight w:val="1001"/>
        </w:trPr>
        <w:tc>
          <w:tcPr>
            <w:tcW w:w="3124" w:type="dxa"/>
            <w:shd w:val="clear" w:color="auto" w:fill="C6D9F1"/>
          </w:tcPr>
          <w:p w14:paraId="5560A72A" w14:textId="77777777" w:rsidR="00ED3729" w:rsidRPr="0091205E" w:rsidRDefault="00ED3729" w:rsidP="00E358E2">
            <w:pPr>
              <w:pStyle w:val="Tekstpodstawowy3"/>
              <w:jc w:val="center"/>
              <w:rPr>
                <w:rFonts w:cs="Calibri"/>
                <w:b/>
                <w:bCs/>
                <w:sz w:val="22"/>
                <w:szCs w:val="22"/>
              </w:rPr>
            </w:pPr>
          </w:p>
          <w:p w14:paraId="77F9DF61" w14:textId="77777777" w:rsidR="00ED3729" w:rsidRPr="0091205E" w:rsidRDefault="00ED3729" w:rsidP="00E358E2">
            <w:pPr>
              <w:pStyle w:val="Tekstpodstawowy3"/>
              <w:jc w:val="center"/>
              <w:rPr>
                <w:rFonts w:cs="Calibri"/>
                <w:b/>
                <w:bCs/>
                <w:sz w:val="20"/>
                <w:szCs w:val="20"/>
              </w:rPr>
            </w:pPr>
            <w:r w:rsidRPr="0091205E">
              <w:rPr>
                <w:rFonts w:cs="Calibri"/>
                <w:b/>
                <w:bCs/>
                <w:sz w:val="22"/>
                <w:szCs w:val="22"/>
              </w:rPr>
              <w:t>Dane stosowane do określenia kategorii  MSP</w:t>
            </w:r>
          </w:p>
        </w:tc>
        <w:tc>
          <w:tcPr>
            <w:tcW w:w="2257" w:type="dxa"/>
            <w:tcBorders>
              <w:bottom w:val="single" w:sz="4" w:space="0" w:color="auto"/>
            </w:tcBorders>
            <w:shd w:val="clear" w:color="auto" w:fill="C6D9F1"/>
          </w:tcPr>
          <w:p w14:paraId="47FB865F" w14:textId="77777777" w:rsidR="00ED3729" w:rsidRPr="00DA30FA" w:rsidRDefault="00ED3729" w:rsidP="00E358E2">
            <w:pPr>
              <w:pStyle w:val="Tekstprzypisudolnego"/>
              <w:jc w:val="center"/>
              <w:rPr>
                <w:rFonts w:cs="Calibri"/>
                <w:b/>
                <w:lang w:val="pl-PL" w:eastAsia="en-US"/>
              </w:rPr>
            </w:pPr>
            <w:r w:rsidRPr="00DA30FA">
              <w:rPr>
                <w:rFonts w:cs="Calibri"/>
                <w:b/>
                <w:lang w:val="pl-PL" w:eastAsia="en-US"/>
              </w:rPr>
              <w:t>W okresie sprawozdawczym za drugi rok wstecz od ostatniego okresu sprawozdawczego</w:t>
            </w:r>
          </w:p>
          <w:p w14:paraId="175EC75A" w14:textId="77777777" w:rsidR="00ED3729" w:rsidRPr="00DA30FA" w:rsidRDefault="00ED3729" w:rsidP="00E358E2">
            <w:pPr>
              <w:pStyle w:val="Tekstprzypisudolnego"/>
              <w:rPr>
                <w:rFonts w:cs="Calibri"/>
                <w:b/>
                <w:lang w:val="pl-PL" w:eastAsia="en-US"/>
              </w:rPr>
            </w:pPr>
          </w:p>
          <w:p w14:paraId="2A127D32" w14:textId="77777777" w:rsidR="00ED3729" w:rsidRPr="00DA30FA" w:rsidRDefault="00ED3729" w:rsidP="00E358E2">
            <w:pPr>
              <w:pStyle w:val="Tekstpodstawowy"/>
              <w:jc w:val="center"/>
              <w:rPr>
                <w:rFonts w:ascii="Calibri" w:hAnsi="Calibri" w:cs="Calibri"/>
                <w:sz w:val="18"/>
                <w:szCs w:val="18"/>
                <w:lang w:val="pl-PL"/>
              </w:rPr>
            </w:pPr>
            <w:r w:rsidRPr="00DA30FA">
              <w:rPr>
                <w:rFonts w:ascii="Calibri" w:hAnsi="Calibri" w:cs="Calibri"/>
                <w:sz w:val="18"/>
                <w:szCs w:val="18"/>
                <w:lang w:val="pl-PL"/>
              </w:rPr>
              <w:t xml:space="preserve">(od dd.mm.rr </w:t>
            </w:r>
          </w:p>
          <w:p w14:paraId="2259B52B" w14:textId="77777777" w:rsidR="00ED3729" w:rsidRPr="00DA30FA" w:rsidRDefault="00ED3729" w:rsidP="00E358E2">
            <w:pPr>
              <w:pStyle w:val="Tekstpodstawowy"/>
              <w:jc w:val="center"/>
              <w:rPr>
                <w:rFonts w:ascii="Calibri" w:hAnsi="Calibri" w:cs="Calibri"/>
                <w:bCs/>
                <w:color w:val="C0504D"/>
                <w:lang w:val="pl-PL"/>
              </w:rPr>
            </w:pPr>
            <w:r w:rsidRPr="00DA30FA">
              <w:rPr>
                <w:rFonts w:ascii="Calibri" w:hAnsi="Calibri" w:cs="Calibri"/>
                <w:sz w:val="18"/>
                <w:szCs w:val="18"/>
                <w:lang w:val="pl-PL"/>
              </w:rPr>
              <w:t>do dd.mm.rr)</w:t>
            </w:r>
          </w:p>
        </w:tc>
        <w:tc>
          <w:tcPr>
            <w:tcW w:w="2267" w:type="dxa"/>
            <w:shd w:val="clear" w:color="auto" w:fill="C6D9F1"/>
          </w:tcPr>
          <w:p w14:paraId="6687E977" w14:textId="77777777" w:rsidR="00ED3729" w:rsidRPr="00DA30FA" w:rsidRDefault="00ED3729" w:rsidP="00E358E2">
            <w:pPr>
              <w:jc w:val="center"/>
              <w:rPr>
                <w:rFonts w:cs="Calibri"/>
                <w:sz w:val="20"/>
                <w:szCs w:val="20"/>
              </w:rPr>
            </w:pPr>
            <w:r w:rsidRPr="00DA30FA">
              <w:rPr>
                <w:rFonts w:cs="Calibri"/>
                <w:b/>
                <w:sz w:val="20"/>
                <w:szCs w:val="20"/>
              </w:rPr>
              <w:t xml:space="preserve">W okresie sprawozdawczym </w:t>
            </w:r>
            <w:r w:rsidRPr="00DA30FA">
              <w:rPr>
                <w:rFonts w:cs="Calibri"/>
                <w:bCs/>
                <w:sz w:val="20"/>
                <w:szCs w:val="20"/>
              </w:rPr>
              <w:t xml:space="preserve"> </w:t>
            </w:r>
            <w:r w:rsidRPr="00DA30FA">
              <w:rPr>
                <w:rFonts w:cs="Calibri"/>
                <w:b/>
                <w:sz w:val="20"/>
                <w:szCs w:val="20"/>
              </w:rPr>
              <w:t xml:space="preserve"> </w:t>
            </w:r>
            <w:r w:rsidRPr="00DA30FA">
              <w:rPr>
                <w:rFonts w:cs="Calibri"/>
                <w:b/>
                <w:sz w:val="20"/>
                <w:szCs w:val="20"/>
              </w:rPr>
              <w:br/>
              <w:t>za 1 rok wstecz od ostatniego okresu  sprawozdawczego</w:t>
            </w:r>
          </w:p>
          <w:p w14:paraId="071478F0" w14:textId="77777777" w:rsidR="00ED3729" w:rsidRPr="00DA30FA" w:rsidRDefault="00ED3729" w:rsidP="00E358E2">
            <w:pPr>
              <w:pStyle w:val="Tekstpodstawowy2"/>
              <w:spacing w:after="0" w:line="240" w:lineRule="auto"/>
              <w:rPr>
                <w:rFonts w:cs="Calibri"/>
                <w:color w:val="C0504D"/>
                <w:sz w:val="20"/>
                <w:szCs w:val="20"/>
              </w:rPr>
            </w:pPr>
          </w:p>
          <w:p w14:paraId="2DF07BA4" w14:textId="77777777" w:rsidR="00ED3729" w:rsidRPr="00DA30FA" w:rsidRDefault="00ED3729" w:rsidP="00ED3729">
            <w:pPr>
              <w:pStyle w:val="Tekstpodstawowy"/>
              <w:jc w:val="center"/>
              <w:rPr>
                <w:rFonts w:ascii="Calibri" w:hAnsi="Calibri" w:cs="Calibri"/>
                <w:sz w:val="18"/>
                <w:szCs w:val="18"/>
                <w:lang w:val="pl-PL"/>
              </w:rPr>
            </w:pPr>
            <w:r w:rsidRPr="00DA30FA">
              <w:rPr>
                <w:rFonts w:ascii="Calibri" w:hAnsi="Calibri" w:cs="Calibri"/>
                <w:sz w:val="18"/>
                <w:szCs w:val="18"/>
                <w:lang w:val="pl-PL"/>
              </w:rPr>
              <w:t xml:space="preserve">(od dd.mm.rr </w:t>
            </w:r>
          </w:p>
          <w:p w14:paraId="699D5B36" w14:textId="7DC4033D" w:rsidR="00ED3729" w:rsidRPr="00DA30FA" w:rsidRDefault="00ED3729" w:rsidP="00ED3729">
            <w:pPr>
              <w:pStyle w:val="Tekstpodstawowy2"/>
              <w:spacing w:after="0" w:line="240" w:lineRule="auto"/>
              <w:jc w:val="center"/>
              <w:rPr>
                <w:rFonts w:cs="Calibri"/>
                <w:bCs/>
                <w:sz w:val="20"/>
                <w:szCs w:val="20"/>
              </w:rPr>
            </w:pPr>
            <w:r w:rsidRPr="00DA30FA">
              <w:rPr>
                <w:rFonts w:cs="Calibri"/>
                <w:sz w:val="18"/>
                <w:szCs w:val="18"/>
              </w:rPr>
              <w:t>do dd.mm.rr)</w:t>
            </w:r>
          </w:p>
        </w:tc>
        <w:tc>
          <w:tcPr>
            <w:tcW w:w="2022" w:type="dxa"/>
            <w:shd w:val="clear" w:color="auto" w:fill="C6D9F1"/>
          </w:tcPr>
          <w:p w14:paraId="54C113B6" w14:textId="77777777" w:rsidR="00ED3729" w:rsidRPr="00DA30FA" w:rsidRDefault="00ED3729" w:rsidP="00E358E2">
            <w:pPr>
              <w:pStyle w:val="Tekstpodstawowy2"/>
              <w:spacing w:after="0" w:line="240" w:lineRule="auto"/>
              <w:jc w:val="center"/>
              <w:rPr>
                <w:rFonts w:cs="Calibri"/>
                <w:b/>
                <w:bCs/>
                <w:sz w:val="20"/>
                <w:szCs w:val="20"/>
              </w:rPr>
            </w:pPr>
            <w:r w:rsidRPr="00DA30FA">
              <w:rPr>
                <w:rFonts w:cs="Calibri"/>
                <w:b/>
                <w:bCs/>
                <w:sz w:val="20"/>
                <w:szCs w:val="20"/>
              </w:rPr>
              <w:t>W ostatnim okresie sprawozdawczym</w:t>
            </w:r>
            <w:r w:rsidRPr="00DA30FA">
              <w:rPr>
                <w:rStyle w:val="Odwoanieprzypisukocowego"/>
                <w:b/>
                <w:bCs/>
                <w:sz w:val="20"/>
                <w:szCs w:val="20"/>
              </w:rPr>
              <w:endnoteReference w:id="4"/>
            </w:r>
          </w:p>
          <w:p w14:paraId="0E1E18F1" w14:textId="77777777" w:rsidR="00ED3729" w:rsidRPr="00DA30FA" w:rsidRDefault="00ED3729" w:rsidP="00E358E2">
            <w:pPr>
              <w:pStyle w:val="Tekstpodstawowy2"/>
              <w:spacing w:after="0" w:line="240" w:lineRule="auto"/>
              <w:jc w:val="center"/>
              <w:rPr>
                <w:rFonts w:cs="Calibri"/>
                <w:b/>
                <w:sz w:val="20"/>
                <w:szCs w:val="20"/>
              </w:rPr>
            </w:pPr>
          </w:p>
          <w:p w14:paraId="33AF97A3" w14:textId="77777777" w:rsidR="00ED3729" w:rsidRPr="00DA30FA" w:rsidRDefault="00ED3729" w:rsidP="00E358E2">
            <w:pPr>
              <w:pStyle w:val="Tekstpodstawowy2"/>
              <w:spacing w:after="0" w:line="240" w:lineRule="auto"/>
              <w:jc w:val="center"/>
              <w:rPr>
                <w:rFonts w:cs="Calibri"/>
                <w:b/>
                <w:sz w:val="20"/>
                <w:szCs w:val="20"/>
              </w:rPr>
            </w:pPr>
          </w:p>
          <w:p w14:paraId="725929FE" w14:textId="77777777" w:rsidR="00ED3729" w:rsidRPr="00DA30FA" w:rsidRDefault="00ED3729" w:rsidP="00E358E2">
            <w:pPr>
              <w:pStyle w:val="Tekstpodstawowy2"/>
              <w:spacing w:after="0" w:line="240" w:lineRule="auto"/>
              <w:rPr>
                <w:rFonts w:cs="Calibri"/>
                <w:b/>
                <w:sz w:val="20"/>
                <w:szCs w:val="20"/>
              </w:rPr>
            </w:pPr>
          </w:p>
          <w:p w14:paraId="61ACF70C" w14:textId="77777777" w:rsidR="00ED3729" w:rsidRPr="00DA30FA" w:rsidRDefault="00ED3729" w:rsidP="00E358E2">
            <w:pPr>
              <w:pStyle w:val="Tekstpodstawowy2"/>
              <w:spacing w:after="0" w:line="240" w:lineRule="auto"/>
              <w:rPr>
                <w:rFonts w:cs="Calibri"/>
                <w:b/>
                <w:sz w:val="20"/>
                <w:szCs w:val="20"/>
              </w:rPr>
            </w:pPr>
          </w:p>
          <w:p w14:paraId="6C33E0C5" w14:textId="77777777" w:rsidR="00ED3729" w:rsidRPr="00DA30FA" w:rsidRDefault="00ED3729" w:rsidP="00ED3729">
            <w:pPr>
              <w:pStyle w:val="Tekstpodstawowy"/>
              <w:jc w:val="center"/>
              <w:rPr>
                <w:rFonts w:ascii="Calibri" w:hAnsi="Calibri" w:cs="Calibri"/>
                <w:sz w:val="18"/>
                <w:szCs w:val="18"/>
                <w:lang w:val="pl-PL"/>
              </w:rPr>
            </w:pPr>
            <w:r w:rsidRPr="00DA30FA">
              <w:rPr>
                <w:rFonts w:ascii="Calibri" w:hAnsi="Calibri" w:cs="Calibri"/>
                <w:sz w:val="18"/>
                <w:szCs w:val="18"/>
                <w:lang w:val="pl-PL"/>
              </w:rPr>
              <w:t xml:space="preserve">(od dd.mm.rr </w:t>
            </w:r>
          </w:p>
          <w:p w14:paraId="438E7847" w14:textId="1D42DD4E" w:rsidR="00ED3729" w:rsidRPr="00DA30FA" w:rsidRDefault="00ED3729" w:rsidP="00ED3729">
            <w:pPr>
              <w:pStyle w:val="Tekstpodstawowy2"/>
              <w:spacing w:after="0" w:line="240" w:lineRule="auto"/>
              <w:jc w:val="center"/>
              <w:rPr>
                <w:rFonts w:cs="Calibri"/>
                <w:bCs/>
                <w:color w:val="C0504D"/>
                <w:sz w:val="20"/>
                <w:szCs w:val="20"/>
              </w:rPr>
            </w:pPr>
            <w:r w:rsidRPr="00DA30FA">
              <w:rPr>
                <w:rFonts w:cs="Calibri"/>
                <w:sz w:val="18"/>
                <w:szCs w:val="18"/>
              </w:rPr>
              <w:t>do dd.mm.rr)</w:t>
            </w:r>
          </w:p>
        </w:tc>
      </w:tr>
      <w:tr w:rsidR="00ED3729" w:rsidRPr="00F821D4" w14:paraId="2C2A25CD" w14:textId="77777777" w:rsidTr="00E358E2">
        <w:trPr>
          <w:trHeight w:val="917"/>
        </w:trPr>
        <w:tc>
          <w:tcPr>
            <w:tcW w:w="3124" w:type="dxa"/>
            <w:shd w:val="clear" w:color="auto" w:fill="C6D9F1"/>
          </w:tcPr>
          <w:p w14:paraId="2F25EB3E" w14:textId="77777777" w:rsidR="00ED3729" w:rsidRPr="00983DD0" w:rsidRDefault="00ED3729" w:rsidP="00E358E2">
            <w:r w:rsidRPr="00F821D4">
              <w:t xml:space="preserve"> </w:t>
            </w:r>
            <w:r>
              <w:rPr>
                <w:b/>
              </w:rPr>
              <w:t>3</w:t>
            </w:r>
            <w:r w:rsidRPr="004A7DD7">
              <w:rPr>
                <w:b/>
              </w:rPr>
              <w:t>a.</w:t>
            </w:r>
            <w:r>
              <w:t xml:space="preserve"> </w:t>
            </w:r>
            <w:r w:rsidRPr="00F821D4">
              <w:rPr>
                <w:b/>
                <w:bCs/>
              </w:rPr>
              <w:t>Wielkość zatrudnienia</w:t>
            </w:r>
            <w:r>
              <w:rPr>
                <w:rStyle w:val="Odwoanieprzypisukocowego"/>
                <w:b/>
                <w:bCs/>
              </w:rPr>
              <w:endnoteReference w:id="5"/>
            </w:r>
          </w:p>
        </w:tc>
        <w:tc>
          <w:tcPr>
            <w:tcW w:w="2257" w:type="dxa"/>
            <w:shd w:val="clear" w:color="auto" w:fill="FFFFFF"/>
          </w:tcPr>
          <w:p w14:paraId="5CBE780C" w14:textId="77777777" w:rsidR="00ED3729" w:rsidRDefault="00ED3729" w:rsidP="00E358E2">
            <w:pPr>
              <w:pStyle w:val="Tekstpodstawowy"/>
              <w:jc w:val="center"/>
              <w:rPr>
                <w:rFonts w:ascii="Times New Roman" w:hAnsi="Times New Roman"/>
                <w:b/>
                <w:bCs/>
                <w:sz w:val="22"/>
                <w:szCs w:val="22"/>
                <w:lang w:val="pl-PL"/>
              </w:rPr>
            </w:pPr>
          </w:p>
        </w:tc>
        <w:tc>
          <w:tcPr>
            <w:tcW w:w="2267" w:type="dxa"/>
          </w:tcPr>
          <w:p w14:paraId="12104BFD" w14:textId="77777777" w:rsidR="00ED3729" w:rsidRPr="00F821D4" w:rsidRDefault="00ED3729" w:rsidP="00E358E2">
            <w:pPr>
              <w:rPr>
                <w:b/>
                <w:bCs/>
              </w:rPr>
            </w:pPr>
          </w:p>
        </w:tc>
        <w:tc>
          <w:tcPr>
            <w:tcW w:w="2022" w:type="dxa"/>
          </w:tcPr>
          <w:p w14:paraId="163FE468" w14:textId="77777777" w:rsidR="00ED3729" w:rsidRPr="00F821D4" w:rsidRDefault="00ED3729" w:rsidP="00E358E2">
            <w:pPr>
              <w:rPr>
                <w:b/>
                <w:bCs/>
              </w:rPr>
            </w:pPr>
          </w:p>
        </w:tc>
      </w:tr>
      <w:tr w:rsidR="00ED3729" w:rsidRPr="00F821D4" w14:paraId="40872FE3" w14:textId="77777777" w:rsidTr="00E358E2">
        <w:trPr>
          <w:trHeight w:val="1001"/>
        </w:trPr>
        <w:tc>
          <w:tcPr>
            <w:tcW w:w="3124" w:type="dxa"/>
            <w:shd w:val="clear" w:color="auto" w:fill="C6D9F1"/>
          </w:tcPr>
          <w:p w14:paraId="67F8EFE7" w14:textId="2930B701" w:rsidR="00ED3729" w:rsidRDefault="00ED3729" w:rsidP="00E358E2">
            <w:pPr>
              <w:rPr>
                <w:b/>
                <w:bCs/>
              </w:rPr>
            </w:pPr>
            <w:r w:rsidRPr="00F821D4">
              <w:rPr>
                <w:b/>
                <w:bCs/>
              </w:rPr>
              <w:t xml:space="preserve"> </w:t>
            </w:r>
            <w:r>
              <w:rPr>
                <w:b/>
                <w:bCs/>
              </w:rPr>
              <w:t xml:space="preserve">3b. </w:t>
            </w:r>
            <w:r w:rsidRPr="00F821D4">
              <w:rPr>
                <w:b/>
                <w:bCs/>
              </w:rPr>
              <w:t>Obroty ze sprzedaży netto</w:t>
            </w:r>
            <w:r>
              <w:rPr>
                <w:rStyle w:val="Odwoanieprzypisukocowego"/>
                <w:b/>
                <w:bCs/>
              </w:rPr>
              <w:endnoteReference w:id="6"/>
            </w:r>
            <w:r w:rsidRPr="00F821D4">
              <w:rPr>
                <w:b/>
                <w:bCs/>
              </w:rPr>
              <w:t xml:space="preserve"> </w:t>
            </w:r>
          </w:p>
          <w:p w14:paraId="4CE967A5" w14:textId="77777777" w:rsidR="00ED3729" w:rsidRPr="00F821D4" w:rsidRDefault="00ED3729" w:rsidP="00E358E2"/>
          <w:p w14:paraId="473D1501" w14:textId="2BFED09B" w:rsidR="00ED3729" w:rsidRPr="00DA30FA" w:rsidRDefault="00ED3729" w:rsidP="00DA30FA">
            <w:pPr>
              <w:jc w:val="center"/>
              <w:rPr>
                <w:i/>
                <w:iCs/>
                <w:sz w:val="18"/>
                <w:szCs w:val="18"/>
              </w:rPr>
            </w:pPr>
            <w:r w:rsidRPr="00ED3729">
              <w:rPr>
                <w:i/>
                <w:iCs/>
                <w:sz w:val="18"/>
                <w:szCs w:val="18"/>
              </w:rPr>
              <w:t>(w </w:t>
            </w:r>
            <w:r>
              <w:rPr>
                <w:i/>
                <w:iCs/>
                <w:sz w:val="18"/>
                <w:szCs w:val="18"/>
              </w:rPr>
              <w:t>pln</w:t>
            </w:r>
            <w:r w:rsidRPr="00ED3729">
              <w:rPr>
                <w:i/>
                <w:iCs/>
                <w:sz w:val="18"/>
                <w:szCs w:val="18"/>
              </w:rPr>
              <w:t xml:space="preserve"> na koniec roku obrotowego)</w:t>
            </w:r>
          </w:p>
        </w:tc>
        <w:tc>
          <w:tcPr>
            <w:tcW w:w="2257" w:type="dxa"/>
            <w:shd w:val="clear" w:color="auto" w:fill="FFFFFF"/>
          </w:tcPr>
          <w:p w14:paraId="0D5BA7A6" w14:textId="77777777" w:rsidR="00ED3729" w:rsidRPr="00F821D4" w:rsidRDefault="00ED3729" w:rsidP="00E358E2"/>
          <w:p w14:paraId="103B4E72" w14:textId="77777777" w:rsidR="00ED3729" w:rsidRDefault="00ED3729" w:rsidP="00E358E2">
            <w:pPr>
              <w:pStyle w:val="Tekstpodstawowy"/>
              <w:jc w:val="center"/>
              <w:rPr>
                <w:rFonts w:ascii="Times New Roman" w:hAnsi="Times New Roman"/>
                <w:b/>
                <w:bCs/>
                <w:sz w:val="22"/>
                <w:szCs w:val="22"/>
                <w:lang w:val="pl-PL"/>
              </w:rPr>
            </w:pPr>
          </w:p>
        </w:tc>
        <w:tc>
          <w:tcPr>
            <w:tcW w:w="2267" w:type="dxa"/>
          </w:tcPr>
          <w:p w14:paraId="4E3D154C" w14:textId="77777777" w:rsidR="00ED3729" w:rsidRPr="00F821D4" w:rsidRDefault="00ED3729" w:rsidP="00E358E2">
            <w:pPr>
              <w:rPr>
                <w:b/>
                <w:bCs/>
              </w:rPr>
            </w:pPr>
          </w:p>
        </w:tc>
        <w:tc>
          <w:tcPr>
            <w:tcW w:w="2022" w:type="dxa"/>
          </w:tcPr>
          <w:p w14:paraId="1866F30E" w14:textId="77777777" w:rsidR="00ED3729" w:rsidRPr="00F821D4" w:rsidRDefault="00ED3729" w:rsidP="00E358E2">
            <w:pPr>
              <w:rPr>
                <w:b/>
                <w:bCs/>
              </w:rPr>
            </w:pPr>
          </w:p>
        </w:tc>
      </w:tr>
      <w:tr w:rsidR="00ED3729" w:rsidRPr="00F821D4" w14:paraId="07CC2D90" w14:textId="77777777" w:rsidTr="00E358E2">
        <w:trPr>
          <w:trHeight w:val="937"/>
        </w:trPr>
        <w:tc>
          <w:tcPr>
            <w:tcW w:w="3124" w:type="dxa"/>
            <w:shd w:val="clear" w:color="auto" w:fill="C6D9F1"/>
          </w:tcPr>
          <w:p w14:paraId="1D44DC1A" w14:textId="17C0CD1E" w:rsidR="00ED3729" w:rsidRDefault="00ED3729" w:rsidP="00E358E2">
            <w:r>
              <w:rPr>
                <w:b/>
                <w:bCs/>
              </w:rPr>
              <w:t xml:space="preserve">3c. </w:t>
            </w:r>
            <w:r w:rsidRPr="00F821D4">
              <w:rPr>
                <w:b/>
                <w:bCs/>
              </w:rPr>
              <w:t>Suma aktywów bilansu</w:t>
            </w:r>
            <w:r w:rsidRPr="00F821D4">
              <w:t xml:space="preserve"> </w:t>
            </w:r>
            <w:r>
              <w:rPr>
                <w:rStyle w:val="Odwoanieprzypisukocowego"/>
              </w:rPr>
              <w:endnoteReference w:id="7"/>
            </w:r>
          </w:p>
          <w:p w14:paraId="5A89A5E7" w14:textId="77777777" w:rsidR="00ED3729" w:rsidRPr="00F821D4" w:rsidRDefault="00ED3729" w:rsidP="00E358E2"/>
          <w:p w14:paraId="5E778A0F" w14:textId="59FDC93B" w:rsidR="00ED3729" w:rsidRPr="00ED3729" w:rsidRDefault="00ED3729" w:rsidP="00ED3729">
            <w:pPr>
              <w:jc w:val="center"/>
              <w:rPr>
                <w:i/>
                <w:iCs/>
                <w:sz w:val="18"/>
                <w:szCs w:val="18"/>
              </w:rPr>
            </w:pPr>
            <w:r w:rsidRPr="00ED3729">
              <w:rPr>
                <w:i/>
                <w:iCs/>
                <w:sz w:val="18"/>
                <w:szCs w:val="18"/>
              </w:rPr>
              <w:t>(w </w:t>
            </w:r>
            <w:r>
              <w:rPr>
                <w:i/>
                <w:iCs/>
                <w:sz w:val="18"/>
                <w:szCs w:val="18"/>
              </w:rPr>
              <w:t>pln</w:t>
            </w:r>
            <w:r w:rsidRPr="00ED3729">
              <w:rPr>
                <w:i/>
                <w:iCs/>
                <w:sz w:val="18"/>
                <w:szCs w:val="18"/>
              </w:rPr>
              <w:t xml:space="preserve"> na koniec roku obrotowego)</w:t>
            </w:r>
          </w:p>
        </w:tc>
        <w:tc>
          <w:tcPr>
            <w:tcW w:w="2257" w:type="dxa"/>
            <w:shd w:val="clear" w:color="auto" w:fill="FFFFFF"/>
          </w:tcPr>
          <w:p w14:paraId="2AF838E4" w14:textId="77777777" w:rsidR="00ED3729" w:rsidRPr="00F821D4" w:rsidRDefault="00ED3729" w:rsidP="00E358E2"/>
        </w:tc>
        <w:tc>
          <w:tcPr>
            <w:tcW w:w="2267" w:type="dxa"/>
          </w:tcPr>
          <w:p w14:paraId="0FAB5BB2" w14:textId="77777777" w:rsidR="00ED3729" w:rsidRPr="00F821D4" w:rsidRDefault="00ED3729" w:rsidP="00E358E2">
            <w:pPr>
              <w:rPr>
                <w:b/>
                <w:bCs/>
              </w:rPr>
            </w:pPr>
          </w:p>
        </w:tc>
        <w:tc>
          <w:tcPr>
            <w:tcW w:w="2022" w:type="dxa"/>
          </w:tcPr>
          <w:p w14:paraId="3BE97F7A" w14:textId="77777777" w:rsidR="00ED3729" w:rsidRPr="00F821D4" w:rsidRDefault="00ED3729" w:rsidP="00E358E2">
            <w:pPr>
              <w:rPr>
                <w:b/>
                <w:bCs/>
              </w:rPr>
            </w:pPr>
          </w:p>
        </w:tc>
      </w:tr>
    </w:tbl>
    <w:p w14:paraId="37E2FDE0" w14:textId="77777777" w:rsidR="00771733" w:rsidRDefault="00771733" w:rsidP="00771733">
      <w:pPr>
        <w:autoSpaceDE w:val="0"/>
        <w:autoSpaceDN w:val="0"/>
        <w:adjustRightInd w:val="0"/>
        <w:ind w:left="4956" w:firstLine="708"/>
        <w:rPr>
          <w:rFonts w:cs="Calibri"/>
          <w:b/>
          <w:bCs/>
          <w:color w:val="943634"/>
        </w:rPr>
      </w:pPr>
    </w:p>
    <w:p w14:paraId="151DF2F4" w14:textId="69958FC4" w:rsidR="00771733" w:rsidRDefault="00771733" w:rsidP="00771733">
      <w:pPr>
        <w:pStyle w:val="Akapitzlist"/>
        <w:autoSpaceDE w:val="0"/>
        <w:autoSpaceDN w:val="0"/>
        <w:adjustRightInd w:val="0"/>
        <w:ind w:left="0"/>
        <w:jc w:val="left"/>
        <w:rPr>
          <w:rFonts w:cs="Calibri"/>
          <w:sz w:val="18"/>
          <w:szCs w:val="18"/>
        </w:rPr>
      </w:pPr>
    </w:p>
    <w:p w14:paraId="29B93AA8" w14:textId="77777777" w:rsidR="00DA30FA" w:rsidRDefault="00DA30FA" w:rsidP="00771733">
      <w:pPr>
        <w:pStyle w:val="Akapitzlist"/>
        <w:autoSpaceDE w:val="0"/>
        <w:autoSpaceDN w:val="0"/>
        <w:adjustRightInd w:val="0"/>
        <w:ind w:left="0"/>
        <w:jc w:val="left"/>
        <w:rPr>
          <w:rFonts w:cs="Calibri"/>
          <w:sz w:val="18"/>
          <w:szCs w:val="18"/>
        </w:rPr>
      </w:pPr>
    </w:p>
    <w:p w14:paraId="3BFA8272" w14:textId="1A324216" w:rsidR="00771733" w:rsidRPr="00D64763" w:rsidRDefault="00771733" w:rsidP="00771733">
      <w:pPr>
        <w:pStyle w:val="Akapitzlist"/>
        <w:autoSpaceDE w:val="0"/>
        <w:autoSpaceDN w:val="0"/>
        <w:adjustRightInd w:val="0"/>
        <w:ind w:left="0"/>
        <w:jc w:val="center"/>
        <w:rPr>
          <w:rFonts w:cs="Calibri"/>
          <w:sz w:val="18"/>
          <w:szCs w:val="18"/>
        </w:rPr>
      </w:pPr>
      <w:r w:rsidRPr="00D64763">
        <w:rPr>
          <w:rFonts w:cs="Calibri"/>
          <w:sz w:val="18"/>
          <w:szCs w:val="18"/>
        </w:rPr>
        <w:t>………</w:t>
      </w:r>
      <w:r>
        <w:rPr>
          <w:rFonts w:cs="Calibri"/>
          <w:sz w:val="18"/>
          <w:szCs w:val="18"/>
        </w:rPr>
        <w:t>……………………………..</w:t>
      </w:r>
      <w:r w:rsidRPr="00D64763">
        <w:rPr>
          <w:rFonts w:cs="Calibri"/>
          <w:sz w:val="18"/>
          <w:szCs w:val="18"/>
        </w:rPr>
        <w:t>……………………………………………………………………………………………………………………………………………</w:t>
      </w:r>
    </w:p>
    <w:p w14:paraId="58FEA486" w14:textId="420BFA73" w:rsidR="00771733" w:rsidRPr="00DA30FA" w:rsidRDefault="00771733" w:rsidP="00DA30FA">
      <w:pPr>
        <w:pStyle w:val="Akapitzlist"/>
        <w:autoSpaceDE w:val="0"/>
        <w:autoSpaceDN w:val="0"/>
        <w:adjustRightInd w:val="0"/>
        <w:ind w:left="0"/>
        <w:jc w:val="center"/>
        <w:rPr>
          <w:rFonts w:cs="Calibri"/>
          <w:i/>
          <w:iCs/>
        </w:rPr>
      </w:pPr>
      <w:r w:rsidRPr="00D64763">
        <w:rPr>
          <w:rFonts w:cs="Calibri"/>
          <w:i/>
          <w:iCs/>
        </w:rPr>
        <w:t>Data i podpis/podpisy osoby/osób upoważnionych zgodnie z dokumentem rejestrowym</w:t>
      </w:r>
    </w:p>
    <w:sectPr w:rsidR="00771733" w:rsidRPr="00DA30FA" w:rsidSect="00771733">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17" w:right="1417" w:bottom="1417" w:left="1417" w:header="708" w:footer="10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DA3D" w14:textId="77777777" w:rsidR="000425CF" w:rsidRDefault="000425CF" w:rsidP="00073071">
      <w:r>
        <w:separator/>
      </w:r>
    </w:p>
  </w:endnote>
  <w:endnote w:type="continuationSeparator" w:id="0">
    <w:p w14:paraId="4820A633" w14:textId="77777777" w:rsidR="000425CF" w:rsidRDefault="000425CF" w:rsidP="00073071">
      <w:r>
        <w:continuationSeparator/>
      </w:r>
    </w:p>
  </w:endnote>
  <w:endnote w:id="1">
    <w:p w14:paraId="2E180897" w14:textId="4C20AC5D" w:rsidR="00496ED2" w:rsidRDefault="00496ED2" w:rsidP="00496ED2">
      <w:pPr>
        <w:pStyle w:val="Tekstpodstawowy"/>
        <w:widowControl w:val="0"/>
        <w:tabs>
          <w:tab w:val="left" w:pos="567"/>
          <w:tab w:val="left" w:pos="1134"/>
          <w:tab w:val="left" w:pos="1701"/>
          <w:tab w:val="left" w:pos="2268"/>
        </w:tabs>
        <w:ind w:left="142" w:hanging="142"/>
        <w:rPr>
          <w:rFonts w:asciiTheme="minorHAnsi" w:hAnsiTheme="minorHAnsi" w:cstheme="minorHAnsi"/>
          <w:color w:val="000000"/>
          <w:sz w:val="18"/>
          <w:szCs w:val="18"/>
          <w:lang w:val="pl-PL"/>
        </w:rPr>
      </w:pPr>
      <w:r>
        <w:rPr>
          <w:rStyle w:val="Odwoanieprzypisukocowego"/>
        </w:rPr>
        <w:endnoteRef/>
      </w:r>
      <w:r w:rsidRPr="00161286">
        <w:rPr>
          <w:lang w:val="pl-PL"/>
        </w:rPr>
        <w:t xml:space="preserve"> </w:t>
      </w:r>
      <w:r w:rsidRPr="00771733">
        <w:rPr>
          <w:rFonts w:asciiTheme="minorHAnsi" w:hAnsiTheme="minorHAnsi" w:cstheme="minorHAnsi"/>
          <w:sz w:val="18"/>
          <w:szCs w:val="18"/>
          <w:lang w:val="pl-PL"/>
        </w:rPr>
        <w:t xml:space="preserve">W przypadku zaznaczenia opcji </w:t>
      </w:r>
      <w:r w:rsidRPr="00771733">
        <w:rPr>
          <w:rFonts w:asciiTheme="minorHAnsi" w:hAnsiTheme="minorHAnsi" w:cstheme="minorHAnsi"/>
          <w:b/>
          <w:sz w:val="18"/>
          <w:szCs w:val="18"/>
          <w:lang w:val="pl-PL"/>
        </w:rPr>
        <w:t>„tak”</w:t>
      </w:r>
      <w:r w:rsidRPr="00771733">
        <w:rPr>
          <w:rFonts w:asciiTheme="minorHAnsi" w:hAnsiTheme="minorHAnsi" w:cstheme="minorHAnsi"/>
          <w:sz w:val="18"/>
          <w:szCs w:val="18"/>
          <w:lang w:val="pl-PL"/>
        </w:rPr>
        <w:t xml:space="preserve"> w odniesieniu do którejkolwiek z przesłanek wymienionych w pkt 1a-h Załącznika w wierszu </w:t>
      </w:r>
      <w:r w:rsidRPr="00771733">
        <w:rPr>
          <w:rFonts w:asciiTheme="minorHAnsi" w:hAnsiTheme="minorHAnsi" w:cstheme="minorHAnsi"/>
          <w:b/>
          <w:sz w:val="18"/>
          <w:szCs w:val="18"/>
          <w:lang w:val="pl-PL"/>
        </w:rPr>
        <w:t xml:space="preserve">„Opis” </w:t>
      </w:r>
      <w:r w:rsidRPr="00771733">
        <w:rPr>
          <w:rFonts w:asciiTheme="minorHAnsi" w:hAnsiTheme="minorHAnsi" w:cstheme="minorHAnsi"/>
          <w:sz w:val="18"/>
          <w:szCs w:val="18"/>
          <w:lang w:val="pl-PL"/>
        </w:rPr>
        <w:t xml:space="preserve">należy szczegółowo opisać w jaki sposób przedmiotowa przesłanka jest spełniona. W szczególności należy opisać zaistniałe </w:t>
      </w:r>
      <w:r w:rsidRPr="00771733">
        <w:rPr>
          <w:rFonts w:asciiTheme="minorHAnsi" w:hAnsiTheme="minorHAnsi" w:cstheme="minorHAnsi"/>
          <w:color w:val="000000"/>
          <w:sz w:val="18"/>
          <w:szCs w:val="18"/>
          <w:lang w:val="pl-PL"/>
        </w:rPr>
        <w:t xml:space="preserve">zmiany w strukturze właścicielskiej przedsiębiorstwa, wraz z określeniem daty ww. zmiany, podstawy prawnej oraz ich charakteru, wielkości posiadanych udziałów. </w:t>
      </w:r>
    </w:p>
    <w:p w14:paraId="1C814541" w14:textId="77777777" w:rsidR="0012603B" w:rsidRPr="00771733" w:rsidRDefault="0012603B" w:rsidP="00496ED2">
      <w:pPr>
        <w:pStyle w:val="Tekstpodstawowy"/>
        <w:widowControl w:val="0"/>
        <w:tabs>
          <w:tab w:val="left" w:pos="567"/>
          <w:tab w:val="left" w:pos="1134"/>
          <w:tab w:val="left" w:pos="1701"/>
          <w:tab w:val="left" w:pos="2268"/>
        </w:tabs>
        <w:ind w:left="142" w:hanging="142"/>
        <w:rPr>
          <w:rFonts w:asciiTheme="minorHAnsi" w:hAnsiTheme="minorHAnsi" w:cstheme="minorHAnsi"/>
          <w:color w:val="000000"/>
          <w:sz w:val="18"/>
          <w:szCs w:val="18"/>
          <w:lang w:val="pl-PL"/>
        </w:rPr>
      </w:pPr>
    </w:p>
  </w:endnote>
  <w:endnote w:id="2">
    <w:p w14:paraId="38EB9B99" w14:textId="77777777" w:rsidR="0012603B" w:rsidRDefault="00496ED2" w:rsidP="00496ED2">
      <w:pPr>
        <w:pStyle w:val="Tekstprzypisukocowego"/>
        <w:ind w:left="142" w:hanging="142"/>
        <w:jc w:val="both"/>
        <w:rPr>
          <w:rFonts w:asciiTheme="minorHAnsi" w:hAnsiTheme="minorHAnsi" w:cstheme="minorHAnsi"/>
          <w:sz w:val="18"/>
          <w:szCs w:val="18"/>
        </w:rPr>
      </w:pPr>
      <w:r w:rsidRPr="00771733">
        <w:rPr>
          <w:rStyle w:val="Odwoanieprzypisukocowego"/>
          <w:rFonts w:asciiTheme="minorHAnsi" w:hAnsiTheme="minorHAnsi" w:cstheme="minorHAnsi"/>
          <w:sz w:val="18"/>
          <w:szCs w:val="18"/>
        </w:rPr>
        <w:endnoteRef/>
      </w:r>
      <w:r w:rsidRPr="00771733">
        <w:rPr>
          <w:rFonts w:asciiTheme="minorHAnsi" w:hAnsiTheme="minorHAnsi" w:cstheme="minorHAnsi"/>
          <w:sz w:val="18"/>
          <w:szCs w:val="18"/>
        </w:rPr>
        <w:t xml:space="preserve"> </w:t>
      </w:r>
      <w:r w:rsidRPr="0012603B">
        <w:rPr>
          <w:rFonts w:asciiTheme="minorHAnsi" w:hAnsiTheme="minorHAnsi" w:cstheme="minorHAnsi"/>
          <w:b/>
          <w:sz w:val="18"/>
          <w:szCs w:val="18"/>
        </w:rPr>
        <w:t>Relacja za pośrednictwem osoby fizycznej</w:t>
      </w:r>
      <w:r w:rsidRPr="0012603B">
        <w:rPr>
          <w:rFonts w:asciiTheme="minorHAnsi" w:hAnsiTheme="minorHAnsi" w:cstheme="minorHAnsi"/>
          <w:sz w:val="18"/>
          <w:szCs w:val="18"/>
        </w:rPr>
        <w:t xml:space="preserve"> </w:t>
      </w:r>
      <w:r w:rsidRPr="00771733">
        <w:rPr>
          <w:rFonts w:asciiTheme="minorHAnsi" w:hAnsiTheme="minorHAnsi" w:cstheme="minorHAnsi"/>
          <w:sz w:val="18"/>
          <w:szCs w:val="18"/>
        </w:rPr>
        <w:t xml:space="preserve">- jeśli np. dana osoba jest prezesem przedsiębiorstwa, a jednocześnie np. zasiada w zarządzie innego podmiotu lub jest jego właścicielem, to uznaje się, że poprzez ta osobę podmioty te są powiązane. Uwzględnia się tylko takie relacje, w przypadku których osoba fizyczna wywiera </w:t>
      </w:r>
      <w:r w:rsidRPr="0012603B">
        <w:rPr>
          <w:rFonts w:asciiTheme="minorHAnsi" w:hAnsiTheme="minorHAnsi" w:cstheme="minorHAnsi"/>
          <w:b/>
          <w:sz w:val="18"/>
          <w:szCs w:val="18"/>
        </w:rPr>
        <w:t>dominujący wpływ na działalność innego przedsiębiorstwa.</w:t>
      </w:r>
      <w:r w:rsidRPr="00771733">
        <w:rPr>
          <w:rFonts w:asciiTheme="minorHAnsi" w:hAnsiTheme="minorHAnsi" w:cstheme="minorHAnsi"/>
          <w:sz w:val="18"/>
          <w:szCs w:val="18"/>
        </w:rPr>
        <w:t xml:space="preserve"> </w:t>
      </w:r>
      <w:r w:rsidR="0012603B">
        <w:rPr>
          <w:rFonts w:asciiTheme="minorHAnsi" w:hAnsiTheme="minorHAnsi" w:cstheme="minorHAnsi"/>
          <w:sz w:val="18"/>
          <w:szCs w:val="18"/>
          <w:lang w:val="pl-PL"/>
        </w:rPr>
        <w:t>T</w:t>
      </w:r>
      <w:r w:rsidRPr="00771733">
        <w:rPr>
          <w:rFonts w:asciiTheme="minorHAnsi" w:hAnsiTheme="minorHAnsi" w:cstheme="minorHAnsi"/>
          <w:sz w:val="18"/>
          <w:szCs w:val="18"/>
        </w:rPr>
        <w:t xml:space="preserve">akie relacje sprawiają, że </w:t>
      </w:r>
      <w:r w:rsidRPr="00771733">
        <w:rPr>
          <w:rFonts w:asciiTheme="minorHAnsi" w:hAnsiTheme="minorHAnsi" w:cstheme="minorHAnsi"/>
          <w:b/>
          <w:sz w:val="18"/>
          <w:szCs w:val="18"/>
        </w:rPr>
        <w:t>poprzez t</w:t>
      </w:r>
      <w:r w:rsidRPr="00771733">
        <w:rPr>
          <w:rFonts w:asciiTheme="minorHAnsi" w:hAnsiTheme="minorHAnsi" w:cstheme="minorHAnsi"/>
          <w:b/>
          <w:sz w:val="18"/>
          <w:szCs w:val="18"/>
          <w:lang w:val="pl-PL"/>
        </w:rPr>
        <w:t>ę</w:t>
      </w:r>
      <w:r w:rsidRPr="00771733">
        <w:rPr>
          <w:rFonts w:asciiTheme="minorHAnsi" w:hAnsiTheme="minorHAnsi" w:cstheme="minorHAnsi"/>
          <w:b/>
          <w:sz w:val="18"/>
          <w:szCs w:val="18"/>
        </w:rPr>
        <w:t xml:space="preserve"> osobę fizyczną podmioty te są powiązane</w:t>
      </w:r>
      <w:r w:rsidRPr="00771733">
        <w:rPr>
          <w:rFonts w:asciiTheme="minorHAnsi" w:hAnsiTheme="minorHAnsi" w:cstheme="minorHAnsi"/>
          <w:sz w:val="18"/>
          <w:szCs w:val="18"/>
        </w:rPr>
        <w:t xml:space="preserve">. </w:t>
      </w:r>
    </w:p>
    <w:p w14:paraId="3D32EA5B" w14:textId="77777777" w:rsidR="0012603B" w:rsidRDefault="00496ED2" w:rsidP="0012603B">
      <w:pPr>
        <w:pStyle w:val="Tekstprzypisukocowego"/>
        <w:ind w:left="142"/>
        <w:jc w:val="both"/>
        <w:rPr>
          <w:rFonts w:asciiTheme="minorHAnsi" w:hAnsiTheme="minorHAnsi" w:cstheme="minorHAnsi"/>
          <w:sz w:val="18"/>
          <w:szCs w:val="18"/>
        </w:rPr>
      </w:pPr>
      <w:r w:rsidRPr="00771733">
        <w:rPr>
          <w:rFonts w:asciiTheme="minorHAnsi" w:hAnsiTheme="minorHAnsi" w:cstheme="minorHAnsi"/>
          <w:sz w:val="18"/>
          <w:szCs w:val="18"/>
        </w:rPr>
        <w:t>Znaczenie mają tu tylko takie relacje, które dotyczą powiązań za pośrednictwem osób fizycznych (</w:t>
      </w:r>
      <w:r w:rsidRPr="00771733">
        <w:rPr>
          <w:rFonts w:asciiTheme="minorHAnsi" w:hAnsiTheme="minorHAnsi" w:cstheme="minorHAnsi"/>
          <w:b/>
          <w:sz w:val="18"/>
          <w:szCs w:val="18"/>
        </w:rPr>
        <w:t>mających decydujący wpływ na zarządzanie/podejmowanie decyzji w danym podmiocie</w:t>
      </w:r>
      <w:r w:rsidRPr="00771733">
        <w:rPr>
          <w:rFonts w:asciiTheme="minorHAnsi" w:hAnsiTheme="minorHAnsi" w:cstheme="minorHAnsi"/>
          <w:sz w:val="18"/>
          <w:szCs w:val="18"/>
        </w:rPr>
        <w:t>) z innymi podmiotami, które działają na tym samym rynku lub rynkach pokrewnych w rozumieniu obwieszczenia Komisji w sprawie definicji rynku właściwego do celów wspólnotowego prawa konkurencji (Dz.U.WE C372/5), przy czym rynek pokrewny to rynek bezpośrednio sąsiedni w łańcuchu produkcyjnym</w:t>
      </w:r>
      <w:r w:rsidR="0012603B">
        <w:rPr>
          <w:rFonts w:asciiTheme="minorHAnsi" w:hAnsiTheme="minorHAnsi" w:cstheme="minorHAnsi"/>
          <w:sz w:val="18"/>
          <w:szCs w:val="18"/>
          <w:lang w:val="pl-PL"/>
        </w:rPr>
        <w:t xml:space="preserve">. </w:t>
      </w:r>
      <w:r w:rsidRPr="00771733">
        <w:rPr>
          <w:rFonts w:asciiTheme="minorHAnsi" w:hAnsiTheme="minorHAnsi" w:cstheme="minorHAnsi"/>
          <w:sz w:val="18"/>
          <w:szCs w:val="18"/>
        </w:rPr>
        <w:t>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w:t>
      </w:r>
      <w:r w:rsidRPr="00771733">
        <w:rPr>
          <w:rFonts w:asciiTheme="minorHAnsi" w:hAnsiTheme="minorHAnsi" w:cstheme="minorHAnsi"/>
          <w:sz w:val="18"/>
          <w:szCs w:val="18"/>
          <w:lang w:val="pl-PL"/>
        </w:rPr>
        <w:t>m</w:t>
      </w:r>
      <w:r w:rsidRPr="00771733">
        <w:rPr>
          <w:rFonts w:asciiTheme="minorHAnsi" w:hAnsiTheme="minorHAnsi" w:cstheme="minorHAnsi"/>
          <w:sz w:val="18"/>
          <w:szCs w:val="18"/>
        </w:rPr>
        <w:t xml:space="preserve"> rynku lub na rynkach pokrewnych, </w:t>
      </w:r>
      <w:r w:rsidRPr="00771733">
        <w:rPr>
          <w:rFonts w:asciiTheme="minorHAnsi" w:hAnsiTheme="minorHAnsi" w:cstheme="minorHAnsi"/>
          <w:b/>
          <w:sz w:val="18"/>
          <w:szCs w:val="18"/>
        </w:rPr>
        <w:t xml:space="preserve">wówczas może to świadczyć o tym, </w:t>
      </w:r>
      <w:r w:rsidR="0012603B">
        <w:rPr>
          <w:rFonts w:asciiTheme="minorHAnsi" w:hAnsiTheme="minorHAnsi" w:cstheme="minorHAnsi"/>
          <w:b/>
          <w:sz w:val="18"/>
          <w:szCs w:val="18"/>
          <w:lang w:val="pl-PL"/>
        </w:rPr>
        <w:t>ż</w:t>
      </w:r>
      <w:r w:rsidRPr="00771733">
        <w:rPr>
          <w:rFonts w:asciiTheme="minorHAnsi" w:hAnsiTheme="minorHAnsi" w:cstheme="minorHAnsi"/>
          <w:b/>
          <w:sz w:val="18"/>
          <w:szCs w:val="18"/>
        </w:rPr>
        <w:t>e podmioty te są powiązane (poprzez t</w:t>
      </w:r>
      <w:r w:rsidRPr="00771733">
        <w:rPr>
          <w:rFonts w:asciiTheme="minorHAnsi" w:hAnsiTheme="minorHAnsi" w:cstheme="minorHAnsi"/>
          <w:b/>
          <w:sz w:val="18"/>
          <w:szCs w:val="18"/>
          <w:lang w:val="pl-PL"/>
        </w:rPr>
        <w:t>ę</w:t>
      </w:r>
      <w:r w:rsidRPr="00771733">
        <w:rPr>
          <w:rFonts w:asciiTheme="minorHAnsi" w:hAnsiTheme="minorHAnsi" w:cstheme="minorHAnsi"/>
          <w:b/>
          <w:sz w:val="18"/>
          <w:szCs w:val="18"/>
        </w:rPr>
        <w:t xml:space="preserve"> właśnie osobę fizyczną).</w:t>
      </w:r>
      <w:r w:rsidRPr="00771733">
        <w:rPr>
          <w:rFonts w:asciiTheme="minorHAnsi" w:hAnsiTheme="minorHAnsi" w:cstheme="minorHAnsi"/>
          <w:sz w:val="18"/>
          <w:szCs w:val="18"/>
        </w:rPr>
        <w:t xml:space="preserve"> </w:t>
      </w:r>
    </w:p>
    <w:p w14:paraId="6B0E60E5" w14:textId="6093E930" w:rsidR="00496ED2" w:rsidRDefault="00496ED2" w:rsidP="0012603B">
      <w:pPr>
        <w:pStyle w:val="Tekstprzypisukocowego"/>
        <w:ind w:left="142"/>
        <w:jc w:val="both"/>
        <w:rPr>
          <w:rFonts w:asciiTheme="minorHAnsi" w:hAnsiTheme="minorHAnsi" w:cstheme="minorHAnsi"/>
          <w:sz w:val="18"/>
          <w:szCs w:val="18"/>
        </w:rPr>
      </w:pPr>
      <w:r w:rsidRPr="00771733">
        <w:rPr>
          <w:rFonts w:asciiTheme="minorHAnsi" w:hAnsiTheme="minorHAnsi" w:cstheme="minorHAnsi"/>
          <w:sz w:val="18"/>
          <w:szCs w:val="18"/>
        </w:rPr>
        <w:t xml:space="preserve">W przypadku, gdy wpływ za pośrednictwem osoby fizycznej nie będzie dominujący </w:t>
      </w:r>
      <w:r w:rsidRPr="00771733">
        <w:rPr>
          <w:rFonts w:asciiTheme="minorHAnsi" w:hAnsiTheme="minorHAnsi" w:cstheme="minorHAnsi"/>
          <w:sz w:val="18"/>
          <w:szCs w:val="18"/>
          <w:lang w:val="pl-PL"/>
        </w:rPr>
        <w:t>i</w:t>
      </w:r>
      <w:r w:rsidRPr="00771733">
        <w:rPr>
          <w:rFonts w:asciiTheme="minorHAnsi" w:hAnsiTheme="minorHAnsi" w:cstheme="minorHAnsi"/>
          <w:sz w:val="18"/>
          <w:szCs w:val="18"/>
        </w:rPr>
        <w:t xml:space="preserve"> podmiot </w:t>
      </w:r>
      <w:r w:rsidRPr="0012603B">
        <w:rPr>
          <w:rFonts w:asciiTheme="minorHAnsi" w:hAnsiTheme="minorHAnsi" w:cstheme="minorHAnsi"/>
          <w:b/>
          <w:sz w:val="18"/>
          <w:szCs w:val="18"/>
        </w:rPr>
        <w:t>nie działa na tym samym rynku lub rynkach pokrewnych</w:t>
      </w:r>
      <w:r w:rsidRPr="0012603B">
        <w:rPr>
          <w:rFonts w:asciiTheme="minorHAnsi" w:hAnsiTheme="minorHAnsi" w:cstheme="minorHAnsi"/>
          <w:sz w:val="18"/>
          <w:szCs w:val="18"/>
        </w:rPr>
        <w:t xml:space="preserve"> </w:t>
      </w:r>
      <w:r w:rsidRPr="00771733">
        <w:rPr>
          <w:rFonts w:asciiTheme="minorHAnsi" w:hAnsiTheme="minorHAnsi" w:cstheme="minorHAnsi"/>
          <w:sz w:val="18"/>
          <w:szCs w:val="18"/>
        </w:rPr>
        <w:t>wówczas przedsiębiorca zachowuje swój niezależny charakter.</w:t>
      </w:r>
    </w:p>
    <w:p w14:paraId="2565C75B" w14:textId="77777777" w:rsidR="00DA30FA" w:rsidRPr="00771733" w:rsidRDefault="00DA30FA" w:rsidP="0012603B">
      <w:pPr>
        <w:pStyle w:val="Tekstprzypisukocowego"/>
        <w:ind w:left="142"/>
        <w:jc w:val="both"/>
        <w:rPr>
          <w:rFonts w:asciiTheme="minorHAnsi" w:hAnsiTheme="minorHAnsi" w:cstheme="minorHAnsi"/>
          <w:sz w:val="18"/>
          <w:szCs w:val="18"/>
        </w:rPr>
      </w:pPr>
    </w:p>
  </w:endnote>
  <w:endnote w:id="3">
    <w:p w14:paraId="21A81B71" w14:textId="6028E750" w:rsidR="00496ED2" w:rsidRDefault="00496ED2" w:rsidP="00496ED2">
      <w:pPr>
        <w:ind w:left="142" w:hanging="142"/>
        <w:rPr>
          <w:rFonts w:asciiTheme="minorHAnsi" w:hAnsiTheme="minorHAnsi" w:cstheme="minorHAnsi"/>
          <w:b/>
          <w:sz w:val="18"/>
          <w:szCs w:val="18"/>
        </w:rPr>
      </w:pPr>
      <w:r w:rsidRPr="00771733">
        <w:rPr>
          <w:rStyle w:val="Odwoanieprzypisukocowego"/>
          <w:rFonts w:asciiTheme="minorHAnsi" w:hAnsiTheme="minorHAnsi" w:cstheme="minorHAnsi"/>
          <w:sz w:val="18"/>
          <w:szCs w:val="18"/>
        </w:rPr>
        <w:endnoteRef/>
      </w:r>
      <w:r w:rsidR="00DA30FA">
        <w:rPr>
          <w:rFonts w:asciiTheme="minorHAnsi" w:hAnsiTheme="minorHAnsi" w:cstheme="minorHAnsi"/>
          <w:sz w:val="18"/>
          <w:szCs w:val="18"/>
        </w:rPr>
        <w:t xml:space="preserve"> </w:t>
      </w:r>
      <w:r w:rsidRPr="00771733">
        <w:rPr>
          <w:rFonts w:asciiTheme="minorHAnsi" w:hAnsiTheme="minorHAnsi" w:cstheme="minorHAnsi"/>
          <w:sz w:val="18"/>
          <w:szCs w:val="18"/>
        </w:rPr>
        <w:t xml:space="preserve">Przedsiębiorstwa sporządzające skonsolidowane sprawozdania finansowe lub ujęte w sprawozdaniach innego przedsiębiorstwa, które takie sprawozdania sporządza, zazwyczaj są uważane za </w:t>
      </w:r>
      <w:r w:rsidRPr="00771733">
        <w:rPr>
          <w:rFonts w:asciiTheme="minorHAnsi" w:hAnsiTheme="minorHAnsi" w:cstheme="minorHAnsi"/>
          <w:b/>
          <w:sz w:val="18"/>
          <w:szCs w:val="18"/>
        </w:rPr>
        <w:t>przedsiębiorstwa powiązane.</w:t>
      </w:r>
    </w:p>
    <w:p w14:paraId="5A80C5F1" w14:textId="77777777" w:rsidR="00DA30FA" w:rsidRPr="00771733" w:rsidRDefault="00DA30FA" w:rsidP="00496ED2">
      <w:pPr>
        <w:ind w:left="142" w:hanging="142"/>
        <w:rPr>
          <w:rFonts w:asciiTheme="minorHAnsi" w:hAnsiTheme="minorHAnsi" w:cstheme="minorHAnsi"/>
          <w:sz w:val="18"/>
          <w:szCs w:val="18"/>
        </w:rPr>
      </w:pPr>
    </w:p>
  </w:endnote>
  <w:endnote w:id="4">
    <w:p w14:paraId="3EFC904E" w14:textId="5FC600EC" w:rsidR="00ED3729" w:rsidRPr="00DA30FA" w:rsidRDefault="00ED3729" w:rsidP="00DA30FA">
      <w:pPr>
        <w:pStyle w:val="Tekstprzypisukocowego"/>
        <w:ind w:left="142" w:hanging="142"/>
        <w:jc w:val="both"/>
        <w:rPr>
          <w:rFonts w:asciiTheme="minorHAnsi" w:hAnsiTheme="minorHAnsi" w:cstheme="minorHAnsi"/>
          <w:b/>
          <w:bCs/>
          <w:sz w:val="18"/>
          <w:szCs w:val="18"/>
          <w:lang w:val="pl-PL"/>
        </w:rPr>
      </w:pPr>
      <w:r w:rsidRPr="00DE3EAD">
        <w:rPr>
          <w:rStyle w:val="Odwoanieprzypisukocowego"/>
          <w:rFonts w:ascii="Calibri" w:hAnsi="Calibri"/>
        </w:rPr>
        <w:endnoteRef/>
      </w:r>
      <w:r w:rsidRPr="00DE3EAD">
        <w:rPr>
          <w:rFonts w:ascii="Calibri" w:hAnsi="Calibri"/>
        </w:rPr>
        <w:t xml:space="preserve"> </w:t>
      </w:r>
      <w:r w:rsidRPr="00DA30FA">
        <w:rPr>
          <w:rFonts w:ascii="Calibri" w:hAnsi="Calibri"/>
          <w:b/>
          <w:sz w:val="18"/>
          <w:szCs w:val="18"/>
        </w:rPr>
        <w:t>Okres referencyjny:</w:t>
      </w:r>
      <w:r w:rsidRPr="00DA30FA">
        <w:rPr>
          <w:rFonts w:ascii="Calibri" w:hAnsi="Calibri"/>
          <w:sz w:val="18"/>
          <w:szCs w:val="18"/>
        </w:rPr>
        <w:t xml:space="preserve"> Do określania liczby personelu i kwot finansowych wykorzystuje się dane odnoszące się do ostatniego zatwierdzonego okresu obrachunkowego i obliczane w skali rocznej. Uwzględnia się je począwszy od dnia zamknięcia ksiąg rachunkowych. </w:t>
      </w:r>
      <w:r w:rsidR="00DA30FA" w:rsidRPr="00FC320F">
        <w:rPr>
          <w:rFonts w:asciiTheme="minorHAnsi" w:hAnsiTheme="minorHAnsi" w:cstheme="minorHAnsi"/>
          <w:b/>
          <w:bCs/>
          <w:sz w:val="18"/>
          <w:szCs w:val="18"/>
          <w:lang w:val="pl-PL"/>
        </w:rPr>
        <w:t xml:space="preserve">ARP S.A. dopuszcza określanie kwot finansowych w </w:t>
      </w:r>
      <w:r w:rsidR="00994017">
        <w:rPr>
          <w:rFonts w:asciiTheme="minorHAnsi" w:hAnsiTheme="minorHAnsi" w:cstheme="minorHAnsi"/>
          <w:b/>
          <w:bCs/>
          <w:sz w:val="18"/>
          <w:szCs w:val="18"/>
          <w:lang w:val="pl-PL"/>
        </w:rPr>
        <w:t>PLN</w:t>
      </w:r>
      <w:r w:rsidR="00DA30FA" w:rsidRPr="00FC320F">
        <w:rPr>
          <w:rFonts w:asciiTheme="minorHAnsi" w:hAnsiTheme="minorHAnsi" w:cstheme="minorHAnsi"/>
          <w:b/>
          <w:bCs/>
          <w:sz w:val="18"/>
          <w:szCs w:val="18"/>
          <w:lang w:val="pl-PL"/>
        </w:rPr>
        <w:t>.</w:t>
      </w:r>
    </w:p>
    <w:p w14:paraId="7A38D381" w14:textId="30FD5550" w:rsidR="00ED3729" w:rsidRDefault="00ED3729" w:rsidP="00ED3729">
      <w:pPr>
        <w:pStyle w:val="Tekstprzypisukocowego"/>
        <w:ind w:left="142" w:hanging="142"/>
        <w:jc w:val="both"/>
        <w:rPr>
          <w:rFonts w:ascii="Calibri" w:hAnsi="Calibri"/>
          <w:sz w:val="18"/>
          <w:szCs w:val="18"/>
          <w:lang w:val="pl-PL"/>
        </w:rPr>
      </w:pPr>
      <w:r w:rsidRPr="00DA30FA">
        <w:rPr>
          <w:rFonts w:ascii="Calibri" w:hAnsi="Calibri"/>
          <w:sz w:val="18"/>
          <w:szCs w:val="18"/>
          <w:lang w:val="pl-PL"/>
        </w:rPr>
        <w:t xml:space="preserve">   </w:t>
      </w:r>
      <w:r w:rsidRPr="00DA30FA">
        <w:rPr>
          <w:rFonts w:ascii="Calibri" w:hAnsi="Calibri"/>
          <w:sz w:val="18"/>
          <w:szCs w:val="18"/>
        </w:rPr>
        <w:t xml:space="preserve">Zgodnie z art.4 ust.3 ww. Załącznika </w:t>
      </w:r>
      <w:r w:rsidRPr="00DA30FA">
        <w:rPr>
          <w:rFonts w:ascii="Calibri" w:hAnsi="Calibri"/>
          <w:sz w:val="18"/>
          <w:szCs w:val="18"/>
          <w:lang w:val="pl-PL"/>
        </w:rPr>
        <w:t xml:space="preserve">nr 1 do Rozporządzenia Komisji (UE) nr 651/2014 </w:t>
      </w:r>
      <w:r w:rsidRPr="00DA30FA">
        <w:rPr>
          <w:rFonts w:ascii="Calibri" w:hAnsi="Calibri"/>
          <w:sz w:val="18"/>
          <w:szCs w:val="18"/>
        </w:rPr>
        <w:t>w przypadku nowo utworzonych przedsiębiorstw, których księgi rachunkowe nie zostały jeszcze zatwierdzone, odpowiednie dane pochodzą z szacunków dokonanych w dobrej wierze w tracie roku obrotowego</w:t>
      </w:r>
      <w:r w:rsidR="00994017">
        <w:rPr>
          <w:rFonts w:ascii="Calibri" w:hAnsi="Calibri"/>
          <w:sz w:val="18"/>
          <w:szCs w:val="18"/>
          <w:lang w:val="pl-PL"/>
        </w:rPr>
        <w:t>.</w:t>
      </w:r>
    </w:p>
    <w:p w14:paraId="01BEB6B5" w14:textId="77777777" w:rsidR="00994017" w:rsidRPr="00994017" w:rsidRDefault="00994017" w:rsidP="00ED3729">
      <w:pPr>
        <w:pStyle w:val="Tekstprzypisukocowego"/>
        <w:ind w:left="142" w:hanging="142"/>
        <w:jc w:val="both"/>
        <w:rPr>
          <w:rFonts w:ascii="Calibri" w:hAnsi="Calibri"/>
          <w:sz w:val="18"/>
          <w:szCs w:val="18"/>
          <w:lang w:val="pl-PL"/>
        </w:rPr>
      </w:pPr>
    </w:p>
  </w:endnote>
  <w:endnote w:id="5">
    <w:p w14:paraId="7116ED87" w14:textId="77777777" w:rsidR="00ED3729" w:rsidRPr="00DA30FA" w:rsidRDefault="00ED3729" w:rsidP="00ED3729">
      <w:pPr>
        <w:pStyle w:val="Tekstpodstawowy"/>
        <w:widowControl w:val="0"/>
        <w:tabs>
          <w:tab w:val="left" w:pos="284"/>
          <w:tab w:val="left" w:pos="1134"/>
          <w:tab w:val="left" w:pos="1701"/>
          <w:tab w:val="left" w:pos="2268"/>
        </w:tabs>
        <w:ind w:left="142" w:hanging="142"/>
        <w:rPr>
          <w:rFonts w:ascii="Calibri" w:hAnsi="Calibri" w:cs="Calibri"/>
          <w:color w:val="000000"/>
          <w:sz w:val="18"/>
          <w:szCs w:val="18"/>
          <w:lang w:val="pl-PL"/>
        </w:rPr>
      </w:pPr>
      <w:r w:rsidRPr="00DA30FA">
        <w:rPr>
          <w:rStyle w:val="Odwoanieprzypisukocowego"/>
          <w:rFonts w:ascii="Calibri" w:hAnsi="Calibri" w:cs="Calibri"/>
          <w:sz w:val="18"/>
          <w:szCs w:val="18"/>
        </w:rPr>
        <w:endnoteRef/>
      </w:r>
      <w:r w:rsidRPr="00DA30FA">
        <w:rPr>
          <w:rFonts w:ascii="Calibri" w:hAnsi="Calibri" w:cs="Calibri"/>
          <w:sz w:val="18"/>
          <w:szCs w:val="18"/>
          <w:lang w:val="pl-PL"/>
        </w:rPr>
        <w:t xml:space="preserve"> </w:t>
      </w:r>
      <w:r w:rsidRPr="00994017">
        <w:rPr>
          <w:rFonts w:ascii="Calibri" w:hAnsi="Calibri" w:cs="Calibri"/>
          <w:b/>
          <w:bCs/>
          <w:sz w:val="18"/>
          <w:szCs w:val="18"/>
          <w:lang w:val="pl-PL"/>
        </w:rPr>
        <w:t>Liczba zatrudnionych</w:t>
      </w:r>
      <w:r w:rsidRPr="00994017">
        <w:rPr>
          <w:rFonts w:ascii="Calibri" w:hAnsi="Calibri" w:cs="Calibri"/>
          <w:sz w:val="18"/>
          <w:szCs w:val="18"/>
          <w:lang w:val="pl-PL"/>
        </w:rPr>
        <w:t xml:space="preserve"> </w:t>
      </w:r>
      <w:r w:rsidRPr="00DA30FA">
        <w:rPr>
          <w:rFonts w:ascii="Calibri" w:hAnsi="Calibri" w:cs="Calibri"/>
          <w:color w:val="000000"/>
          <w:sz w:val="18"/>
          <w:szCs w:val="18"/>
          <w:lang w:val="pl-PL"/>
        </w:rPr>
        <w:t xml:space="preserve">- </w:t>
      </w:r>
      <w:r w:rsidRPr="00DA30FA">
        <w:rPr>
          <w:rFonts w:ascii="Calibri" w:hAnsi="Calibri" w:cs="Calibri"/>
          <w:b/>
          <w:color w:val="000000"/>
          <w:sz w:val="18"/>
          <w:szCs w:val="18"/>
          <w:lang w:val="pl-PL"/>
        </w:rPr>
        <w:t>liczba personelu</w:t>
      </w:r>
      <w:r w:rsidRPr="00DA30FA">
        <w:rPr>
          <w:rFonts w:ascii="Calibri" w:hAnsi="Calibri" w:cs="Calibri"/>
          <w:color w:val="000000"/>
          <w:sz w:val="18"/>
          <w:szCs w:val="18"/>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17A34304" w14:textId="77777777" w:rsidR="00ED3729" w:rsidRPr="00DA30FA" w:rsidRDefault="00ED3729" w:rsidP="00ED3729">
      <w:pPr>
        <w:pStyle w:val="Tekstpodstawowy"/>
        <w:widowControl w:val="0"/>
        <w:tabs>
          <w:tab w:val="left" w:pos="284"/>
          <w:tab w:val="left" w:pos="1134"/>
          <w:tab w:val="left" w:pos="1701"/>
          <w:tab w:val="left" w:pos="2268"/>
        </w:tabs>
        <w:ind w:left="142" w:hanging="142"/>
        <w:rPr>
          <w:rFonts w:ascii="Calibri" w:hAnsi="Calibri" w:cs="Calibri"/>
          <w:color w:val="000000"/>
          <w:sz w:val="18"/>
          <w:szCs w:val="18"/>
          <w:lang w:val="pl-PL"/>
        </w:rPr>
      </w:pPr>
      <w:r w:rsidRPr="00DA30FA">
        <w:rPr>
          <w:rFonts w:ascii="Calibri" w:hAnsi="Calibri" w:cs="Calibri"/>
          <w:color w:val="000000"/>
          <w:sz w:val="18"/>
          <w:szCs w:val="18"/>
          <w:lang w:val="pl-PL"/>
        </w:rPr>
        <w:tab/>
        <w:t>a)    pracownicy;</w:t>
      </w:r>
    </w:p>
    <w:p w14:paraId="6D4EA460" w14:textId="77777777" w:rsidR="00ED3729" w:rsidRPr="00DA30FA" w:rsidRDefault="00ED3729" w:rsidP="00ED3729">
      <w:pPr>
        <w:pStyle w:val="Tekstpodstawowy"/>
        <w:widowControl w:val="0"/>
        <w:tabs>
          <w:tab w:val="left" w:pos="567"/>
          <w:tab w:val="left" w:pos="1134"/>
          <w:tab w:val="left" w:pos="1701"/>
          <w:tab w:val="left" w:pos="2268"/>
        </w:tabs>
        <w:ind w:left="142" w:hanging="142"/>
        <w:rPr>
          <w:rFonts w:ascii="Calibri" w:hAnsi="Calibri" w:cs="Calibri"/>
          <w:color w:val="000000"/>
          <w:sz w:val="18"/>
          <w:szCs w:val="18"/>
          <w:lang w:val="pl-PL"/>
        </w:rPr>
      </w:pPr>
      <w:r w:rsidRPr="00DA30FA">
        <w:rPr>
          <w:rFonts w:ascii="Calibri" w:hAnsi="Calibri" w:cs="Calibri"/>
          <w:color w:val="000000"/>
          <w:sz w:val="18"/>
          <w:szCs w:val="18"/>
          <w:lang w:val="pl-PL"/>
        </w:rPr>
        <w:tab/>
        <w:t xml:space="preserve">b)    osoby pracujące dla przedsiębiorstwa, podlegające mu i uważane za pracowników na mocy prawa </w:t>
      </w:r>
    </w:p>
    <w:p w14:paraId="7D04F25A" w14:textId="77777777" w:rsidR="00ED3729" w:rsidRPr="00DA30FA" w:rsidRDefault="00ED3729" w:rsidP="00ED3729">
      <w:pPr>
        <w:pStyle w:val="Tekstpodstawowy"/>
        <w:widowControl w:val="0"/>
        <w:tabs>
          <w:tab w:val="left" w:pos="567"/>
          <w:tab w:val="left" w:pos="1134"/>
          <w:tab w:val="left" w:pos="1701"/>
          <w:tab w:val="left" w:pos="2268"/>
        </w:tabs>
        <w:ind w:left="142" w:hanging="142"/>
        <w:rPr>
          <w:rFonts w:ascii="Calibri" w:hAnsi="Calibri" w:cs="Calibri"/>
          <w:color w:val="000000"/>
          <w:sz w:val="18"/>
          <w:szCs w:val="18"/>
          <w:lang w:val="pl-PL"/>
        </w:rPr>
      </w:pPr>
      <w:r w:rsidRPr="00DA30FA">
        <w:rPr>
          <w:rFonts w:ascii="Calibri" w:hAnsi="Calibri" w:cs="Calibri"/>
          <w:color w:val="000000"/>
          <w:sz w:val="18"/>
          <w:szCs w:val="18"/>
          <w:lang w:val="pl-PL"/>
        </w:rPr>
        <w:t xml:space="preserve">          krajowego,</w:t>
      </w:r>
    </w:p>
    <w:p w14:paraId="41D27416" w14:textId="77777777" w:rsidR="00ED3729" w:rsidRPr="00DA30FA" w:rsidRDefault="00ED3729" w:rsidP="00ED3729">
      <w:pPr>
        <w:pStyle w:val="Tekstpodstawowy"/>
        <w:widowControl w:val="0"/>
        <w:tabs>
          <w:tab w:val="left" w:pos="567"/>
          <w:tab w:val="left" w:pos="1134"/>
          <w:tab w:val="left" w:pos="1701"/>
          <w:tab w:val="left" w:pos="2268"/>
        </w:tabs>
        <w:ind w:left="142" w:hanging="142"/>
        <w:rPr>
          <w:rFonts w:ascii="Calibri" w:hAnsi="Calibri" w:cs="Calibri"/>
          <w:color w:val="000000"/>
          <w:sz w:val="18"/>
          <w:szCs w:val="18"/>
          <w:lang w:val="pl-PL"/>
        </w:rPr>
      </w:pPr>
      <w:r w:rsidRPr="00DA30FA">
        <w:rPr>
          <w:rFonts w:ascii="Calibri" w:hAnsi="Calibri" w:cs="Calibri"/>
          <w:color w:val="000000"/>
          <w:sz w:val="18"/>
          <w:szCs w:val="18"/>
          <w:lang w:val="pl-PL"/>
        </w:rPr>
        <w:tab/>
        <w:t>c)    właściciele-kierownicy;</w:t>
      </w:r>
    </w:p>
    <w:p w14:paraId="41BC408A" w14:textId="0C73ECAA" w:rsidR="00ED3729" w:rsidRDefault="00ED3729" w:rsidP="00ED3729">
      <w:pPr>
        <w:pStyle w:val="Tekstpodstawowy"/>
        <w:widowControl w:val="0"/>
        <w:tabs>
          <w:tab w:val="left" w:pos="567"/>
          <w:tab w:val="left" w:pos="1134"/>
          <w:tab w:val="left" w:pos="1701"/>
          <w:tab w:val="left" w:pos="2268"/>
        </w:tabs>
        <w:ind w:left="142" w:hanging="142"/>
        <w:rPr>
          <w:rFonts w:ascii="Calibri" w:hAnsi="Calibri" w:cs="Calibri"/>
          <w:color w:val="000000"/>
          <w:sz w:val="18"/>
          <w:szCs w:val="18"/>
          <w:lang w:val="pl-PL"/>
        </w:rPr>
      </w:pPr>
      <w:r w:rsidRPr="00DA30FA">
        <w:rPr>
          <w:rFonts w:ascii="Calibri" w:hAnsi="Calibri" w:cs="Calibri"/>
          <w:color w:val="000000"/>
          <w:sz w:val="18"/>
          <w:szCs w:val="18"/>
          <w:lang w:val="pl-PL"/>
        </w:rPr>
        <w:tab/>
        <w:t>d)    partnerzy prowadzący regularną działalność w przedsiębiorstwie i czerpiący z niego korzyści finansowe.</w:t>
      </w:r>
    </w:p>
    <w:p w14:paraId="564ADDFF" w14:textId="77777777" w:rsidR="00994017" w:rsidRPr="00DA30FA" w:rsidRDefault="00994017" w:rsidP="00ED3729">
      <w:pPr>
        <w:pStyle w:val="Tekstpodstawowy"/>
        <w:widowControl w:val="0"/>
        <w:tabs>
          <w:tab w:val="left" w:pos="567"/>
          <w:tab w:val="left" w:pos="1134"/>
          <w:tab w:val="left" w:pos="1701"/>
          <w:tab w:val="left" w:pos="2268"/>
        </w:tabs>
        <w:ind w:left="142" w:hanging="142"/>
        <w:rPr>
          <w:rFonts w:ascii="Calibri" w:hAnsi="Calibri" w:cs="Calibri"/>
          <w:color w:val="000000"/>
          <w:sz w:val="18"/>
          <w:szCs w:val="18"/>
          <w:lang w:val="pl-PL"/>
        </w:rPr>
      </w:pPr>
    </w:p>
    <w:p w14:paraId="6E04D216" w14:textId="11335EDD" w:rsidR="00ED3729" w:rsidRDefault="00ED3729" w:rsidP="00ED3729">
      <w:pPr>
        <w:pStyle w:val="Tekstpodstawowy"/>
        <w:widowControl w:val="0"/>
        <w:tabs>
          <w:tab w:val="left" w:pos="567"/>
          <w:tab w:val="left" w:pos="1134"/>
          <w:tab w:val="left" w:pos="1701"/>
          <w:tab w:val="left" w:pos="2268"/>
        </w:tabs>
        <w:ind w:left="142" w:hanging="142"/>
        <w:rPr>
          <w:rFonts w:ascii="Calibri" w:hAnsi="Calibri" w:cs="Calibri"/>
          <w:color w:val="000000"/>
          <w:sz w:val="18"/>
          <w:szCs w:val="18"/>
          <w:lang w:val="pl-PL"/>
        </w:rPr>
      </w:pPr>
      <w:r w:rsidRPr="00DA30FA">
        <w:rPr>
          <w:rFonts w:ascii="Calibri" w:hAnsi="Calibri" w:cs="Calibri"/>
          <w:color w:val="000000"/>
          <w:sz w:val="18"/>
          <w:szCs w:val="18"/>
          <w:lang w:val="pl-PL"/>
        </w:rPr>
        <w:tab/>
        <w:t>Praktykanci lub studenci odbywający szkolenie zawodowe na podstawie umowy o praktyce lub szkoleniu zawodowym nie wchodzą w skład personelu. Nie wlicza się okresu trwania urlopu macierzyńskiego ani wychowawczego.</w:t>
      </w:r>
    </w:p>
    <w:p w14:paraId="7ACB09AA" w14:textId="77777777" w:rsidR="00994017" w:rsidRPr="00DA30FA" w:rsidRDefault="00994017" w:rsidP="00ED3729">
      <w:pPr>
        <w:pStyle w:val="Tekstpodstawowy"/>
        <w:widowControl w:val="0"/>
        <w:tabs>
          <w:tab w:val="left" w:pos="567"/>
          <w:tab w:val="left" w:pos="1134"/>
          <w:tab w:val="left" w:pos="1701"/>
          <w:tab w:val="left" w:pos="2268"/>
        </w:tabs>
        <w:ind w:left="142" w:hanging="142"/>
        <w:rPr>
          <w:rFonts w:ascii="Calibri" w:hAnsi="Calibri" w:cs="Calibri"/>
          <w:color w:val="000000"/>
          <w:sz w:val="18"/>
          <w:szCs w:val="18"/>
          <w:lang w:val="pl-PL"/>
        </w:rPr>
      </w:pPr>
    </w:p>
  </w:endnote>
  <w:endnote w:id="6">
    <w:p w14:paraId="49FC7BAB" w14:textId="48ECC10C" w:rsidR="00ED3729" w:rsidRPr="006B5193" w:rsidRDefault="00ED3729" w:rsidP="00ED3729">
      <w:pPr>
        <w:ind w:left="142" w:hanging="142"/>
        <w:rPr>
          <w:sz w:val="18"/>
          <w:szCs w:val="18"/>
        </w:rPr>
      </w:pPr>
      <w:r w:rsidRPr="006B5193">
        <w:rPr>
          <w:rStyle w:val="Odwoanieprzypisukocowego"/>
          <w:sz w:val="18"/>
          <w:szCs w:val="18"/>
        </w:rPr>
        <w:endnoteRef/>
      </w:r>
      <w:r w:rsidRPr="006B5193">
        <w:rPr>
          <w:b/>
          <w:sz w:val="18"/>
          <w:szCs w:val="18"/>
        </w:rPr>
        <w:t>Roczny obrót</w:t>
      </w:r>
      <w:r w:rsidRPr="006B5193">
        <w:rPr>
          <w:sz w:val="18"/>
          <w:szCs w:val="18"/>
        </w:rPr>
        <w:t xml:space="preserve"> oblicza się przez obliczenie </w:t>
      </w:r>
      <w:r w:rsidR="00994017" w:rsidRPr="006B5193">
        <w:rPr>
          <w:sz w:val="18"/>
          <w:szCs w:val="18"/>
        </w:rPr>
        <w:t>przy</w:t>
      </w:r>
      <w:r w:rsidRPr="006B5193">
        <w:rPr>
          <w:sz w:val="18"/>
          <w:szCs w:val="18"/>
        </w:rPr>
        <w:t>chodu, jaki przedsiębiorstwo uzyskało ze sprzedaży produktów i świadczenia usług w ciągu roku, który jest brany pod uwagę</w:t>
      </w:r>
      <w:r w:rsidR="00994017" w:rsidRPr="006B5193">
        <w:rPr>
          <w:sz w:val="18"/>
          <w:szCs w:val="18"/>
        </w:rPr>
        <w:t xml:space="preserve">. </w:t>
      </w:r>
      <w:r w:rsidRPr="006B5193">
        <w:rPr>
          <w:sz w:val="18"/>
          <w:szCs w:val="18"/>
        </w:rPr>
        <w:t>Wyrażone w PLN wielkości dotyczące rocznych obrotów oraz rocznej sumy bilansowej</w:t>
      </w:r>
      <w:r w:rsidR="00994017" w:rsidRPr="006B5193">
        <w:rPr>
          <w:sz w:val="18"/>
          <w:szCs w:val="18"/>
        </w:rPr>
        <w:t xml:space="preserve">, zostaną </w:t>
      </w:r>
      <w:r w:rsidR="006B5193" w:rsidRPr="006B5193">
        <w:rPr>
          <w:sz w:val="18"/>
          <w:szCs w:val="18"/>
        </w:rPr>
        <w:t>o</w:t>
      </w:r>
      <w:r w:rsidR="00994017" w:rsidRPr="006B5193">
        <w:rPr>
          <w:sz w:val="18"/>
          <w:szCs w:val="18"/>
        </w:rPr>
        <w:t xml:space="preserve">cenione przez ARP S.A. </w:t>
      </w:r>
      <w:r w:rsidR="006B5193" w:rsidRPr="006B5193">
        <w:rPr>
          <w:sz w:val="18"/>
          <w:szCs w:val="18"/>
        </w:rPr>
        <w:t>biorąc pod uwagę</w:t>
      </w:r>
      <w:r w:rsidR="00994017" w:rsidRPr="006B5193">
        <w:rPr>
          <w:sz w:val="18"/>
          <w:szCs w:val="18"/>
        </w:rPr>
        <w:t xml:space="preserve"> </w:t>
      </w:r>
      <w:r w:rsidRPr="006B5193">
        <w:rPr>
          <w:sz w:val="18"/>
          <w:szCs w:val="18"/>
        </w:rPr>
        <w:t>przelicz</w:t>
      </w:r>
      <w:r w:rsidR="006B5193" w:rsidRPr="006B5193">
        <w:rPr>
          <w:sz w:val="18"/>
          <w:szCs w:val="18"/>
        </w:rPr>
        <w:t xml:space="preserve">enie </w:t>
      </w:r>
      <w:r w:rsidRPr="006B5193">
        <w:rPr>
          <w:sz w:val="18"/>
          <w:szCs w:val="18"/>
        </w:rPr>
        <w:t>na EUR według średniego kursu ogłaszanego przez Narodowy Bank Polski w ostatnim dniu roku obrotowego wybranego do określenia statusu przedsiębiorcy.</w:t>
      </w:r>
    </w:p>
    <w:p w14:paraId="3DB6B4BD" w14:textId="77777777" w:rsidR="006B5193" w:rsidRPr="006B5193" w:rsidRDefault="006B5193" w:rsidP="00ED3729">
      <w:pPr>
        <w:ind w:left="142" w:hanging="142"/>
        <w:rPr>
          <w:sz w:val="18"/>
          <w:szCs w:val="18"/>
        </w:rPr>
      </w:pPr>
    </w:p>
  </w:endnote>
  <w:endnote w:id="7">
    <w:p w14:paraId="76213BB0" w14:textId="5E2966E9" w:rsidR="00ED3729" w:rsidRPr="00DA30FA" w:rsidRDefault="00ED3729" w:rsidP="006B5193">
      <w:pPr>
        <w:ind w:left="142" w:hanging="142"/>
        <w:rPr>
          <w:sz w:val="18"/>
          <w:szCs w:val="18"/>
        </w:rPr>
      </w:pPr>
      <w:r w:rsidRPr="006B5193">
        <w:rPr>
          <w:rStyle w:val="Odwoanieprzypisukocowego"/>
          <w:sz w:val="18"/>
          <w:szCs w:val="18"/>
        </w:rPr>
        <w:endnoteRef/>
      </w:r>
      <w:r w:rsidRPr="006B5193">
        <w:rPr>
          <w:sz w:val="18"/>
          <w:szCs w:val="18"/>
        </w:rPr>
        <w:t xml:space="preserve"> </w:t>
      </w:r>
      <w:r w:rsidRPr="006B5193">
        <w:rPr>
          <w:b/>
          <w:sz w:val="18"/>
          <w:szCs w:val="18"/>
        </w:rPr>
        <w:t>Całkowity bilans roczny</w:t>
      </w:r>
      <w:r w:rsidRPr="006B5193">
        <w:rPr>
          <w:sz w:val="18"/>
          <w:szCs w:val="18"/>
        </w:rPr>
        <w:t xml:space="preserve"> odnosi się do wartości głównych aktywów przedsiębiorstwa. </w:t>
      </w:r>
      <w:r w:rsidR="006B5193" w:rsidRPr="006B5193">
        <w:rPr>
          <w:sz w:val="18"/>
          <w:szCs w:val="18"/>
        </w:rPr>
        <w:t xml:space="preserve">zostaną ocenione przez ARP S.A. biorąc pod uwagę przeliczenie na EUR według średniego kursu ogłaszanego przez Narodowy Bank Polski w ostatnim dniu roku obrotowego wybranego </w:t>
      </w:r>
      <w:r w:rsidR="006B5193" w:rsidRPr="00DA30FA">
        <w:rPr>
          <w:sz w:val="18"/>
          <w:szCs w:val="18"/>
        </w:rPr>
        <w:t>do określenia statusu pr</w:t>
      </w:r>
      <w:r w:rsidR="006B5193">
        <w:rPr>
          <w:sz w:val="18"/>
          <w:szCs w:val="18"/>
        </w:rPr>
        <w:t>zedsiębiorcy.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CF2D" w14:textId="77777777" w:rsidR="003B2CB2" w:rsidRDefault="003B2CB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D1EF" w14:textId="5FA90E79" w:rsidR="00180016" w:rsidRDefault="003B2CB2">
    <w:pPr>
      <w:pStyle w:val="Stopka"/>
    </w:pPr>
    <w:r w:rsidRPr="003B6E26">
      <w:rPr>
        <w:noProof/>
      </w:rPr>
      <w:drawing>
        <wp:anchor distT="0" distB="0" distL="114300" distR="114300" simplePos="0" relativeHeight="251661312" behindDoc="0" locked="0" layoutInCell="1" allowOverlap="1" wp14:anchorId="7600D392" wp14:editId="43D929EC">
          <wp:simplePos x="0" y="0"/>
          <wp:positionH relativeFrom="column">
            <wp:posOffset>-4445</wp:posOffset>
          </wp:positionH>
          <wp:positionV relativeFrom="paragraph">
            <wp:posOffset>-523240</wp:posOffset>
          </wp:positionV>
          <wp:extent cx="5315992" cy="714375"/>
          <wp:effectExtent l="0" t="0" r="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992" cy="714375"/>
                  </a:xfrm>
                  <a:prstGeom prst="rect">
                    <a:avLst/>
                  </a:prstGeom>
                  <a:noFill/>
                  <a:ln>
                    <a:noFill/>
                  </a:ln>
                </pic:spPr>
              </pic:pic>
            </a:graphicData>
          </a:graphic>
        </wp:anchor>
      </w:drawing>
    </w:r>
    <w:r>
      <w:rPr>
        <w:noProof/>
      </w:rPr>
      <w:drawing>
        <wp:anchor distT="0" distB="0" distL="114300" distR="114300" simplePos="0" relativeHeight="251657216" behindDoc="1" locked="0" layoutInCell="1" allowOverlap="1" wp14:anchorId="590F07F1" wp14:editId="1784D414">
          <wp:simplePos x="0" y="0"/>
          <wp:positionH relativeFrom="column">
            <wp:posOffset>5491480</wp:posOffset>
          </wp:positionH>
          <wp:positionV relativeFrom="paragraph">
            <wp:posOffset>-446405</wp:posOffset>
          </wp:positionV>
          <wp:extent cx="889000" cy="371475"/>
          <wp:effectExtent l="0" t="0" r="6350" b="9525"/>
          <wp:wrapTight wrapText="bothSides">
            <wp:wrapPolygon edited="0">
              <wp:start x="0" y="0"/>
              <wp:lineTo x="0" y="21046"/>
              <wp:lineTo x="21291" y="21046"/>
              <wp:lineTo x="21291"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0" cy="37147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7124" w14:textId="77777777" w:rsidR="003B2CB2" w:rsidRDefault="003B2C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15834" w14:textId="77777777" w:rsidR="000425CF" w:rsidRDefault="000425CF" w:rsidP="00073071">
      <w:r>
        <w:separator/>
      </w:r>
    </w:p>
  </w:footnote>
  <w:footnote w:type="continuationSeparator" w:id="0">
    <w:p w14:paraId="08689C62" w14:textId="77777777" w:rsidR="000425CF" w:rsidRDefault="000425CF" w:rsidP="00073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0878" w14:textId="77777777" w:rsidR="003B2CB2" w:rsidRDefault="003B2CB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4AF8" w14:textId="754AB9A8" w:rsidR="00A56B2F" w:rsidRDefault="00A56B2F">
    <w:pPr>
      <w:pStyle w:val="Nagwek"/>
    </w:pPr>
    <w:r w:rsidRPr="001E1D08">
      <w:rPr>
        <w:noProof/>
      </w:rPr>
      <w:drawing>
        <wp:anchor distT="0" distB="0" distL="114300" distR="114300" simplePos="0" relativeHeight="251658240" behindDoc="0" locked="0" layoutInCell="0" allowOverlap="1" wp14:anchorId="4EC1496F" wp14:editId="4ADE9811">
          <wp:simplePos x="0" y="0"/>
          <wp:positionH relativeFrom="margin">
            <wp:posOffset>-223520</wp:posOffset>
          </wp:positionH>
          <wp:positionV relativeFrom="topMargin">
            <wp:posOffset>47624</wp:posOffset>
          </wp:positionV>
          <wp:extent cx="6553200" cy="657225"/>
          <wp:effectExtent l="0" t="0" r="0" b="9525"/>
          <wp:wrapNone/>
          <wp:docPr id="9" name="Obraz 9"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657225"/>
                  </a:xfrm>
                  <a:prstGeom prst="rect">
                    <a:avLst/>
                  </a:prstGeom>
                  <a:noFill/>
                  <a:ln>
                    <a:noFill/>
                  </a:ln>
                </pic:spPr>
              </pic:pic>
            </a:graphicData>
          </a:graphic>
          <wp14:sizeRelV relativeFrom="margin">
            <wp14:pctHeight>0</wp14:pctHeight>
          </wp14:sizeRelV>
        </wp:anchor>
      </w:drawing>
    </w:r>
  </w:p>
  <w:p w14:paraId="1FBEA750" w14:textId="77777777" w:rsidR="00A56B2F" w:rsidRDefault="00A56B2F" w:rsidP="00A56B2F">
    <w:pPr>
      <w:tabs>
        <w:tab w:val="center" w:pos="4536"/>
        <w:tab w:val="right" w:pos="9072"/>
      </w:tabs>
      <w:jc w:val="center"/>
      <w:rPr>
        <w:rFonts w:ascii="Arial" w:eastAsia="Times New Roman" w:hAnsi="Arial"/>
        <w:sz w:val="20"/>
        <w:szCs w:val="20"/>
        <w:lang w:eastAsia="pl-PL"/>
      </w:rPr>
    </w:pPr>
  </w:p>
  <w:p w14:paraId="4C6A2445" w14:textId="70256C3F" w:rsidR="00A56B2F" w:rsidRDefault="00A56B2F" w:rsidP="00A56B2F">
    <w:pPr>
      <w:tabs>
        <w:tab w:val="center" w:pos="4536"/>
        <w:tab w:val="right" w:pos="9072"/>
      </w:tabs>
      <w:jc w:val="center"/>
    </w:pPr>
    <w:r w:rsidRPr="00A56B2F">
      <w:rPr>
        <w:rFonts w:ascii="Arial" w:eastAsia="Times New Roman" w:hAnsi="Arial"/>
        <w:sz w:val="20"/>
        <w:szCs w:val="20"/>
        <w:lang w:eastAsia="pl-PL"/>
      </w:rPr>
      <w:t>Sfinansowano w ramach reakcji Unii na pandemię COVID-19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1818" w14:textId="77777777" w:rsidR="003B2CB2" w:rsidRDefault="003B2C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01C4CF3"/>
    <w:multiLevelType w:val="hybridMultilevel"/>
    <w:tmpl w:val="87A0AAC8"/>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7D737C3E"/>
    <w:multiLevelType w:val="hybridMultilevel"/>
    <w:tmpl w:val="411416C8"/>
    <w:lvl w:ilvl="0" w:tplc="468AA7E8">
      <w:start w:val="1"/>
      <w:numFmt w:val="decimal"/>
      <w:lvlText w:val="%1."/>
      <w:lvlJc w:val="left"/>
      <w:pPr>
        <w:ind w:left="720" w:hanging="360"/>
      </w:pPr>
      <w:rPr>
        <w:rFonts w:hint="default"/>
        <w:b/>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85919478">
    <w:abstractNumId w:val="4"/>
  </w:num>
  <w:num w:numId="2" w16cid:durableId="1537351051">
    <w:abstractNumId w:val="0"/>
  </w:num>
  <w:num w:numId="3" w16cid:durableId="247270860">
    <w:abstractNumId w:val="1"/>
  </w:num>
  <w:num w:numId="4" w16cid:durableId="2134126813">
    <w:abstractNumId w:val="3"/>
  </w:num>
  <w:num w:numId="5" w16cid:durableId="123357938">
    <w:abstractNumId w:val="2"/>
  </w:num>
  <w:num w:numId="6" w16cid:durableId="1811358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71"/>
    <w:rsid w:val="000425CF"/>
    <w:rsid w:val="00052F3D"/>
    <w:rsid w:val="00073071"/>
    <w:rsid w:val="00093DAA"/>
    <w:rsid w:val="00112033"/>
    <w:rsid w:val="0012603B"/>
    <w:rsid w:val="00180016"/>
    <w:rsid w:val="001A3AF3"/>
    <w:rsid w:val="00223F04"/>
    <w:rsid w:val="002277F9"/>
    <w:rsid w:val="00233378"/>
    <w:rsid w:val="002D6791"/>
    <w:rsid w:val="0036502F"/>
    <w:rsid w:val="003866D5"/>
    <w:rsid w:val="003B2CB2"/>
    <w:rsid w:val="00496ED2"/>
    <w:rsid w:val="004C456E"/>
    <w:rsid w:val="004E0EFC"/>
    <w:rsid w:val="004F04B2"/>
    <w:rsid w:val="00550106"/>
    <w:rsid w:val="005A7970"/>
    <w:rsid w:val="005C6B63"/>
    <w:rsid w:val="006A5CAE"/>
    <w:rsid w:val="006B5193"/>
    <w:rsid w:val="00722D42"/>
    <w:rsid w:val="00771733"/>
    <w:rsid w:val="00862DF6"/>
    <w:rsid w:val="008A11EA"/>
    <w:rsid w:val="00952595"/>
    <w:rsid w:val="00994017"/>
    <w:rsid w:val="00A057EB"/>
    <w:rsid w:val="00A27125"/>
    <w:rsid w:val="00A27D26"/>
    <w:rsid w:val="00A54EE2"/>
    <w:rsid w:val="00A56B2F"/>
    <w:rsid w:val="00A57AF1"/>
    <w:rsid w:val="00AE1A89"/>
    <w:rsid w:val="00C358A0"/>
    <w:rsid w:val="00C67E24"/>
    <w:rsid w:val="00DA30FA"/>
    <w:rsid w:val="00DC04DF"/>
    <w:rsid w:val="00E73EFA"/>
    <w:rsid w:val="00E92CA3"/>
    <w:rsid w:val="00ED3729"/>
    <w:rsid w:val="00FE3D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7E73"/>
  <w15:docId w15:val="{ABB454B0-AEDA-456C-A0EE-5577C95E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3071"/>
    <w:pPr>
      <w:spacing w:after="0" w:line="240" w:lineRule="auto"/>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073071"/>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basedOn w:val="Domylnaczcionkaakapitu"/>
    <w:link w:val="Tekstpodstawowy"/>
    <w:uiPriority w:val="99"/>
    <w:rsid w:val="00073071"/>
    <w:rPr>
      <w:rFonts w:ascii="Arial" w:eastAsia="Times New Roman" w:hAnsi="Arial" w:cs="Times New Roman"/>
      <w:spacing w:val="-2"/>
      <w:sz w:val="20"/>
      <w:szCs w:val="20"/>
      <w:lang w:val="en-GB" w:eastAsia="pl-PL"/>
    </w:rPr>
  </w:style>
  <w:style w:type="character" w:styleId="Odwoanieprzypisukocowego">
    <w:name w:val="endnote reference"/>
    <w:uiPriority w:val="99"/>
    <w:semiHidden/>
    <w:rsid w:val="00073071"/>
    <w:rPr>
      <w:rFonts w:cs="Times New Roman"/>
      <w:vertAlign w:val="superscript"/>
    </w:rPr>
  </w:style>
  <w:style w:type="paragraph" w:styleId="Akapitzlist">
    <w:name w:val="List Paragraph"/>
    <w:basedOn w:val="Normalny"/>
    <w:uiPriority w:val="34"/>
    <w:qFormat/>
    <w:rsid w:val="00A27D26"/>
    <w:pPr>
      <w:ind w:left="720"/>
      <w:contextualSpacing/>
    </w:pPr>
  </w:style>
  <w:style w:type="paragraph" w:styleId="Tekstprzypisukocowego">
    <w:name w:val="endnote text"/>
    <w:basedOn w:val="Normalny"/>
    <w:link w:val="TekstprzypisukocowegoZnak"/>
    <w:uiPriority w:val="99"/>
    <w:semiHidden/>
    <w:rsid w:val="00A27D26"/>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A27D26"/>
    <w:rPr>
      <w:rFonts w:ascii="Times New Roman" w:eastAsia="Times New Roman" w:hAnsi="Times New Roman" w:cs="Times New Roman"/>
      <w:sz w:val="20"/>
      <w:szCs w:val="20"/>
      <w:lang w:val="x-none" w:eastAsia="pl-PL"/>
    </w:rPr>
  </w:style>
  <w:style w:type="paragraph" w:styleId="Tekstprzypisudolnego">
    <w:name w:val="footnote text"/>
    <w:basedOn w:val="Normalny"/>
    <w:link w:val="TekstprzypisudolnegoZnak"/>
    <w:uiPriority w:val="99"/>
    <w:unhideWhenUsed/>
    <w:rsid w:val="00A27D26"/>
    <w:rPr>
      <w:sz w:val="20"/>
      <w:szCs w:val="20"/>
      <w:lang w:val="x-none" w:eastAsia="x-none"/>
    </w:rPr>
  </w:style>
  <w:style w:type="character" w:customStyle="1" w:styleId="TekstprzypisudolnegoZnak">
    <w:name w:val="Tekst przypisu dolnego Znak"/>
    <w:basedOn w:val="Domylnaczcionkaakapitu"/>
    <w:link w:val="Tekstprzypisudolnego"/>
    <w:uiPriority w:val="99"/>
    <w:rsid w:val="00A27D26"/>
    <w:rPr>
      <w:rFonts w:ascii="Calibri" w:eastAsia="Calibri" w:hAnsi="Calibri" w:cs="Times New Roman"/>
      <w:sz w:val="20"/>
      <w:szCs w:val="20"/>
      <w:lang w:val="x-none" w:eastAsia="x-none"/>
    </w:rPr>
  </w:style>
  <w:style w:type="paragraph" w:styleId="Tekstpodstawowy2">
    <w:name w:val="Body Text 2"/>
    <w:basedOn w:val="Normalny"/>
    <w:link w:val="Tekstpodstawowy2Znak"/>
    <w:uiPriority w:val="99"/>
    <w:unhideWhenUsed/>
    <w:rsid w:val="00A27D26"/>
    <w:pPr>
      <w:spacing w:after="120" w:line="480" w:lineRule="auto"/>
    </w:pPr>
  </w:style>
  <w:style w:type="character" w:customStyle="1" w:styleId="Tekstpodstawowy2Znak">
    <w:name w:val="Tekst podstawowy 2 Znak"/>
    <w:basedOn w:val="Domylnaczcionkaakapitu"/>
    <w:link w:val="Tekstpodstawowy2"/>
    <w:uiPriority w:val="99"/>
    <w:rsid w:val="00A27D26"/>
    <w:rPr>
      <w:rFonts w:ascii="Calibri" w:eastAsia="Calibri" w:hAnsi="Calibri" w:cs="Times New Roman"/>
    </w:rPr>
  </w:style>
  <w:style w:type="paragraph" w:styleId="Stopka">
    <w:name w:val="footer"/>
    <w:basedOn w:val="Normalny"/>
    <w:link w:val="StopkaZnak"/>
    <w:uiPriority w:val="99"/>
    <w:unhideWhenUsed/>
    <w:rsid w:val="00A27D26"/>
    <w:pPr>
      <w:tabs>
        <w:tab w:val="center" w:pos="4536"/>
        <w:tab w:val="right" w:pos="9072"/>
      </w:tabs>
    </w:pPr>
    <w:rPr>
      <w:lang w:val="x-none"/>
    </w:rPr>
  </w:style>
  <w:style w:type="character" w:customStyle="1" w:styleId="StopkaZnak">
    <w:name w:val="Stopka Znak"/>
    <w:basedOn w:val="Domylnaczcionkaakapitu"/>
    <w:link w:val="Stopka"/>
    <w:uiPriority w:val="99"/>
    <w:rsid w:val="00A27D26"/>
    <w:rPr>
      <w:rFonts w:ascii="Calibri" w:eastAsia="Calibri" w:hAnsi="Calibri" w:cs="Times New Roman"/>
      <w:lang w:val="x-none"/>
    </w:rPr>
  </w:style>
  <w:style w:type="paragraph" w:styleId="Nagwek">
    <w:name w:val="header"/>
    <w:basedOn w:val="Normalny"/>
    <w:link w:val="NagwekZnak"/>
    <w:uiPriority w:val="99"/>
    <w:unhideWhenUsed/>
    <w:rsid w:val="00180016"/>
    <w:pPr>
      <w:tabs>
        <w:tab w:val="center" w:pos="4536"/>
        <w:tab w:val="right" w:pos="9072"/>
      </w:tabs>
    </w:pPr>
  </w:style>
  <w:style w:type="character" w:customStyle="1" w:styleId="NagwekZnak">
    <w:name w:val="Nagłówek Znak"/>
    <w:basedOn w:val="Domylnaczcionkaakapitu"/>
    <w:link w:val="Nagwek"/>
    <w:uiPriority w:val="99"/>
    <w:rsid w:val="00180016"/>
    <w:rPr>
      <w:rFonts w:ascii="Calibri" w:eastAsia="Calibri" w:hAnsi="Calibri" w:cs="Times New Roman"/>
    </w:rPr>
  </w:style>
  <w:style w:type="character" w:styleId="Odwoanieprzypisudolnego">
    <w:name w:val="footnote reference"/>
    <w:basedOn w:val="Domylnaczcionkaakapitu"/>
    <w:uiPriority w:val="99"/>
    <w:semiHidden/>
    <w:unhideWhenUsed/>
    <w:rsid w:val="0036502F"/>
    <w:rPr>
      <w:vertAlign w:val="superscript"/>
    </w:rPr>
  </w:style>
  <w:style w:type="paragraph" w:styleId="Tekstpodstawowy3">
    <w:name w:val="Body Text 3"/>
    <w:basedOn w:val="Normalny"/>
    <w:link w:val="Tekstpodstawowy3Znak"/>
    <w:uiPriority w:val="99"/>
    <w:unhideWhenUsed/>
    <w:rsid w:val="006A5CAE"/>
    <w:pPr>
      <w:spacing w:after="120"/>
    </w:pPr>
    <w:rPr>
      <w:sz w:val="16"/>
      <w:szCs w:val="16"/>
    </w:rPr>
  </w:style>
  <w:style w:type="character" w:customStyle="1" w:styleId="Tekstpodstawowy3Znak">
    <w:name w:val="Tekst podstawowy 3 Znak"/>
    <w:basedOn w:val="Domylnaczcionkaakapitu"/>
    <w:link w:val="Tekstpodstawowy3"/>
    <w:uiPriority w:val="99"/>
    <w:rsid w:val="006A5CAE"/>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92947">
      <w:bodyDiv w:val="1"/>
      <w:marLeft w:val="0"/>
      <w:marRight w:val="0"/>
      <w:marTop w:val="0"/>
      <w:marBottom w:val="0"/>
      <w:divBdr>
        <w:top w:val="none" w:sz="0" w:space="0" w:color="auto"/>
        <w:left w:val="none" w:sz="0" w:space="0" w:color="auto"/>
        <w:bottom w:val="none" w:sz="0" w:space="0" w:color="auto"/>
        <w:right w:val="none" w:sz="0" w:space="0" w:color="auto"/>
      </w:divBdr>
    </w:div>
    <w:div w:id="857543214">
      <w:bodyDiv w:val="1"/>
      <w:marLeft w:val="0"/>
      <w:marRight w:val="0"/>
      <w:marTop w:val="0"/>
      <w:marBottom w:val="0"/>
      <w:divBdr>
        <w:top w:val="none" w:sz="0" w:space="0" w:color="auto"/>
        <w:left w:val="none" w:sz="0" w:space="0" w:color="auto"/>
        <w:bottom w:val="none" w:sz="0" w:space="0" w:color="auto"/>
        <w:right w:val="none" w:sz="0" w:space="0" w:color="auto"/>
      </w:divBdr>
    </w:div>
    <w:div w:id="120626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238A1-D288-455A-8DA4-E56CAFB12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597</Words>
  <Characters>3583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Żaneta Alechniewicz-Baczewska</dc:creator>
  <cp:keywords/>
  <dc:description/>
  <cp:lastModifiedBy>Małgorzata Mach-Otterska</cp:lastModifiedBy>
  <cp:revision>2</cp:revision>
  <dcterms:created xsi:type="dcterms:W3CDTF">2023-01-02T14:26:00Z</dcterms:created>
  <dcterms:modified xsi:type="dcterms:W3CDTF">2023-01-02T14:26:00Z</dcterms:modified>
</cp:coreProperties>
</file>