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F3FBD" w:rsidRPr="003F6B8F" w:rsidRDefault="00C66B8D" w:rsidP="00E6416A">
      <w:pPr>
        <w:pBdr>
          <w:top w:val="nil"/>
          <w:left w:val="nil"/>
          <w:bottom w:val="nil"/>
          <w:right w:val="nil"/>
          <w:between w:val="nil"/>
        </w:pBdr>
        <w:tabs>
          <w:tab w:val="clear" w:pos="1320"/>
          <w:tab w:val="left" w:pos="851"/>
        </w:tabs>
        <w:ind w:left="0" w:firstLine="0"/>
        <w:rPr>
          <w:rFonts w:asciiTheme="minorHAnsi" w:hAnsiTheme="minorHAnsi" w:cstheme="minorHAnsi"/>
        </w:rPr>
      </w:pPr>
      <w:r w:rsidRPr="003F6B8F">
        <w:rPr>
          <w:rFonts w:asciiTheme="minorHAnsi" w:hAnsiTheme="minorHAnsi" w:cstheme="minorHAnsi"/>
        </w:rPr>
        <w:t xml:space="preserve"> </w:t>
      </w:r>
    </w:p>
    <w:p w14:paraId="1493FEAD" w14:textId="273C488D" w:rsidR="00AC548D" w:rsidRDefault="00AC548D" w:rsidP="00AC548D">
      <w:pPr>
        <w:spacing w:after="0" w:line="240" w:lineRule="auto"/>
        <w:ind w:left="-142"/>
        <w:jc w:val="righ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Gdańsk, 31.08.2021</w:t>
      </w:r>
    </w:p>
    <w:p w14:paraId="1F3B1F9B" w14:textId="77777777" w:rsidR="00AC548D" w:rsidRDefault="00AC548D" w:rsidP="003F6B8F">
      <w:pPr>
        <w:spacing w:after="0" w:line="240" w:lineRule="auto"/>
        <w:ind w:left="-142"/>
        <w:rPr>
          <w:rFonts w:asciiTheme="minorHAnsi" w:hAnsiTheme="minorHAnsi" w:cstheme="minorHAnsi"/>
          <w:b/>
          <w:bCs/>
        </w:rPr>
      </w:pPr>
    </w:p>
    <w:p w14:paraId="7F2EB47C" w14:textId="0C9DDD30" w:rsidR="003F6B8F" w:rsidRPr="003F6B8F" w:rsidRDefault="003F6B8F" w:rsidP="003F6B8F">
      <w:pPr>
        <w:spacing w:after="0" w:line="240" w:lineRule="auto"/>
        <w:ind w:left="-142"/>
        <w:rPr>
          <w:rFonts w:asciiTheme="minorHAnsi" w:hAnsiTheme="minorHAnsi" w:cstheme="minorHAnsi"/>
          <w:b/>
          <w:bCs/>
        </w:rPr>
      </w:pPr>
      <w:r w:rsidRPr="003F6B8F">
        <w:rPr>
          <w:rFonts w:asciiTheme="minorHAnsi" w:hAnsiTheme="minorHAnsi" w:cstheme="minorHAnsi"/>
          <w:b/>
          <w:bCs/>
        </w:rPr>
        <w:t>Zapytanie o oszacowanie wartości zamówienia</w:t>
      </w:r>
    </w:p>
    <w:p w14:paraId="3DCEF461" w14:textId="77777777" w:rsidR="003F6B8F" w:rsidRPr="003F6B8F" w:rsidRDefault="003F6B8F" w:rsidP="003F6B8F">
      <w:pPr>
        <w:spacing w:after="0" w:line="240" w:lineRule="auto"/>
        <w:ind w:left="-142"/>
        <w:rPr>
          <w:rFonts w:asciiTheme="minorHAnsi" w:hAnsiTheme="minorHAnsi" w:cstheme="minorHAnsi"/>
        </w:rPr>
      </w:pPr>
    </w:p>
    <w:p w14:paraId="4782067A" w14:textId="1133A5AC" w:rsidR="003F6B8F" w:rsidRPr="003F6B8F" w:rsidRDefault="003F6B8F" w:rsidP="003F6B8F">
      <w:pPr>
        <w:spacing w:after="0" w:line="240" w:lineRule="auto"/>
        <w:ind w:left="-142"/>
        <w:rPr>
          <w:rFonts w:asciiTheme="minorHAnsi" w:hAnsiTheme="minorHAnsi" w:cstheme="minorHAnsi"/>
          <w:b/>
          <w:bCs/>
        </w:rPr>
      </w:pPr>
      <w:r w:rsidRPr="003F6B8F">
        <w:rPr>
          <w:rFonts w:asciiTheme="minorHAnsi" w:hAnsiTheme="minorHAnsi" w:cstheme="minorHAnsi"/>
          <w:b/>
          <w:bCs/>
        </w:rPr>
        <w:t>Agencja Rozwoju Pomorza S.A. planuje udzielić zamówienia na zakup dostępu do „Systemu Obsługi Inwestora” w ramach realizacji projektu  dofinansowywanego z funduszy UE „Invest In Pomerania 2020”.</w:t>
      </w:r>
    </w:p>
    <w:p w14:paraId="623F5CF8" w14:textId="77777777" w:rsidR="003F6B8F" w:rsidRPr="003F6B8F" w:rsidRDefault="003F6B8F" w:rsidP="003F6B8F">
      <w:pPr>
        <w:spacing w:after="0" w:line="240" w:lineRule="auto"/>
        <w:ind w:left="-142"/>
        <w:rPr>
          <w:rFonts w:asciiTheme="minorHAnsi" w:hAnsiTheme="minorHAnsi" w:cstheme="minorHAnsi"/>
          <w:b/>
          <w:bCs/>
        </w:rPr>
      </w:pPr>
    </w:p>
    <w:p w14:paraId="33DE9074" w14:textId="36B3FB65" w:rsidR="003F6B8F" w:rsidRDefault="003F6B8F" w:rsidP="003F6B8F">
      <w:pPr>
        <w:spacing w:after="0" w:line="240" w:lineRule="auto"/>
        <w:ind w:left="-142"/>
        <w:rPr>
          <w:rFonts w:asciiTheme="minorHAnsi" w:hAnsiTheme="minorHAnsi" w:cstheme="minorHAnsi"/>
          <w:b/>
          <w:bCs/>
        </w:rPr>
      </w:pPr>
      <w:r w:rsidRPr="003F6B8F">
        <w:rPr>
          <w:rFonts w:asciiTheme="minorHAnsi" w:hAnsiTheme="minorHAnsi" w:cstheme="minorHAnsi"/>
          <w:b/>
          <w:bCs/>
        </w:rPr>
        <w:t xml:space="preserve">W celu oszacowania wartości zamówienia, zapraszamy do przesłania wstępnej kalkulacji ceny oferowanej przez Państwa na ww. usługę. </w:t>
      </w:r>
    </w:p>
    <w:p w14:paraId="7C587D5E" w14:textId="77777777" w:rsidR="003F6B8F" w:rsidRPr="003F6B8F" w:rsidRDefault="003F6B8F" w:rsidP="003F6B8F">
      <w:pPr>
        <w:spacing w:after="0" w:line="240" w:lineRule="auto"/>
        <w:ind w:left="-142"/>
        <w:rPr>
          <w:rFonts w:asciiTheme="minorHAnsi" w:hAnsiTheme="minorHAnsi" w:cstheme="minorHAnsi"/>
        </w:rPr>
      </w:pPr>
    </w:p>
    <w:p w14:paraId="0B91B4FA" w14:textId="5534AD13" w:rsidR="003F6B8F" w:rsidRPr="003F6B8F" w:rsidRDefault="003F6B8F" w:rsidP="003F6B8F">
      <w:pPr>
        <w:ind w:left="0" w:firstLine="0"/>
        <w:rPr>
          <w:rFonts w:asciiTheme="minorHAnsi" w:hAnsiTheme="minorHAnsi" w:cstheme="minorHAnsi"/>
        </w:rPr>
      </w:pPr>
      <w:r w:rsidRPr="003F6B8F">
        <w:rPr>
          <w:rFonts w:asciiTheme="minorHAnsi" w:hAnsiTheme="minorHAnsi" w:cstheme="minorHAnsi"/>
          <w:b/>
          <w:bCs/>
        </w:rPr>
        <w:t xml:space="preserve">Przedmiotem zamówienia </w:t>
      </w:r>
      <w:r w:rsidR="006C12B6">
        <w:rPr>
          <w:rFonts w:asciiTheme="minorHAnsi" w:hAnsiTheme="minorHAnsi" w:cstheme="minorHAnsi"/>
          <w:b/>
          <w:bCs/>
        </w:rPr>
        <w:t>będzie</w:t>
      </w:r>
      <w:r w:rsidRPr="003F6B8F">
        <w:rPr>
          <w:rFonts w:asciiTheme="minorHAnsi" w:hAnsiTheme="minorHAnsi" w:cstheme="minorHAnsi"/>
        </w:rPr>
        <w:t xml:space="preserve"> zapewnieni</w:t>
      </w:r>
      <w:r w:rsidR="000F7A92">
        <w:rPr>
          <w:rFonts w:asciiTheme="minorHAnsi" w:hAnsiTheme="minorHAnsi" w:cstheme="minorHAnsi"/>
        </w:rPr>
        <w:t>e</w:t>
      </w:r>
      <w:r w:rsidRPr="003F6B8F">
        <w:rPr>
          <w:rFonts w:asciiTheme="minorHAnsi" w:hAnsiTheme="minorHAnsi" w:cstheme="minorHAnsi"/>
        </w:rPr>
        <w:t xml:space="preserve"> dostępu do Systemu Obsługi Inwestora (zamówienie podstawowe), w tym:</w:t>
      </w:r>
    </w:p>
    <w:p w14:paraId="6FD88082" w14:textId="20C290AE" w:rsidR="003F6B8F" w:rsidRPr="009201BF" w:rsidRDefault="003F6B8F" w:rsidP="003F6B8F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Przeprowadzeni</w:t>
      </w:r>
      <w:r w:rsidR="006C12B6">
        <w:rPr>
          <w:rFonts w:asciiTheme="minorHAnsi" w:hAnsiTheme="minorHAnsi" w:cstheme="minorHAnsi"/>
        </w:rPr>
        <w:t>e</w:t>
      </w:r>
      <w:r w:rsidRPr="009201BF">
        <w:rPr>
          <w:rFonts w:asciiTheme="minorHAnsi" w:hAnsiTheme="minorHAnsi" w:cstheme="minorHAnsi"/>
        </w:rPr>
        <w:t xml:space="preserve"> analizy, opracowania dokumentacji analitycznej i dokumentacji technicznej wraz z wykonaniem projektu graficznego interfejsu dla podstawowych funkcjonalności (15-20 ekranów).</w:t>
      </w:r>
    </w:p>
    <w:p w14:paraId="5FC6E313" w14:textId="0F2CCC26" w:rsidR="003F6B8F" w:rsidRPr="009201BF" w:rsidRDefault="003F6B8F" w:rsidP="003F6B8F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Budow</w:t>
      </w:r>
      <w:r w:rsidR="006C12B6">
        <w:rPr>
          <w:rFonts w:asciiTheme="minorHAnsi" w:hAnsiTheme="minorHAnsi" w:cstheme="minorHAnsi"/>
        </w:rPr>
        <w:t>ę</w:t>
      </w:r>
      <w:r>
        <w:rPr>
          <w:rFonts w:asciiTheme="minorHAnsi" w:hAnsiTheme="minorHAnsi" w:cstheme="minorHAnsi"/>
        </w:rPr>
        <w:t>/dostosowani</w:t>
      </w:r>
      <w:r w:rsidR="006C12B6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 i udostępnieni</w:t>
      </w:r>
      <w:r w:rsidR="006C12B6">
        <w:rPr>
          <w:rFonts w:asciiTheme="minorHAnsi" w:hAnsiTheme="minorHAnsi" w:cstheme="minorHAnsi"/>
        </w:rPr>
        <w:t>e</w:t>
      </w:r>
      <w:r w:rsidRPr="009201BF">
        <w:rPr>
          <w:rFonts w:asciiTheme="minorHAnsi" w:hAnsiTheme="minorHAnsi" w:cstheme="minorHAnsi"/>
        </w:rPr>
        <w:t xml:space="preserve"> Zamawiającemu Systemu </w:t>
      </w:r>
      <w:r>
        <w:rPr>
          <w:rFonts w:asciiTheme="minorHAnsi" w:hAnsiTheme="minorHAnsi" w:cstheme="minorHAnsi"/>
        </w:rPr>
        <w:t xml:space="preserve">spełniającego wszystkie wymagania funkcjonalne i </w:t>
      </w:r>
      <w:proofErr w:type="spellStart"/>
      <w:r>
        <w:rPr>
          <w:rFonts w:asciiTheme="minorHAnsi" w:hAnsiTheme="minorHAnsi" w:cstheme="minorHAnsi"/>
        </w:rPr>
        <w:t>pozafunkcjonalne</w:t>
      </w:r>
      <w:proofErr w:type="spellEnd"/>
      <w:r>
        <w:rPr>
          <w:rFonts w:asciiTheme="minorHAnsi" w:hAnsiTheme="minorHAnsi" w:cstheme="minorHAnsi"/>
        </w:rPr>
        <w:t xml:space="preserve"> określone w Załączniku nr 1 OPZ Rejestr Wymagań, </w:t>
      </w:r>
      <w:r w:rsidRPr="009201BF">
        <w:rPr>
          <w:rFonts w:asciiTheme="minorHAnsi" w:hAnsiTheme="minorHAnsi" w:cstheme="minorHAnsi"/>
        </w:rPr>
        <w:t>zgodnie z opracowaną dokumentacją analityczną</w:t>
      </w:r>
      <w:r>
        <w:rPr>
          <w:rFonts w:asciiTheme="minorHAnsi" w:hAnsiTheme="minorHAnsi" w:cstheme="minorHAnsi"/>
        </w:rPr>
        <w:t>. O</w:t>
      </w:r>
      <w:r w:rsidRPr="009201BF">
        <w:rPr>
          <w:rFonts w:asciiTheme="minorHAnsi" w:hAnsiTheme="minorHAnsi" w:cstheme="minorHAnsi"/>
        </w:rPr>
        <w:t xml:space="preserve">pis planowanej architektury logicznej Systemu wraz z przedstawieniem ogólnych założeń funkcjonalnych i technicznych proponowanego rozwiązania przedstawiony został w </w:t>
      </w:r>
      <w:r w:rsidRPr="00B62494">
        <w:rPr>
          <w:rFonts w:asciiTheme="minorHAnsi" w:hAnsiTheme="minorHAnsi" w:cstheme="minorHAnsi"/>
        </w:rPr>
        <w:t xml:space="preserve">rozdziale </w:t>
      </w:r>
      <w:r w:rsidRPr="00B62494">
        <w:rPr>
          <w:rFonts w:asciiTheme="minorHAnsi" w:hAnsiTheme="minorHAnsi" w:cstheme="minorHAnsi"/>
        </w:rPr>
        <w:fldChar w:fldCharType="begin"/>
      </w:r>
      <w:r w:rsidRPr="00B62494">
        <w:rPr>
          <w:rFonts w:asciiTheme="minorHAnsi" w:hAnsiTheme="minorHAnsi" w:cstheme="minorHAnsi"/>
        </w:rPr>
        <w:instrText xml:space="preserve"> REF _Ref76024002 \r \h  \* MERGEFORMAT </w:instrText>
      </w:r>
      <w:r w:rsidRPr="00B62494">
        <w:rPr>
          <w:rFonts w:asciiTheme="minorHAnsi" w:hAnsiTheme="minorHAnsi" w:cstheme="minorHAnsi"/>
        </w:rPr>
      </w:r>
      <w:r w:rsidRPr="00B62494">
        <w:rPr>
          <w:rFonts w:asciiTheme="minorHAnsi" w:hAnsiTheme="minorHAnsi" w:cstheme="minorHAnsi"/>
        </w:rPr>
        <w:fldChar w:fldCharType="separate"/>
      </w:r>
      <w:r w:rsidRPr="00B62494">
        <w:rPr>
          <w:rFonts w:asciiTheme="minorHAnsi" w:hAnsiTheme="minorHAnsi" w:cstheme="minorHAnsi"/>
        </w:rPr>
        <w:t>7</w:t>
      </w:r>
      <w:r w:rsidRPr="00B62494">
        <w:rPr>
          <w:rFonts w:asciiTheme="minorHAnsi" w:hAnsiTheme="minorHAnsi" w:cstheme="minorHAnsi"/>
        </w:rPr>
        <w:fldChar w:fldCharType="end"/>
      </w:r>
      <w:r w:rsidRPr="00B62494">
        <w:rPr>
          <w:rFonts w:asciiTheme="minorHAnsi" w:hAnsiTheme="minorHAnsi" w:cstheme="minorHAnsi"/>
        </w:rPr>
        <w:t xml:space="preserve"> </w:t>
      </w:r>
      <w:r w:rsidRPr="00B62494">
        <w:rPr>
          <w:rFonts w:asciiTheme="minorHAnsi" w:hAnsiTheme="minorHAnsi" w:cstheme="minorHAnsi"/>
        </w:rPr>
        <w:fldChar w:fldCharType="begin"/>
      </w:r>
      <w:r w:rsidRPr="00B62494">
        <w:rPr>
          <w:rFonts w:asciiTheme="minorHAnsi" w:hAnsiTheme="minorHAnsi" w:cstheme="minorHAnsi"/>
        </w:rPr>
        <w:instrText xml:space="preserve"> REF _Ref76740955 </w:instrText>
      </w:r>
      <w:r>
        <w:rPr>
          <w:rFonts w:asciiTheme="minorHAnsi" w:hAnsiTheme="minorHAnsi" w:cstheme="minorHAnsi"/>
        </w:rPr>
        <w:instrText xml:space="preserve"> \* MERGEFORMAT </w:instrText>
      </w:r>
      <w:r w:rsidRPr="00B62494">
        <w:rPr>
          <w:rFonts w:asciiTheme="minorHAnsi" w:hAnsiTheme="minorHAnsi" w:cstheme="minorHAnsi"/>
        </w:rPr>
        <w:fldChar w:fldCharType="separate"/>
      </w:r>
      <w:r w:rsidRPr="00B62494">
        <w:rPr>
          <w:rFonts w:asciiTheme="minorHAnsi" w:hAnsiTheme="minorHAnsi" w:cstheme="minorHAnsi"/>
        </w:rPr>
        <w:t>Wymagania w zakresie Systemu</w:t>
      </w:r>
      <w:r w:rsidRPr="00B62494">
        <w:rPr>
          <w:rFonts w:asciiTheme="minorHAnsi" w:hAnsiTheme="minorHAnsi" w:cstheme="minorHAnsi"/>
        </w:rPr>
        <w:fldChar w:fldCharType="end"/>
      </w:r>
      <w:r w:rsidRPr="00B62494">
        <w:rPr>
          <w:rFonts w:asciiTheme="minorHAnsi" w:hAnsiTheme="minorHAnsi" w:cstheme="minorHAnsi"/>
        </w:rPr>
        <w:t>.</w:t>
      </w:r>
      <w:r w:rsidRPr="009201BF">
        <w:rPr>
          <w:rFonts w:asciiTheme="minorHAnsi" w:hAnsiTheme="minorHAnsi" w:cstheme="minorHAnsi"/>
        </w:rPr>
        <w:t xml:space="preserve"> </w:t>
      </w:r>
    </w:p>
    <w:p w14:paraId="6C0246D0" w14:textId="5C083EC7" w:rsidR="003F6B8F" w:rsidRPr="009201BF" w:rsidRDefault="003F6B8F" w:rsidP="003F6B8F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Dostosowani</w:t>
      </w:r>
      <w:r w:rsidR="006C12B6">
        <w:rPr>
          <w:rFonts w:asciiTheme="minorHAnsi" w:hAnsiTheme="minorHAnsi" w:cstheme="minorHAnsi"/>
        </w:rPr>
        <w:t>e</w:t>
      </w:r>
      <w:r w:rsidRPr="009201BF">
        <w:rPr>
          <w:rFonts w:asciiTheme="minorHAnsi" w:hAnsiTheme="minorHAnsi" w:cstheme="minorHAnsi"/>
        </w:rPr>
        <w:t xml:space="preserve"> Interfejsu Systemu do wyświetlania na urządzeniach mobilnych (RWD).</w:t>
      </w:r>
    </w:p>
    <w:p w14:paraId="2E637D85" w14:textId="68F198AD" w:rsidR="003F6B8F" w:rsidRPr="009201BF" w:rsidRDefault="003F6B8F" w:rsidP="003F6B8F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Przeprowadzeni</w:t>
      </w:r>
      <w:r w:rsidR="006C12B6">
        <w:rPr>
          <w:rFonts w:asciiTheme="minorHAnsi" w:hAnsiTheme="minorHAnsi" w:cstheme="minorHAnsi"/>
        </w:rPr>
        <w:t>e</w:t>
      </w:r>
      <w:r w:rsidRPr="009201BF">
        <w:rPr>
          <w:rFonts w:asciiTheme="minorHAnsi" w:hAnsiTheme="minorHAnsi" w:cstheme="minorHAnsi"/>
        </w:rPr>
        <w:t xml:space="preserve"> procesu migracji danych do Systemu.</w:t>
      </w:r>
    </w:p>
    <w:p w14:paraId="39D316C8" w14:textId="69747EF6" w:rsidR="003F6B8F" w:rsidRPr="009201BF" w:rsidRDefault="003F6B8F" w:rsidP="003F6B8F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Przeprowadzeni</w:t>
      </w:r>
      <w:r w:rsidR="006C12B6">
        <w:rPr>
          <w:rFonts w:asciiTheme="minorHAnsi" w:hAnsiTheme="minorHAnsi" w:cstheme="minorHAnsi"/>
        </w:rPr>
        <w:t>e</w:t>
      </w:r>
      <w:r w:rsidRPr="009201BF">
        <w:rPr>
          <w:rFonts w:asciiTheme="minorHAnsi" w:hAnsiTheme="minorHAnsi" w:cstheme="minorHAnsi"/>
        </w:rPr>
        <w:t xml:space="preserve"> redakcji map tematycznych  i ich publikacji w portalu.</w:t>
      </w:r>
    </w:p>
    <w:p w14:paraId="721DCAB9" w14:textId="322EEDDA" w:rsidR="003F6B8F" w:rsidRPr="009201BF" w:rsidRDefault="003F6B8F" w:rsidP="003F6B8F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Przeprowadzeni</w:t>
      </w:r>
      <w:r w:rsidR="006C12B6">
        <w:rPr>
          <w:rFonts w:asciiTheme="minorHAnsi" w:hAnsiTheme="minorHAnsi" w:cstheme="minorHAnsi"/>
        </w:rPr>
        <w:t>e</w:t>
      </w:r>
      <w:r w:rsidRPr="009201BF">
        <w:rPr>
          <w:rFonts w:asciiTheme="minorHAnsi" w:hAnsiTheme="minorHAnsi" w:cstheme="minorHAnsi"/>
        </w:rPr>
        <w:t xml:space="preserve"> testów wewnętrznych i akceptacyjnych Systemu.</w:t>
      </w:r>
    </w:p>
    <w:p w14:paraId="7BF713C3" w14:textId="17D976F7" w:rsidR="003F6B8F" w:rsidRPr="009201BF" w:rsidRDefault="003F6B8F" w:rsidP="003F6B8F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Dostarczeni</w:t>
      </w:r>
      <w:r w:rsidR="006C12B6">
        <w:rPr>
          <w:rFonts w:asciiTheme="minorHAnsi" w:hAnsiTheme="minorHAnsi" w:cstheme="minorHAnsi"/>
        </w:rPr>
        <w:t>e</w:t>
      </w:r>
      <w:r w:rsidRPr="009201BF">
        <w:rPr>
          <w:rFonts w:asciiTheme="minorHAnsi" w:hAnsiTheme="minorHAnsi" w:cstheme="minorHAnsi"/>
        </w:rPr>
        <w:t xml:space="preserve"> Dokumentacji Użytkownika Systemu oraz Dokumentacji Administratora Systemu.</w:t>
      </w:r>
    </w:p>
    <w:p w14:paraId="50BE2A15" w14:textId="30713E2A" w:rsidR="003F6B8F" w:rsidRPr="009201BF" w:rsidRDefault="003F6B8F" w:rsidP="003F6B8F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Uruchomieni</w:t>
      </w:r>
      <w:r w:rsidR="006C12B6">
        <w:rPr>
          <w:rFonts w:asciiTheme="minorHAnsi" w:hAnsiTheme="minorHAnsi" w:cstheme="minorHAnsi"/>
        </w:rPr>
        <w:t>e</w:t>
      </w:r>
      <w:r w:rsidRPr="009201BF">
        <w:rPr>
          <w:rFonts w:asciiTheme="minorHAnsi" w:hAnsiTheme="minorHAnsi" w:cstheme="minorHAnsi"/>
        </w:rPr>
        <w:t xml:space="preserve"> Systemu w środowisku produkcyjnym.</w:t>
      </w:r>
    </w:p>
    <w:p w14:paraId="2A61466A" w14:textId="2C0508D8" w:rsidR="003F6B8F" w:rsidRPr="009201BF" w:rsidRDefault="003F6B8F" w:rsidP="003F6B8F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Dostarczeni</w:t>
      </w:r>
      <w:r w:rsidR="006C12B6">
        <w:rPr>
          <w:rFonts w:asciiTheme="minorHAnsi" w:hAnsiTheme="minorHAnsi" w:cstheme="minorHAnsi"/>
        </w:rPr>
        <w:t>e</w:t>
      </w:r>
      <w:r w:rsidRPr="009201BF">
        <w:rPr>
          <w:rFonts w:asciiTheme="minorHAnsi" w:hAnsiTheme="minorHAnsi" w:cstheme="minorHAnsi"/>
        </w:rPr>
        <w:t xml:space="preserve"> zaktualizowanej dokumentacji powykonawczej.</w:t>
      </w:r>
    </w:p>
    <w:p w14:paraId="70D721BA" w14:textId="6EB453C0" w:rsidR="003F6B8F" w:rsidRPr="009201BF" w:rsidRDefault="003F6B8F" w:rsidP="003F6B8F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Przeprowadzeni</w:t>
      </w:r>
      <w:r w:rsidR="006C12B6">
        <w:rPr>
          <w:rFonts w:asciiTheme="minorHAnsi" w:hAnsiTheme="minorHAnsi" w:cstheme="minorHAnsi"/>
        </w:rPr>
        <w:t>e</w:t>
      </w:r>
      <w:r w:rsidRPr="009201BF">
        <w:rPr>
          <w:rFonts w:asciiTheme="minorHAnsi" w:hAnsiTheme="minorHAnsi" w:cstheme="minorHAnsi"/>
        </w:rPr>
        <w:t xml:space="preserve"> szkoleń dla Użytkowników Systemu (pracownicy Zamawiającego).</w:t>
      </w:r>
    </w:p>
    <w:p w14:paraId="0835D8E1" w14:textId="23420360" w:rsidR="003F6B8F" w:rsidRPr="009201BF" w:rsidRDefault="003F6B8F" w:rsidP="003F6B8F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Świadczeni</w:t>
      </w:r>
      <w:r w:rsidR="006C12B6">
        <w:rPr>
          <w:rFonts w:asciiTheme="minorHAnsi" w:hAnsiTheme="minorHAnsi" w:cstheme="minorHAnsi"/>
        </w:rPr>
        <w:t>e</w:t>
      </w:r>
      <w:r w:rsidRPr="009201BF">
        <w:rPr>
          <w:rFonts w:asciiTheme="minorHAnsi" w:hAnsiTheme="minorHAnsi" w:cstheme="minorHAnsi"/>
        </w:rPr>
        <w:t xml:space="preserve"> usługi dostępu Systemu od momentu podpisania protokołu uruchomienia produkcyjnego Systemu przez okres 2</w:t>
      </w:r>
      <w:r>
        <w:rPr>
          <w:rFonts w:asciiTheme="minorHAnsi" w:hAnsiTheme="minorHAnsi" w:cstheme="minorHAnsi"/>
        </w:rPr>
        <w:t>3</w:t>
      </w:r>
      <w:r w:rsidRPr="009201BF">
        <w:rPr>
          <w:rFonts w:asciiTheme="minorHAnsi" w:hAnsiTheme="minorHAnsi" w:cstheme="minorHAnsi"/>
        </w:rPr>
        <w:t xml:space="preserve"> miesięcy</w:t>
      </w:r>
      <w:r>
        <w:rPr>
          <w:rFonts w:asciiTheme="minorHAnsi" w:hAnsiTheme="minorHAnsi" w:cstheme="minorHAnsi"/>
        </w:rPr>
        <w:t xml:space="preserve"> </w:t>
      </w:r>
      <w:r w:rsidRPr="009201BF">
        <w:rPr>
          <w:rFonts w:asciiTheme="minorHAnsi" w:hAnsiTheme="minorHAnsi" w:cstheme="minorHAnsi"/>
        </w:rPr>
        <w:t>(w tym także utrzymania</w:t>
      </w:r>
      <w:r>
        <w:rPr>
          <w:rFonts w:asciiTheme="minorHAnsi" w:hAnsiTheme="minorHAnsi" w:cstheme="minorHAnsi"/>
        </w:rPr>
        <w:t xml:space="preserve"> i administracji Systemu i</w:t>
      </w:r>
      <w:r w:rsidRPr="009201BF">
        <w:rPr>
          <w:rFonts w:asciiTheme="minorHAnsi" w:hAnsiTheme="minorHAnsi" w:cstheme="minorHAnsi"/>
        </w:rPr>
        <w:t xml:space="preserve"> infrastruktury technicznej)</w:t>
      </w:r>
      <w:r>
        <w:rPr>
          <w:rFonts w:asciiTheme="minorHAnsi" w:hAnsiTheme="minorHAnsi" w:cstheme="minorHAnsi"/>
        </w:rPr>
        <w:t>.</w:t>
      </w:r>
    </w:p>
    <w:p w14:paraId="14CDF068" w14:textId="26624C44" w:rsidR="003F6B8F" w:rsidRPr="009201BF" w:rsidRDefault="003F6B8F" w:rsidP="003F6B8F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Świadczeni</w:t>
      </w:r>
      <w:r w:rsidR="006C12B6">
        <w:rPr>
          <w:rFonts w:asciiTheme="minorHAnsi" w:hAnsiTheme="minorHAnsi" w:cstheme="minorHAnsi"/>
        </w:rPr>
        <w:t>e</w:t>
      </w:r>
      <w:r w:rsidRPr="009201BF">
        <w:rPr>
          <w:rFonts w:asciiTheme="minorHAnsi" w:hAnsiTheme="minorHAnsi" w:cstheme="minorHAnsi"/>
        </w:rPr>
        <w:t xml:space="preserve"> usługi gwarancji Systemu w okresie używania Systemu przez Zamawiającego – 2</w:t>
      </w:r>
      <w:r>
        <w:rPr>
          <w:rFonts w:asciiTheme="minorHAnsi" w:hAnsiTheme="minorHAnsi" w:cstheme="minorHAnsi"/>
        </w:rPr>
        <w:t>3</w:t>
      </w:r>
      <w:r w:rsidRPr="009201BF">
        <w:rPr>
          <w:rFonts w:asciiTheme="minorHAnsi" w:hAnsiTheme="minorHAnsi" w:cstheme="minorHAnsi"/>
        </w:rPr>
        <w:t xml:space="preserve"> miesiące od momentu podpisania protokołu uruchomienia produkcyjnego Systemu.</w:t>
      </w:r>
    </w:p>
    <w:p w14:paraId="3B8C6FE4" w14:textId="4C3E9145" w:rsidR="003F6B8F" w:rsidRPr="009201BF" w:rsidRDefault="003F6B8F" w:rsidP="003F6B8F">
      <w:pPr>
        <w:ind w:left="0" w:firstLine="0"/>
        <w:rPr>
          <w:rFonts w:asciiTheme="minorHAnsi" w:hAnsiTheme="minorHAnsi" w:cstheme="minorHAnsi"/>
          <w:b/>
        </w:rPr>
      </w:pPr>
      <w:r w:rsidRPr="009201BF">
        <w:rPr>
          <w:rFonts w:asciiTheme="minorHAnsi" w:hAnsiTheme="minorHAnsi" w:cstheme="minorHAnsi"/>
          <w:b/>
        </w:rPr>
        <w:t>Zapewnienie infrastruktury technicznej na potrzeby działania Systemu</w:t>
      </w:r>
      <w:r>
        <w:rPr>
          <w:rFonts w:asciiTheme="minorHAnsi" w:hAnsiTheme="minorHAnsi" w:cstheme="minorHAnsi"/>
          <w:b/>
        </w:rPr>
        <w:t>;</w:t>
      </w:r>
    </w:p>
    <w:p w14:paraId="3681C75D" w14:textId="77777777" w:rsidR="003F6B8F" w:rsidRPr="003F6B8F" w:rsidRDefault="003F6B8F" w:rsidP="003F6B8F">
      <w:p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0" w:firstLine="0"/>
        <w:rPr>
          <w:rFonts w:asciiTheme="minorHAnsi" w:hAnsiTheme="minorHAnsi" w:cstheme="minorHAnsi"/>
          <w:b/>
        </w:rPr>
      </w:pPr>
      <w:r w:rsidRPr="003F6B8F">
        <w:rPr>
          <w:rFonts w:asciiTheme="minorHAnsi" w:hAnsiTheme="minorHAnsi" w:cstheme="minorHAnsi"/>
          <w:b/>
        </w:rPr>
        <w:t>Świadczenia usługi dostępu do Systemu (Prawo Opcji 1)</w:t>
      </w:r>
    </w:p>
    <w:p w14:paraId="2BCA008C" w14:textId="0958EBF8" w:rsidR="003F6B8F" w:rsidRDefault="003F6B8F" w:rsidP="003F6B8F">
      <w:pPr>
        <w:pStyle w:val="Akapitzlist"/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Zamawiający przewiduje w ramach pr</w:t>
      </w:r>
      <w:r w:rsidR="000F7A92">
        <w:rPr>
          <w:rFonts w:asciiTheme="minorHAnsi" w:hAnsiTheme="minorHAnsi" w:cstheme="minorHAnsi"/>
        </w:rPr>
        <w:t>zygotowywanego</w:t>
      </w:r>
      <w:r w:rsidRPr="009201BF">
        <w:rPr>
          <w:rFonts w:asciiTheme="minorHAnsi" w:hAnsiTheme="minorHAnsi" w:cstheme="minorHAnsi"/>
        </w:rPr>
        <w:t xml:space="preserve"> zamówienia</w:t>
      </w:r>
      <w:r>
        <w:rPr>
          <w:rFonts w:asciiTheme="minorHAnsi" w:hAnsiTheme="minorHAnsi" w:cstheme="minorHAnsi"/>
        </w:rPr>
        <w:t>,</w:t>
      </w:r>
      <w:r w:rsidRPr="009201BF">
        <w:rPr>
          <w:rFonts w:asciiTheme="minorHAnsi" w:hAnsiTheme="minorHAnsi" w:cstheme="minorHAnsi"/>
        </w:rPr>
        <w:t xml:space="preserve"> uruchomienie dodatkow</w:t>
      </w:r>
      <w:r>
        <w:rPr>
          <w:rFonts w:asciiTheme="minorHAnsi" w:hAnsiTheme="minorHAnsi" w:cstheme="minorHAnsi"/>
        </w:rPr>
        <w:t>ego</w:t>
      </w:r>
      <w:r w:rsidRPr="009201BF">
        <w:rPr>
          <w:rFonts w:asciiTheme="minorHAnsi" w:hAnsiTheme="minorHAnsi" w:cstheme="minorHAnsi"/>
        </w:rPr>
        <w:t xml:space="preserve"> zamówie</w:t>
      </w:r>
      <w:r>
        <w:rPr>
          <w:rFonts w:asciiTheme="minorHAnsi" w:hAnsiTheme="minorHAnsi" w:cstheme="minorHAnsi"/>
        </w:rPr>
        <w:t>nia</w:t>
      </w:r>
      <w:r w:rsidRPr="009201BF">
        <w:rPr>
          <w:rFonts w:asciiTheme="minorHAnsi" w:hAnsiTheme="minorHAnsi" w:cstheme="minorHAnsi"/>
        </w:rPr>
        <w:t xml:space="preserve"> (w ramach prawa opcji) dotycząc</w:t>
      </w:r>
      <w:r>
        <w:rPr>
          <w:rFonts w:asciiTheme="minorHAnsi" w:hAnsiTheme="minorHAnsi" w:cstheme="minorHAnsi"/>
        </w:rPr>
        <w:t>ego</w:t>
      </w:r>
      <w:r w:rsidRPr="009201BF">
        <w:rPr>
          <w:rFonts w:asciiTheme="minorHAnsi" w:hAnsiTheme="minorHAnsi" w:cstheme="minorHAnsi"/>
        </w:rPr>
        <w:t xml:space="preserve"> świadczenia usług dostępu </w:t>
      </w:r>
      <w:r w:rsidRPr="009201BF">
        <w:rPr>
          <w:rFonts w:asciiTheme="minorHAnsi" w:hAnsiTheme="minorHAnsi" w:cstheme="minorHAnsi"/>
        </w:rPr>
        <w:lastRenderedPageBreak/>
        <w:t xml:space="preserve">do Systemu </w:t>
      </w:r>
      <w:r>
        <w:rPr>
          <w:rFonts w:asciiTheme="minorHAnsi" w:hAnsiTheme="minorHAnsi" w:cstheme="minorHAnsi"/>
        </w:rPr>
        <w:t xml:space="preserve">wraz z </w:t>
      </w:r>
      <w:r w:rsidRPr="00163C60">
        <w:rPr>
          <w:rFonts w:asciiTheme="minorHAnsi" w:hAnsiTheme="minorHAnsi" w:cstheme="minorHAnsi"/>
        </w:rPr>
        <w:t>usług</w:t>
      </w:r>
      <w:r>
        <w:rPr>
          <w:rFonts w:asciiTheme="minorHAnsi" w:hAnsiTheme="minorHAnsi" w:cstheme="minorHAnsi"/>
        </w:rPr>
        <w:t>ą</w:t>
      </w:r>
      <w:r w:rsidRPr="00163C60">
        <w:rPr>
          <w:rFonts w:asciiTheme="minorHAnsi" w:hAnsiTheme="minorHAnsi" w:cstheme="minorHAnsi"/>
        </w:rPr>
        <w:t xml:space="preserve"> utrzymania i administracji Systemu i infrastruktury </w:t>
      </w:r>
      <w:r w:rsidRPr="009201BF">
        <w:rPr>
          <w:rFonts w:asciiTheme="minorHAnsi" w:hAnsiTheme="minorHAnsi" w:cstheme="minorHAnsi"/>
        </w:rPr>
        <w:t xml:space="preserve">w okresie kolejnych </w:t>
      </w:r>
      <w:r>
        <w:rPr>
          <w:rFonts w:asciiTheme="minorHAnsi" w:hAnsiTheme="minorHAnsi" w:cstheme="minorHAnsi"/>
        </w:rPr>
        <w:t>2</w:t>
      </w:r>
      <w:r w:rsidRPr="009201BF">
        <w:rPr>
          <w:rFonts w:asciiTheme="minorHAnsi" w:hAnsiTheme="minorHAnsi" w:cstheme="minorHAnsi"/>
        </w:rPr>
        <w:t xml:space="preserve"> lat po zakończeniu okresu dostępu do Systemu wynikającego z zamówienia podstawowego.</w:t>
      </w:r>
    </w:p>
    <w:p w14:paraId="7F83B274" w14:textId="77777777" w:rsidR="003F6B8F" w:rsidRDefault="003F6B8F" w:rsidP="003F6B8F">
      <w:pPr>
        <w:pStyle w:val="Akapitzlist"/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 w:firstLine="0"/>
        <w:rPr>
          <w:rFonts w:asciiTheme="minorHAnsi" w:hAnsiTheme="minorHAnsi" w:cstheme="minorHAnsi"/>
        </w:rPr>
      </w:pPr>
    </w:p>
    <w:p w14:paraId="7A6203CC" w14:textId="77777777" w:rsidR="003F6B8F" w:rsidRPr="003F6B8F" w:rsidRDefault="003F6B8F" w:rsidP="003F6B8F">
      <w:p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0" w:firstLine="0"/>
        <w:rPr>
          <w:rFonts w:asciiTheme="minorHAnsi" w:hAnsiTheme="minorHAnsi" w:cstheme="minorHAnsi"/>
          <w:b/>
        </w:rPr>
      </w:pPr>
      <w:r w:rsidRPr="003F6B8F">
        <w:rPr>
          <w:rFonts w:asciiTheme="minorHAnsi" w:hAnsiTheme="minorHAnsi" w:cstheme="minorHAnsi"/>
          <w:b/>
        </w:rPr>
        <w:t>Świadczenia usługi dostępu do Systemu (Prawo Opcji 2)</w:t>
      </w:r>
    </w:p>
    <w:p w14:paraId="1D38AC76" w14:textId="7B67B605" w:rsidR="003F6B8F" w:rsidRDefault="003F6B8F" w:rsidP="003F6B8F">
      <w:pPr>
        <w:pStyle w:val="Akapitzlist"/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 xml:space="preserve">Zamawiający przewiduje w ramach </w:t>
      </w:r>
      <w:proofErr w:type="spellStart"/>
      <w:r w:rsidRPr="009201BF">
        <w:rPr>
          <w:rFonts w:asciiTheme="minorHAnsi" w:hAnsiTheme="minorHAnsi" w:cstheme="minorHAnsi"/>
        </w:rPr>
        <w:t>prze</w:t>
      </w:r>
      <w:r w:rsidR="006C12B6">
        <w:rPr>
          <w:rFonts w:asciiTheme="minorHAnsi" w:hAnsiTheme="minorHAnsi" w:cstheme="minorHAnsi"/>
        </w:rPr>
        <w:t>ygotowywanego</w:t>
      </w:r>
      <w:proofErr w:type="spellEnd"/>
      <w:r w:rsidRPr="009201BF">
        <w:rPr>
          <w:rFonts w:asciiTheme="minorHAnsi" w:hAnsiTheme="minorHAnsi" w:cstheme="minorHAnsi"/>
        </w:rPr>
        <w:t xml:space="preserve"> zamówienia</w:t>
      </w:r>
      <w:r>
        <w:rPr>
          <w:rFonts w:asciiTheme="minorHAnsi" w:hAnsiTheme="minorHAnsi" w:cstheme="minorHAnsi"/>
        </w:rPr>
        <w:t>,</w:t>
      </w:r>
      <w:r w:rsidRPr="009201BF">
        <w:rPr>
          <w:rFonts w:asciiTheme="minorHAnsi" w:hAnsiTheme="minorHAnsi" w:cstheme="minorHAnsi"/>
        </w:rPr>
        <w:t xml:space="preserve"> uruchomienie dodatkow</w:t>
      </w:r>
      <w:r>
        <w:rPr>
          <w:rFonts w:asciiTheme="minorHAnsi" w:hAnsiTheme="minorHAnsi" w:cstheme="minorHAnsi"/>
        </w:rPr>
        <w:t>ego</w:t>
      </w:r>
      <w:r w:rsidRPr="009201BF">
        <w:rPr>
          <w:rFonts w:asciiTheme="minorHAnsi" w:hAnsiTheme="minorHAnsi" w:cstheme="minorHAnsi"/>
        </w:rPr>
        <w:t xml:space="preserve"> zamówie</w:t>
      </w:r>
      <w:r>
        <w:rPr>
          <w:rFonts w:asciiTheme="minorHAnsi" w:hAnsiTheme="minorHAnsi" w:cstheme="minorHAnsi"/>
        </w:rPr>
        <w:t>nia</w:t>
      </w:r>
      <w:r w:rsidRPr="009201BF">
        <w:rPr>
          <w:rFonts w:asciiTheme="minorHAnsi" w:hAnsiTheme="minorHAnsi" w:cstheme="minorHAnsi"/>
        </w:rPr>
        <w:t xml:space="preserve"> (w ramach prawa opcji) dotycząc</w:t>
      </w:r>
      <w:r>
        <w:rPr>
          <w:rFonts w:asciiTheme="minorHAnsi" w:hAnsiTheme="minorHAnsi" w:cstheme="minorHAnsi"/>
        </w:rPr>
        <w:t>ego</w:t>
      </w:r>
      <w:r w:rsidRPr="009201BF">
        <w:rPr>
          <w:rFonts w:asciiTheme="minorHAnsi" w:hAnsiTheme="minorHAnsi" w:cstheme="minorHAnsi"/>
        </w:rPr>
        <w:t xml:space="preserve"> świadczenia usług dostępu do Systemu </w:t>
      </w:r>
      <w:r>
        <w:rPr>
          <w:rFonts w:asciiTheme="minorHAnsi" w:hAnsiTheme="minorHAnsi" w:cstheme="minorHAnsi"/>
        </w:rPr>
        <w:t xml:space="preserve">wraz z </w:t>
      </w:r>
      <w:r w:rsidRPr="00163C60">
        <w:rPr>
          <w:rFonts w:asciiTheme="minorHAnsi" w:hAnsiTheme="minorHAnsi" w:cstheme="minorHAnsi"/>
        </w:rPr>
        <w:t>usług</w:t>
      </w:r>
      <w:r>
        <w:rPr>
          <w:rFonts w:asciiTheme="minorHAnsi" w:hAnsiTheme="minorHAnsi" w:cstheme="minorHAnsi"/>
        </w:rPr>
        <w:t>ą</w:t>
      </w:r>
      <w:r w:rsidRPr="00163C60">
        <w:rPr>
          <w:rFonts w:asciiTheme="minorHAnsi" w:hAnsiTheme="minorHAnsi" w:cstheme="minorHAnsi"/>
        </w:rPr>
        <w:t xml:space="preserve"> utrzymania i administracji Systemu i infrastruktury </w:t>
      </w:r>
      <w:r w:rsidRPr="009201BF">
        <w:rPr>
          <w:rFonts w:asciiTheme="minorHAnsi" w:hAnsiTheme="minorHAnsi" w:cstheme="minorHAnsi"/>
        </w:rPr>
        <w:t xml:space="preserve">w okresie kolejnych </w:t>
      </w:r>
      <w:r>
        <w:rPr>
          <w:rFonts w:asciiTheme="minorHAnsi" w:hAnsiTheme="minorHAnsi" w:cstheme="minorHAnsi"/>
        </w:rPr>
        <w:t>2</w:t>
      </w:r>
      <w:r w:rsidRPr="009201BF">
        <w:rPr>
          <w:rFonts w:asciiTheme="minorHAnsi" w:hAnsiTheme="minorHAnsi" w:cstheme="minorHAnsi"/>
        </w:rPr>
        <w:t xml:space="preserve"> lat po zakończeniu okresu dostępu do Systemu wynikającego z </w:t>
      </w:r>
      <w:r>
        <w:rPr>
          <w:rFonts w:asciiTheme="minorHAnsi" w:hAnsiTheme="minorHAnsi" w:cstheme="minorHAnsi"/>
        </w:rPr>
        <w:t>prawa opcji 1 opisanego w punkcie II</w:t>
      </w:r>
      <w:r w:rsidRPr="009201BF">
        <w:rPr>
          <w:rFonts w:asciiTheme="minorHAnsi" w:hAnsiTheme="minorHAnsi" w:cstheme="minorHAnsi"/>
        </w:rPr>
        <w:t>.</w:t>
      </w:r>
    </w:p>
    <w:p w14:paraId="223CEE61" w14:textId="77777777" w:rsidR="003F6B8F" w:rsidRDefault="003F6B8F" w:rsidP="003F6B8F">
      <w:pPr>
        <w:pStyle w:val="Akapitzlist"/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 w:firstLine="0"/>
        <w:rPr>
          <w:rFonts w:asciiTheme="minorHAnsi" w:hAnsiTheme="minorHAnsi" w:cstheme="minorHAnsi"/>
        </w:rPr>
      </w:pPr>
    </w:p>
    <w:p w14:paraId="1691CBF8" w14:textId="77777777" w:rsidR="003F6B8F" w:rsidRPr="003F6B8F" w:rsidRDefault="003F6B8F" w:rsidP="003F6B8F">
      <w:p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0" w:firstLine="0"/>
        <w:rPr>
          <w:rFonts w:asciiTheme="minorHAnsi" w:hAnsiTheme="minorHAnsi" w:cstheme="minorHAnsi"/>
          <w:b/>
        </w:rPr>
      </w:pPr>
      <w:r w:rsidRPr="003F6B8F">
        <w:rPr>
          <w:rFonts w:asciiTheme="minorHAnsi" w:hAnsiTheme="minorHAnsi" w:cstheme="minorHAnsi"/>
          <w:b/>
        </w:rPr>
        <w:t>Świadczenia usługi dostępu do Systemu (Prawo Opcji 3)</w:t>
      </w:r>
    </w:p>
    <w:p w14:paraId="40501A31" w14:textId="71E28C69" w:rsidR="003F6B8F" w:rsidRDefault="003F6B8F" w:rsidP="003F6B8F">
      <w:pPr>
        <w:pStyle w:val="Akapitzlist"/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Zamawiający przewiduje w ramach prz</w:t>
      </w:r>
      <w:r w:rsidR="006C12B6">
        <w:rPr>
          <w:rFonts w:asciiTheme="minorHAnsi" w:hAnsiTheme="minorHAnsi" w:cstheme="minorHAnsi"/>
        </w:rPr>
        <w:t>ygotowywanego</w:t>
      </w:r>
      <w:r w:rsidRPr="009201BF">
        <w:rPr>
          <w:rFonts w:asciiTheme="minorHAnsi" w:hAnsiTheme="minorHAnsi" w:cstheme="minorHAnsi"/>
        </w:rPr>
        <w:t xml:space="preserve"> zamówienia</w:t>
      </w:r>
      <w:r>
        <w:rPr>
          <w:rFonts w:asciiTheme="minorHAnsi" w:hAnsiTheme="minorHAnsi" w:cstheme="minorHAnsi"/>
        </w:rPr>
        <w:t>,</w:t>
      </w:r>
      <w:r w:rsidRPr="009201BF">
        <w:rPr>
          <w:rFonts w:asciiTheme="minorHAnsi" w:hAnsiTheme="minorHAnsi" w:cstheme="minorHAnsi"/>
        </w:rPr>
        <w:t xml:space="preserve"> uruchomienie dodatkow</w:t>
      </w:r>
      <w:r>
        <w:rPr>
          <w:rFonts w:asciiTheme="minorHAnsi" w:hAnsiTheme="minorHAnsi" w:cstheme="minorHAnsi"/>
        </w:rPr>
        <w:t>ego</w:t>
      </w:r>
      <w:r w:rsidRPr="009201BF">
        <w:rPr>
          <w:rFonts w:asciiTheme="minorHAnsi" w:hAnsiTheme="minorHAnsi" w:cstheme="minorHAnsi"/>
        </w:rPr>
        <w:t xml:space="preserve"> zamówie</w:t>
      </w:r>
      <w:r>
        <w:rPr>
          <w:rFonts w:asciiTheme="minorHAnsi" w:hAnsiTheme="minorHAnsi" w:cstheme="minorHAnsi"/>
        </w:rPr>
        <w:t>nia</w:t>
      </w:r>
      <w:r w:rsidRPr="009201BF">
        <w:rPr>
          <w:rFonts w:asciiTheme="minorHAnsi" w:hAnsiTheme="minorHAnsi" w:cstheme="minorHAnsi"/>
        </w:rPr>
        <w:t xml:space="preserve"> (w ramach prawa opcji) dotycząc</w:t>
      </w:r>
      <w:r>
        <w:rPr>
          <w:rFonts w:asciiTheme="minorHAnsi" w:hAnsiTheme="minorHAnsi" w:cstheme="minorHAnsi"/>
        </w:rPr>
        <w:t>ego</w:t>
      </w:r>
      <w:r w:rsidRPr="009201BF">
        <w:rPr>
          <w:rFonts w:asciiTheme="minorHAnsi" w:hAnsiTheme="minorHAnsi" w:cstheme="minorHAnsi"/>
        </w:rPr>
        <w:t xml:space="preserve"> świadczenia usług dostępu do Systemu </w:t>
      </w:r>
      <w:r>
        <w:rPr>
          <w:rFonts w:asciiTheme="minorHAnsi" w:hAnsiTheme="minorHAnsi" w:cstheme="minorHAnsi"/>
        </w:rPr>
        <w:t xml:space="preserve">wraz z </w:t>
      </w:r>
      <w:r w:rsidRPr="00163C60">
        <w:rPr>
          <w:rFonts w:asciiTheme="minorHAnsi" w:hAnsiTheme="minorHAnsi" w:cstheme="minorHAnsi"/>
        </w:rPr>
        <w:t>usług</w:t>
      </w:r>
      <w:r>
        <w:rPr>
          <w:rFonts w:asciiTheme="minorHAnsi" w:hAnsiTheme="minorHAnsi" w:cstheme="minorHAnsi"/>
        </w:rPr>
        <w:t>ą</w:t>
      </w:r>
      <w:r w:rsidRPr="00163C60">
        <w:rPr>
          <w:rFonts w:asciiTheme="minorHAnsi" w:hAnsiTheme="minorHAnsi" w:cstheme="minorHAnsi"/>
        </w:rPr>
        <w:t xml:space="preserve"> utrzymania i administracji Systemu i infrastruktury </w:t>
      </w:r>
      <w:r w:rsidRPr="009201BF">
        <w:rPr>
          <w:rFonts w:asciiTheme="minorHAnsi" w:hAnsiTheme="minorHAnsi" w:cstheme="minorHAnsi"/>
        </w:rPr>
        <w:t xml:space="preserve">w okresie kolejnych </w:t>
      </w:r>
      <w:r>
        <w:rPr>
          <w:rFonts w:asciiTheme="minorHAnsi" w:hAnsiTheme="minorHAnsi" w:cstheme="minorHAnsi"/>
        </w:rPr>
        <w:t>22</w:t>
      </w:r>
      <w:r w:rsidRPr="009201B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miesięcy</w:t>
      </w:r>
      <w:r w:rsidRPr="009201BF">
        <w:rPr>
          <w:rFonts w:asciiTheme="minorHAnsi" w:hAnsiTheme="minorHAnsi" w:cstheme="minorHAnsi"/>
        </w:rPr>
        <w:t xml:space="preserve"> po zakończeniu okresu dostępu do Systemu wynikającego z </w:t>
      </w:r>
      <w:r>
        <w:rPr>
          <w:rFonts w:asciiTheme="minorHAnsi" w:hAnsiTheme="minorHAnsi" w:cstheme="minorHAnsi"/>
        </w:rPr>
        <w:t>prawa opcji 2 opisanego w punkcie III</w:t>
      </w:r>
      <w:r w:rsidRPr="009201BF">
        <w:rPr>
          <w:rFonts w:asciiTheme="minorHAnsi" w:hAnsiTheme="minorHAnsi" w:cstheme="minorHAnsi"/>
        </w:rPr>
        <w:t>.</w:t>
      </w:r>
    </w:p>
    <w:p w14:paraId="65DDB544" w14:textId="77777777" w:rsidR="003F6B8F" w:rsidRPr="003F6B8F" w:rsidRDefault="003F6B8F" w:rsidP="003F6B8F">
      <w:pPr>
        <w:pStyle w:val="Akapitzlist"/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 w:firstLine="0"/>
        <w:rPr>
          <w:rFonts w:asciiTheme="minorHAnsi" w:hAnsiTheme="minorHAnsi" w:cstheme="minorHAnsi"/>
        </w:rPr>
      </w:pPr>
    </w:p>
    <w:p w14:paraId="5C09B3AC" w14:textId="77777777" w:rsidR="003F6B8F" w:rsidRPr="003F6B8F" w:rsidRDefault="003F6B8F" w:rsidP="003F6B8F">
      <w:p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0" w:firstLine="0"/>
        <w:rPr>
          <w:rFonts w:asciiTheme="minorHAnsi" w:hAnsiTheme="minorHAnsi" w:cstheme="minorHAnsi"/>
          <w:b/>
        </w:rPr>
      </w:pPr>
      <w:r w:rsidRPr="003F6B8F">
        <w:rPr>
          <w:rFonts w:asciiTheme="minorHAnsi" w:hAnsiTheme="minorHAnsi" w:cstheme="minorHAnsi"/>
          <w:b/>
        </w:rPr>
        <w:t>Świadczenia usług dodatkowych modyfikacji systemu (Prawo Opcji 4)</w:t>
      </w:r>
    </w:p>
    <w:p w14:paraId="7B3EC092" w14:textId="650E6811" w:rsidR="003F6B8F" w:rsidRPr="009201BF" w:rsidRDefault="003F6B8F" w:rsidP="003F6B8F">
      <w:pPr>
        <w:pStyle w:val="Akapitzlist"/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Zamawiający przewiduje w ramach prz</w:t>
      </w:r>
      <w:r w:rsidR="006C12B6">
        <w:rPr>
          <w:rFonts w:asciiTheme="minorHAnsi" w:hAnsiTheme="minorHAnsi" w:cstheme="minorHAnsi"/>
        </w:rPr>
        <w:t>ygotowywanego</w:t>
      </w:r>
      <w:r w:rsidRPr="009201BF">
        <w:rPr>
          <w:rFonts w:asciiTheme="minorHAnsi" w:hAnsiTheme="minorHAnsi" w:cstheme="minorHAnsi"/>
        </w:rPr>
        <w:t xml:space="preserve"> zamówienia uruchomienie dodatkowego zamówienia (w ramach prawa opcji) dotyczącego świadczenia usługi </w:t>
      </w:r>
      <w:r>
        <w:rPr>
          <w:rFonts w:asciiTheme="minorHAnsi" w:hAnsiTheme="minorHAnsi" w:cstheme="minorHAnsi"/>
        </w:rPr>
        <w:t xml:space="preserve">dodatkowych modyfikacji </w:t>
      </w:r>
      <w:r w:rsidRPr="009201BF">
        <w:rPr>
          <w:rFonts w:asciiTheme="minorHAnsi" w:hAnsiTheme="minorHAnsi" w:cstheme="minorHAnsi"/>
        </w:rPr>
        <w:t>Systemu rozumianego jako implementacja funkcjonalności dodatkowych zidentyfikowanych na etapie analizy systemowej, wykraczających poza zakres funkcjonalny określony w OPZ w wy</w:t>
      </w:r>
      <w:r>
        <w:rPr>
          <w:rFonts w:asciiTheme="minorHAnsi" w:hAnsiTheme="minorHAnsi" w:cstheme="minorHAnsi"/>
        </w:rPr>
        <w:t>m</w:t>
      </w:r>
      <w:r w:rsidRPr="009201BF">
        <w:rPr>
          <w:rFonts w:asciiTheme="minorHAnsi" w:hAnsiTheme="minorHAnsi" w:cstheme="minorHAnsi"/>
        </w:rPr>
        <w:t xml:space="preserve">iarze do </w:t>
      </w:r>
      <w:r w:rsidR="000F7A92">
        <w:rPr>
          <w:rFonts w:asciiTheme="minorHAnsi" w:hAnsiTheme="minorHAnsi" w:cstheme="minorHAnsi"/>
        </w:rPr>
        <w:t>8</w:t>
      </w:r>
      <w:r w:rsidRPr="009201BF">
        <w:rPr>
          <w:rFonts w:asciiTheme="minorHAnsi" w:hAnsiTheme="minorHAnsi" w:cstheme="minorHAnsi"/>
        </w:rPr>
        <w:t xml:space="preserve">00 </w:t>
      </w:r>
      <w:r>
        <w:rPr>
          <w:rFonts w:asciiTheme="minorHAnsi" w:hAnsiTheme="minorHAnsi" w:cstheme="minorHAnsi"/>
        </w:rPr>
        <w:t>roboczo</w:t>
      </w:r>
      <w:r w:rsidR="000F7A92">
        <w:rPr>
          <w:rFonts w:asciiTheme="minorHAnsi" w:hAnsiTheme="minorHAnsi" w:cstheme="minorHAnsi"/>
        </w:rPr>
        <w:t>godzin</w:t>
      </w:r>
      <w:r>
        <w:rPr>
          <w:rFonts w:asciiTheme="minorHAnsi" w:hAnsiTheme="minorHAnsi" w:cstheme="minorHAnsi"/>
        </w:rPr>
        <w:t>.</w:t>
      </w:r>
    </w:p>
    <w:p w14:paraId="316EA13E" w14:textId="77777777" w:rsidR="003F6B8F" w:rsidRDefault="003F6B8F" w:rsidP="003F6B8F">
      <w:pPr>
        <w:pStyle w:val="Akapitzlist"/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Prace zlecane (i rozliczane) będą w miarę potrzeb na podstawie odrębnych zleceń określających co najmniej: zakres usługi, termin realizacji usługi, pracochłonność (wynagrodzenie).</w:t>
      </w:r>
    </w:p>
    <w:p w14:paraId="69CE6712" w14:textId="7C2C9944" w:rsidR="003F6B8F" w:rsidRPr="001C0E2B" w:rsidRDefault="003F6B8F" w:rsidP="003F6B8F">
      <w:pPr>
        <w:autoSpaceDE w:val="0"/>
        <w:autoSpaceDN w:val="0"/>
        <w:adjustRightInd w:val="0"/>
        <w:spacing w:after="0" w:line="240" w:lineRule="auto"/>
        <w:ind w:left="-142"/>
        <w:rPr>
          <w:rFonts w:ascii="Segoe UI" w:hAnsi="Segoe UI" w:cs="Segoe UI"/>
          <w:color w:val="000000"/>
        </w:rPr>
      </w:pPr>
    </w:p>
    <w:p w14:paraId="00000002" w14:textId="77777777" w:rsidR="007F3FBD" w:rsidRPr="0036574B" w:rsidRDefault="007F3FBD" w:rsidP="00E6416A">
      <w:pPr>
        <w:tabs>
          <w:tab w:val="clear" w:pos="1320"/>
          <w:tab w:val="left" w:pos="851"/>
        </w:tabs>
        <w:rPr>
          <w:rFonts w:asciiTheme="minorHAnsi" w:hAnsiTheme="minorHAnsi" w:cstheme="minorHAnsi"/>
        </w:rPr>
      </w:pPr>
    </w:p>
    <w:tbl>
      <w:tblPr>
        <w:tblW w:w="9072" w:type="dxa"/>
        <w:tblBorders>
          <w:insideH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4509"/>
        <w:gridCol w:w="4563"/>
      </w:tblGrid>
      <w:tr w:rsidR="007F3FBD" w:rsidRPr="0036574B" w14:paraId="70B508B5" w14:textId="77777777" w:rsidTr="000E3B72">
        <w:tc>
          <w:tcPr>
            <w:tcW w:w="4509" w:type="dxa"/>
            <w:shd w:val="clear" w:color="auto" w:fill="auto"/>
          </w:tcPr>
          <w:p w14:paraId="00000003" w14:textId="77777777" w:rsidR="007F3FBD" w:rsidRPr="0036574B" w:rsidRDefault="00C66B8D" w:rsidP="00E6416A">
            <w:pPr>
              <w:tabs>
                <w:tab w:val="clear" w:pos="1320"/>
                <w:tab w:val="left" w:pos="851"/>
              </w:tabs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4563" w:type="dxa"/>
            <w:shd w:val="clear" w:color="auto" w:fill="auto"/>
          </w:tcPr>
          <w:p w14:paraId="00000004" w14:textId="5FF34996" w:rsidR="007F3FBD" w:rsidRPr="0036574B" w:rsidRDefault="007F3FBD" w:rsidP="00E6416A">
            <w:pPr>
              <w:tabs>
                <w:tab w:val="clear" w:pos="1320"/>
                <w:tab w:val="left" w:pos="851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</w:tbl>
    <w:p w14:paraId="00000005" w14:textId="77777777" w:rsidR="007F3FBD" w:rsidRPr="0036574B" w:rsidRDefault="007F3FBD" w:rsidP="00E6416A">
      <w:pPr>
        <w:tabs>
          <w:tab w:val="clear" w:pos="1320"/>
          <w:tab w:val="left" w:pos="851"/>
        </w:tabs>
        <w:rPr>
          <w:rFonts w:asciiTheme="minorHAnsi" w:hAnsiTheme="minorHAnsi" w:cstheme="minorHAnsi"/>
        </w:rPr>
      </w:pPr>
    </w:p>
    <w:p w14:paraId="00000006" w14:textId="77777777" w:rsidR="007F3FBD" w:rsidRPr="0036574B" w:rsidRDefault="007F3FBD" w:rsidP="00E6416A">
      <w:pPr>
        <w:tabs>
          <w:tab w:val="clear" w:pos="1320"/>
          <w:tab w:val="left" w:pos="851"/>
        </w:tabs>
        <w:rPr>
          <w:rFonts w:asciiTheme="minorHAnsi" w:hAnsiTheme="minorHAnsi" w:cstheme="minorHAnsi"/>
        </w:rPr>
      </w:pPr>
    </w:p>
    <w:p w14:paraId="00000007" w14:textId="77777777" w:rsidR="007F3FBD" w:rsidRPr="0036574B" w:rsidRDefault="007F3FBD" w:rsidP="00E6416A">
      <w:pPr>
        <w:tabs>
          <w:tab w:val="clear" w:pos="1320"/>
          <w:tab w:val="left" w:pos="851"/>
        </w:tabs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bookmarkStart w:id="0" w:name="_heading=h.njnu0f8084pg" w:colFirst="0" w:colLast="0"/>
      <w:bookmarkEnd w:id="0"/>
    </w:p>
    <w:p w14:paraId="00000008" w14:textId="77777777" w:rsidR="007F3FBD" w:rsidRPr="0036574B" w:rsidRDefault="007F3FBD" w:rsidP="00E6416A">
      <w:pPr>
        <w:tabs>
          <w:tab w:val="clear" w:pos="1320"/>
          <w:tab w:val="left" w:pos="851"/>
        </w:tabs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0000000D" w14:textId="77777777" w:rsidR="007F3FBD" w:rsidRPr="0036574B" w:rsidRDefault="007F3FBD" w:rsidP="00E6416A">
      <w:pPr>
        <w:tabs>
          <w:tab w:val="clear" w:pos="1320"/>
          <w:tab w:val="left" w:pos="851"/>
        </w:tabs>
        <w:rPr>
          <w:rFonts w:asciiTheme="minorHAnsi" w:hAnsiTheme="minorHAnsi" w:cstheme="minorHAnsi"/>
          <w:sz w:val="24"/>
          <w:szCs w:val="24"/>
        </w:rPr>
      </w:pPr>
    </w:p>
    <w:p w14:paraId="0000000E" w14:textId="77777777" w:rsidR="007F3FBD" w:rsidRPr="0036574B" w:rsidRDefault="007F3FBD" w:rsidP="00E6416A">
      <w:pPr>
        <w:tabs>
          <w:tab w:val="clear" w:pos="1320"/>
          <w:tab w:val="left" w:pos="851"/>
        </w:tabs>
        <w:rPr>
          <w:rFonts w:asciiTheme="minorHAnsi" w:hAnsiTheme="minorHAnsi" w:cstheme="minorHAnsi"/>
          <w:sz w:val="24"/>
          <w:szCs w:val="24"/>
        </w:rPr>
      </w:pPr>
    </w:p>
    <w:p w14:paraId="0116DD18" w14:textId="5E97E805" w:rsidR="003553ED" w:rsidRPr="0036574B" w:rsidRDefault="00AB0D2C" w:rsidP="00E6416A">
      <w:pPr>
        <w:pStyle w:val="Nagwek1"/>
        <w:keepNext/>
        <w:numPr>
          <w:ilvl w:val="0"/>
          <w:numId w:val="0"/>
        </w:numPr>
        <w:tabs>
          <w:tab w:val="clear" w:pos="1320"/>
          <w:tab w:val="left" w:pos="851"/>
        </w:tabs>
        <w:spacing w:before="240" w:after="240" w:line="276" w:lineRule="auto"/>
        <w:ind w:left="720"/>
        <w:jc w:val="left"/>
      </w:pPr>
      <w:bookmarkStart w:id="1" w:name="_Toc73365325"/>
      <w:bookmarkStart w:id="2" w:name="_Toc80305170"/>
      <w:r>
        <w:t>S</w:t>
      </w:r>
      <w:r w:rsidR="003553ED" w:rsidRPr="0036574B">
        <w:t>pis treści</w:t>
      </w:r>
      <w:bookmarkEnd w:id="1"/>
      <w:bookmarkEnd w:id="2"/>
    </w:p>
    <w:p w14:paraId="00000010" w14:textId="652C8E13" w:rsidR="007F3FBD" w:rsidRPr="0036574B" w:rsidRDefault="007F3FBD" w:rsidP="00E6416A">
      <w:pPr>
        <w:tabs>
          <w:tab w:val="clear" w:pos="1320"/>
          <w:tab w:val="left" w:pos="851"/>
        </w:tabs>
        <w:jc w:val="center"/>
        <w:rPr>
          <w:rFonts w:asciiTheme="minorHAnsi" w:hAnsiTheme="minorHAnsi" w:cstheme="minorHAnsi"/>
          <w:color w:val="000000"/>
        </w:rPr>
      </w:pPr>
    </w:p>
    <w:sdt>
      <w:sdtPr>
        <w:rPr>
          <w:rFonts w:asciiTheme="minorHAnsi" w:hAnsiTheme="minorHAnsi" w:cstheme="minorHAnsi"/>
        </w:rPr>
        <w:id w:val="-667478426"/>
        <w:docPartObj>
          <w:docPartGallery w:val="Table of Contents"/>
          <w:docPartUnique/>
        </w:docPartObj>
      </w:sdtPr>
      <w:sdtEndPr/>
      <w:sdtContent>
        <w:p w14:paraId="75E69548" w14:textId="316FED4D" w:rsidR="003966D4" w:rsidRDefault="00C66B8D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r w:rsidRPr="0036574B">
            <w:rPr>
              <w:rFonts w:asciiTheme="minorHAnsi" w:hAnsiTheme="minorHAnsi" w:cstheme="minorHAnsi"/>
            </w:rPr>
            <w:fldChar w:fldCharType="begin"/>
          </w:r>
          <w:r w:rsidRPr="0036574B">
            <w:rPr>
              <w:rFonts w:asciiTheme="minorHAnsi" w:hAnsiTheme="minorHAnsi" w:cstheme="minorHAnsi"/>
            </w:rPr>
            <w:instrText xml:space="preserve"> TOC \h \u \z </w:instrText>
          </w:r>
          <w:r w:rsidRPr="0036574B">
            <w:rPr>
              <w:rFonts w:asciiTheme="minorHAnsi" w:hAnsiTheme="minorHAnsi" w:cstheme="minorHAnsi"/>
            </w:rPr>
            <w:fldChar w:fldCharType="separate"/>
          </w:r>
          <w:hyperlink w:anchor="_Toc80305170" w:history="1">
            <w:r w:rsidR="003966D4" w:rsidRPr="00D10193">
              <w:rPr>
                <w:rStyle w:val="Hipercze"/>
                <w:noProof/>
              </w:rPr>
              <w:t>Spis treści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_Toc80305170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2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29F9E6CA" w14:textId="770BCF66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71" w:history="1">
            <w:r w:rsidR="003966D4" w:rsidRPr="00D10193">
              <w:rPr>
                <w:rStyle w:val="Hipercze"/>
                <w:rFonts w:cstheme="minorHAnsi"/>
                <w:noProof/>
              </w:rPr>
              <w:t>1.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rFonts w:cstheme="minorHAnsi"/>
                <w:noProof/>
              </w:rPr>
              <w:t>Słownik pojęć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_Toc80305171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4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7317A221" w14:textId="3EC3C17C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72" w:history="1">
            <w:r w:rsidR="003966D4" w:rsidRPr="00D10193">
              <w:rPr>
                <w:rStyle w:val="Hipercze"/>
                <w:rFonts w:cstheme="minorHAnsi"/>
                <w:noProof/>
              </w:rPr>
              <w:t>2.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rFonts w:cstheme="minorHAnsi"/>
                <w:noProof/>
              </w:rPr>
              <w:t>Wprowadzenie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_Toc80305172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6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6CB3C884" w14:textId="3C963352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73" w:history="1">
            <w:r w:rsidR="003966D4" w:rsidRPr="00D10193">
              <w:rPr>
                <w:rStyle w:val="Hipercze"/>
                <w:rFonts w:cstheme="minorHAnsi"/>
                <w:noProof/>
              </w:rPr>
              <w:t>3.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rFonts w:cstheme="minorHAnsi"/>
                <w:noProof/>
              </w:rPr>
              <w:t>Przedmiot Zamówienia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_Toc80305173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8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48206BF6" w14:textId="3F2E3052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74" w:history="1">
            <w:r w:rsidR="003966D4" w:rsidRPr="00D10193">
              <w:rPr>
                <w:rStyle w:val="Hipercze"/>
                <w:rFonts w:cstheme="minorHAnsi"/>
                <w:noProof/>
              </w:rPr>
              <w:t>4.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rFonts w:cstheme="minorHAnsi"/>
                <w:noProof/>
              </w:rPr>
              <w:t>Wykaz przepisów prawa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_Toc80305174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9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1EDA8786" w14:textId="184A9479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75" w:history="1">
            <w:r w:rsidR="003966D4" w:rsidRPr="00D10193">
              <w:rPr>
                <w:rStyle w:val="Hipercze"/>
                <w:rFonts w:cstheme="minorHAnsi"/>
                <w:noProof/>
              </w:rPr>
              <w:t>5.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Organizacja Projektu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_Toc80305175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10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408DDA46" w14:textId="632EE8EA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76" w:history="1">
            <w:r w:rsidR="003966D4" w:rsidRPr="00D10193">
              <w:rPr>
                <w:rStyle w:val="Hipercze"/>
                <w:noProof/>
              </w:rPr>
              <w:t>5.1.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Zwinne podejście do wytwarzania oprogramowania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_Toc80305176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14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1CFB8AEB" w14:textId="01B3962B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77" w:history="1">
            <w:r w:rsidR="003966D4" w:rsidRPr="00D10193">
              <w:rPr>
                <w:rStyle w:val="Hipercze"/>
                <w:noProof/>
              </w:rPr>
              <w:t>5.2.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Narzędzie wspomagające proces wytwórczy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_Toc80305177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15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790D2AE4" w14:textId="62CA4820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78" w:history="1">
            <w:r w:rsidR="003966D4" w:rsidRPr="00D10193">
              <w:rPr>
                <w:rStyle w:val="Hipercze"/>
                <w:noProof/>
              </w:rPr>
              <w:t>5.3.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Miejsce realizacji Projektu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_Toc80305178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16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09335EA6" w14:textId="0787C3A0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79" w:history="1">
            <w:r w:rsidR="003966D4" w:rsidRPr="00D10193">
              <w:rPr>
                <w:rStyle w:val="Hipercze"/>
                <w:rFonts w:cstheme="minorHAnsi"/>
                <w:noProof/>
              </w:rPr>
              <w:t>6.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rFonts w:cstheme="minorHAnsi"/>
                <w:noProof/>
              </w:rPr>
              <w:t>Etapy zarządcze i terminy realizacji prac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_Toc80305179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16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12C2B67D" w14:textId="138D6D60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80" w:history="1">
            <w:r w:rsidR="003966D4" w:rsidRPr="00D10193">
              <w:rPr>
                <w:rStyle w:val="Hipercze"/>
                <w:rFonts w:cstheme="minorHAnsi"/>
                <w:noProof/>
              </w:rPr>
              <w:t>7.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rFonts w:cstheme="minorHAnsi"/>
                <w:noProof/>
              </w:rPr>
              <w:t>Wymagania w zakresie Systemu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_Toc80305180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18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52DF8505" w14:textId="1595EEE5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81" w:history="1">
            <w:r w:rsidR="003966D4" w:rsidRPr="00D10193">
              <w:rPr>
                <w:rStyle w:val="Hipercze"/>
                <w:noProof/>
              </w:rPr>
              <w:t>7.1.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Architektura Systemu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_Toc80305181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19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63FEDFB7" w14:textId="6241DAE5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82" w:history="1">
            <w:r w:rsidR="003966D4" w:rsidRPr="00D10193">
              <w:rPr>
                <w:rStyle w:val="Hipercze"/>
                <w:noProof/>
              </w:rPr>
              <w:t>7.2.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Ogólny opis Systemu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_Toc80305182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21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43D95396" w14:textId="32FE8CDF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83" w:history="1">
            <w:r w:rsidR="003966D4" w:rsidRPr="00D10193">
              <w:rPr>
                <w:rStyle w:val="Hipercze"/>
                <w:noProof/>
              </w:rPr>
              <w:t>7.2.1.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Moduł prezentacji oraz Geoportal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_Toc80305183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22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03686EBF" w14:textId="3ED61482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84" w:history="1">
            <w:r w:rsidR="003966D4" w:rsidRPr="00D10193">
              <w:rPr>
                <w:rStyle w:val="Hipercze"/>
                <w:bCs/>
                <w:noProof/>
              </w:rPr>
              <w:t>7.2.2.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bCs/>
                <w:noProof/>
              </w:rPr>
              <w:t>Moduł importu i zasilania danymi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_Toc80305184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26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586D5347" w14:textId="26211F84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85" w:history="1">
            <w:r w:rsidR="003966D4" w:rsidRPr="00D10193">
              <w:rPr>
                <w:rStyle w:val="Hipercze"/>
                <w:noProof/>
              </w:rPr>
              <w:t>7.2.3.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Moduł logiki biznesowej i aplikacyjnej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_Toc80305185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27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7520A5FA" w14:textId="4884EEB2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86" w:history="1">
            <w:r w:rsidR="003966D4" w:rsidRPr="00D10193">
              <w:rPr>
                <w:rStyle w:val="Hipercze"/>
                <w:noProof/>
              </w:rPr>
              <w:t>7.2.4.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Moduł administracyjny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_Toc80305186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28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008C6A33" w14:textId="769F134C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87" w:history="1">
            <w:r w:rsidR="003966D4" w:rsidRPr="00D10193">
              <w:rPr>
                <w:rStyle w:val="Hipercze"/>
                <w:noProof/>
              </w:rPr>
              <w:t>7.2.5.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Serwer danych przestrzennych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_Toc80305187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29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25D2DC1A" w14:textId="1C1D997F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88" w:history="1">
            <w:r w:rsidR="003966D4" w:rsidRPr="00D10193">
              <w:rPr>
                <w:rStyle w:val="Hipercze"/>
                <w:noProof/>
              </w:rPr>
              <w:t>7.2.6.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Baza danych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_Toc80305188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30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2552A66B" w14:textId="030D094D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89" w:history="1">
            <w:r w:rsidR="003966D4" w:rsidRPr="00D10193">
              <w:rPr>
                <w:rStyle w:val="Hipercze"/>
                <w:noProof/>
              </w:rPr>
              <w:t>7.2.7.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Repozytorium danych plikowych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_Toc80305189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31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6EC71519" w14:textId="32400AE9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90" w:history="1">
            <w:r w:rsidR="003966D4" w:rsidRPr="00D10193">
              <w:rPr>
                <w:rStyle w:val="Hipercze"/>
                <w:noProof/>
              </w:rPr>
              <w:t>7.2.8.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QGIS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_Toc80305190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32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66814772" w14:textId="76E70117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91" w:history="1">
            <w:r w:rsidR="003966D4" w:rsidRPr="00D10193">
              <w:rPr>
                <w:rStyle w:val="Hipercze"/>
                <w:noProof/>
              </w:rPr>
              <w:t>7.3.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Szczegółowe wymagania rozwiązania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_Toc80305191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32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089EBD1B" w14:textId="12520E47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92" w:history="1">
            <w:r w:rsidR="003966D4" w:rsidRPr="00D10193">
              <w:rPr>
                <w:rStyle w:val="Hipercze"/>
                <w:rFonts w:cstheme="minorHAnsi"/>
                <w:noProof/>
              </w:rPr>
              <w:t>8.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rFonts w:cstheme="minorHAnsi"/>
                <w:noProof/>
              </w:rPr>
              <w:t>Etap dostosowania Systemu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_Toc80305192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32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4CC95C5F" w14:textId="24DDE047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93" w:history="1">
            <w:r w:rsidR="003966D4" w:rsidRPr="00D10193">
              <w:rPr>
                <w:rStyle w:val="Hipercze"/>
                <w:rFonts w:cstheme="minorHAnsi"/>
                <w:noProof/>
              </w:rPr>
              <w:t>9.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rFonts w:cstheme="minorHAnsi"/>
                <w:noProof/>
              </w:rPr>
              <w:t>Dokumentacja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_Toc80305193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37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63E97EC1" w14:textId="633D722E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94" w:history="1">
            <w:r w:rsidR="003966D4" w:rsidRPr="00D10193">
              <w:rPr>
                <w:rStyle w:val="Hipercze"/>
                <w:noProof/>
              </w:rPr>
              <w:t>9.1.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Plan Realizacji Umowy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_Toc80305194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38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0FB08E94" w14:textId="37F7929C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95" w:history="1">
            <w:r w:rsidR="003966D4" w:rsidRPr="00D10193">
              <w:rPr>
                <w:rStyle w:val="Hipercze"/>
                <w:noProof/>
              </w:rPr>
              <w:t>9.2.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Dokumentacja Analityczna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_Toc80305195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39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035A7CCA" w14:textId="227507C3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96" w:history="1">
            <w:r w:rsidR="003966D4" w:rsidRPr="00D10193">
              <w:rPr>
                <w:rStyle w:val="Hipercze"/>
                <w:noProof/>
              </w:rPr>
              <w:t>9.3.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Projekt graficzny interfejsu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_Toc80305196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39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41720DA0" w14:textId="049BFAA1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97" w:history="1">
            <w:r w:rsidR="003966D4" w:rsidRPr="00D10193">
              <w:rPr>
                <w:rStyle w:val="Hipercze"/>
                <w:noProof/>
              </w:rPr>
              <w:t>9.4.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Plan Testów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_Toc80305197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41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4F818E76" w14:textId="4C9CFB7F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198" w:history="1">
            <w:r w:rsidR="003966D4" w:rsidRPr="00D10193">
              <w:rPr>
                <w:rStyle w:val="Hipercze"/>
                <w:noProof/>
              </w:rPr>
              <w:t>9.5.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Dokumentacja Powykonawcza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_Toc80305198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41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38432ED1" w14:textId="5E2ADCFF" w:rsidR="003966D4" w:rsidRDefault="00D930E6" w:rsidP="00A7557C">
          <w:pPr>
            <w:pStyle w:val="Spistreci1"/>
            <w:jc w:val="left"/>
            <w:rPr>
              <w:rFonts w:asciiTheme="minorHAnsi" w:eastAsiaTheme="minorEastAsia" w:hAnsiTheme="minorHAnsi" w:cstheme="minorBidi"/>
              <w:noProof/>
            </w:rPr>
          </w:pPr>
          <w:hyperlink w:anchor="_Toc80305199" w:history="1">
            <w:r w:rsidR="003966D4" w:rsidRPr="00D10193">
              <w:rPr>
                <w:rStyle w:val="Hipercze"/>
                <w:noProof/>
              </w:rPr>
              <w:t>10.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Materiały szkoleniowe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_Toc80305199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42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0467DBA0" w14:textId="644C06C5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200" w:history="1">
            <w:r w:rsidR="003966D4" w:rsidRPr="00D10193">
              <w:rPr>
                <w:rStyle w:val="Hipercze"/>
                <w:rFonts w:cstheme="minorHAnsi"/>
                <w:noProof/>
              </w:rPr>
              <w:t>11.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rFonts w:cstheme="minorHAnsi"/>
                <w:noProof/>
              </w:rPr>
              <w:t>Wymagania w zakresie migracji danych i integracji z zewnętrznymi źródłami danych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_Toc80305200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43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1F61387B" w14:textId="688DC2F8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201" w:history="1">
            <w:r w:rsidR="003966D4" w:rsidRPr="00D10193">
              <w:rPr>
                <w:rStyle w:val="Hipercze"/>
                <w:noProof/>
              </w:rPr>
              <w:t>11.1.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Przebieg migracji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_Toc80305201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43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6FC098BA" w14:textId="2FF7A89A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202" w:history="1">
            <w:r w:rsidR="003966D4" w:rsidRPr="00D10193">
              <w:rPr>
                <w:rStyle w:val="Hipercze"/>
                <w:noProof/>
              </w:rPr>
              <w:t>11.2.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Zakres migrowanych danych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_Toc80305202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45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4AB013CD" w14:textId="631B5FF2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203" w:history="1">
            <w:r w:rsidR="003966D4" w:rsidRPr="00D10193">
              <w:rPr>
                <w:rStyle w:val="Hipercze"/>
                <w:noProof/>
              </w:rPr>
              <w:t>11.3.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Integracja z systemami zewnętrznymi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_Toc80305203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47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5FF47F9B" w14:textId="6345BCB2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204" w:history="1">
            <w:r w:rsidR="003966D4" w:rsidRPr="00D10193">
              <w:rPr>
                <w:rStyle w:val="Hipercze"/>
                <w:rFonts w:cstheme="minorHAnsi"/>
                <w:noProof/>
              </w:rPr>
              <w:t>12.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rFonts w:cstheme="minorHAnsi"/>
                <w:noProof/>
              </w:rPr>
              <w:t>Wymagania w zakresie infrastruktury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_Toc80305204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48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41D038DF" w14:textId="05FF948A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205" w:history="1">
            <w:r w:rsidR="003966D4" w:rsidRPr="00D10193">
              <w:rPr>
                <w:rStyle w:val="Hipercze"/>
                <w:rFonts w:cstheme="minorHAnsi"/>
                <w:noProof/>
              </w:rPr>
              <w:t>13.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rFonts w:cstheme="minorHAnsi"/>
                <w:noProof/>
              </w:rPr>
              <w:t>Wymagania w zakresie testów i odbiorów przedmiotu zamówienia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_Toc80305205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49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6C229B80" w14:textId="2BEA941D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206" w:history="1">
            <w:r w:rsidR="003966D4" w:rsidRPr="00D10193">
              <w:rPr>
                <w:rStyle w:val="Hipercze"/>
                <w:noProof/>
              </w:rPr>
              <w:t>13.1.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Wymagania w zakresie testów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_Toc80305206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49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06B46B33" w14:textId="41EC9BF3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207" w:history="1">
            <w:r w:rsidR="003966D4" w:rsidRPr="00D10193">
              <w:rPr>
                <w:rStyle w:val="Hipercze"/>
                <w:noProof/>
              </w:rPr>
              <w:t>13.2.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Procedury odbiorowe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_Toc80305207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55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52813401" w14:textId="2DF094E4" w:rsidR="003966D4" w:rsidRDefault="00D930E6" w:rsidP="00A7557C">
          <w:pPr>
            <w:pStyle w:val="Spistreci1"/>
            <w:tabs>
              <w:tab w:val="left" w:pos="1418"/>
            </w:tabs>
            <w:jc w:val="left"/>
            <w:rPr>
              <w:rFonts w:asciiTheme="minorHAnsi" w:eastAsiaTheme="minorEastAsia" w:hAnsiTheme="minorHAnsi" w:cstheme="minorBidi"/>
              <w:noProof/>
            </w:rPr>
          </w:pPr>
          <w:hyperlink w:anchor="_Toc80305208" w:history="1">
            <w:r w:rsidR="003966D4" w:rsidRPr="00D10193">
              <w:rPr>
                <w:rStyle w:val="Hipercze"/>
                <w:noProof/>
              </w:rPr>
              <w:t>13.2.1.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Procedura odbioru Dokumentacji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_Toc80305208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55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41B4F835" w14:textId="0052AA70" w:rsidR="003966D4" w:rsidRDefault="00D930E6" w:rsidP="00A7557C">
          <w:pPr>
            <w:pStyle w:val="Spistreci1"/>
            <w:tabs>
              <w:tab w:val="left" w:pos="141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0305209" w:history="1">
            <w:r w:rsidR="003966D4" w:rsidRPr="00D10193">
              <w:rPr>
                <w:rStyle w:val="Hipercze"/>
                <w:noProof/>
              </w:rPr>
              <w:t>13.2.2.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Procedura odbioru Oprogramowania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_Toc80305209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56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56A2EE08" w14:textId="2E1E5EEB" w:rsidR="003966D4" w:rsidRDefault="00D930E6" w:rsidP="00A7557C">
          <w:pPr>
            <w:pStyle w:val="Spistreci1"/>
            <w:tabs>
              <w:tab w:val="left" w:pos="141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80305210" w:history="1">
            <w:r w:rsidR="003966D4" w:rsidRPr="00D10193">
              <w:rPr>
                <w:rStyle w:val="Hipercze"/>
                <w:noProof/>
              </w:rPr>
              <w:t>13.2.3.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Procedura odbioru Etapu Zarządczego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_Toc80305210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58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43928E82" w14:textId="3C333D46" w:rsidR="003966D4" w:rsidRDefault="00D930E6" w:rsidP="00A7557C">
          <w:pPr>
            <w:pStyle w:val="Spistreci1"/>
            <w:tabs>
              <w:tab w:val="left" w:pos="1418"/>
            </w:tabs>
            <w:jc w:val="left"/>
            <w:rPr>
              <w:rFonts w:asciiTheme="minorHAnsi" w:eastAsiaTheme="minorEastAsia" w:hAnsiTheme="minorHAnsi" w:cstheme="minorBidi"/>
              <w:noProof/>
            </w:rPr>
          </w:pPr>
          <w:hyperlink w:anchor="_Toc80305211" w:history="1">
            <w:r w:rsidR="003966D4" w:rsidRPr="00D10193">
              <w:rPr>
                <w:rStyle w:val="Hipercze"/>
                <w:noProof/>
              </w:rPr>
              <w:t>13.2.4.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noProof/>
              </w:rPr>
              <w:t>Procedura odbioru</w:t>
            </w:r>
            <w:r w:rsidR="00A7557C">
              <w:rPr>
                <w:rStyle w:val="Hipercze"/>
                <w:noProof/>
              </w:rPr>
              <w:t xml:space="preserve"> </w:t>
            </w:r>
            <w:r w:rsidR="003966D4" w:rsidRPr="00D10193">
              <w:rPr>
                <w:rStyle w:val="Hipercze"/>
                <w:noProof/>
              </w:rPr>
              <w:t>Wdrożenia Produkcyjnego Systemu</w:t>
            </w:r>
            <w:r w:rsidR="00A7557C">
              <w:rPr>
                <w:rStyle w:val="Hipercze"/>
                <w:noProof/>
              </w:rPr>
              <w:t xml:space="preserve"> 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_Toc80305211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58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6871F6C1" w14:textId="5B1B7402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212" w:history="1">
            <w:r w:rsidR="003966D4" w:rsidRPr="00D10193">
              <w:rPr>
                <w:rStyle w:val="Hipercze"/>
                <w:rFonts w:cstheme="minorHAnsi"/>
                <w:noProof/>
              </w:rPr>
              <w:t>14.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rFonts w:cstheme="minorHAnsi"/>
                <w:noProof/>
              </w:rPr>
              <w:t>Wymagania w zakresie szkoleń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_Toc80305212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58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771428AB" w14:textId="496E8072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213" w:history="1">
            <w:r w:rsidR="003966D4" w:rsidRPr="00D10193">
              <w:rPr>
                <w:rStyle w:val="Hipercze"/>
                <w:rFonts w:cstheme="minorHAnsi"/>
                <w:noProof/>
              </w:rPr>
              <w:t>15.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rFonts w:cstheme="minorHAnsi"/>
                <w:noProof/>
              </w:rPr>
              <w:t>Wymagania w zakresie usług dodatkowych modyfikacji Systemu – OPCJA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_Toc80305213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60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5B69312A" w14:textId="3F74C476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214" w:history="1">
            <w:r w:rsidR="003966D4" w:rsidRPr="00D10193">
              <w:rPr>
                <w:rStyle w:val="Hipercze"/>
                <w:rFonts w:cstheme="minorHAnsi"/>
                <w:noProof/>
              </w:rPr>
              <w:t>16.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rFonts w:cstheme="minorHAnsi"/>
                <w:noProof/>
              </w:rPr>
              <w:t>Wymagania w zakresie świadczenia usług dostępu do Systemu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_Toc80305214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62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6D8FFAA3" w14:textId="4FE0D5D2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215" w:history="1">
            <w:r w:rsidR="003966D4" w:rsidRPr="00D10193">
              <w:rPr>
                <w:rStyle w:val="Hipercze"/>
                <w:rFonts w:cstheme="minorHAnsi"/>
                <w:noProof/>
              </w:rPr>
              <w:t>17.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rFonts w:cstheme="minorHAnsi"/>
                <w:noProof/>
              </w:rPr>
              <w:t>Wymagania w zakresie gwarancji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_Toc80305215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62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478F2C03" w14:textId="7C859DEA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216" w:history="1">
            <w:r w:rsidR="003966D4" w:rsidRPr="00D10193">
              <w:rPr>
                <w:rStyle w:val="Hipercze"/>
                <w:rFonts w:cstheme="minorHAnsi"/>
                <w:noProof/>
              </w:rPr>
              <w:t>18.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rFonts w:cstheme="minorHAnsi"/>
                <w:noProof/>
              </w:rPr>
              <w:t>Zamówienia opcjonalne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_Toc80305216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64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5A983F09" w14:textId="747F4D47" w:rsidR="003966D4" w:rsidRDefault="00D930E6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80305217" w:history="1">
            <w:r w:rsidR="003966D4" w:rsidRPr="00D10193">
              <w:rPr>
                <w:rStyle w:val="Hipercze"/>
                <w:rFonts w:cstheme="minorHAnsi"/>
                <w:noProof/>
              </w:rPr>
              <w:t>19.</w:t>
            </w:r>
            <w:r w:rsidR="003966D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966D4" w:rsidRPr="00D10193">
              <w:rPr>
                <w:rStyle w:val="Hipercze"/>
                <w:rFonts w:cstheme="minorHAnsi"/>
                <w:noProof/>
              </w:rPr>
              <w:t>Załączniki</w:t>
            </w:r>
            <w:r w:rsidR="003966D4">
              <w:rPr>
                <w:noProof/>
                <w:webHidden/>
              </w:rPr>
              <w:tab/>
            </w:r>
            <w:r w:rsidR="003966D4">
              <w:rPr>
                <w:noProof/>
                <w:webHidden/>
              </w:rPr>
              <w:fldChar w:fldCharType="begin"/>
            </w:r>
            <w:r w:rsidR="003966D4">
              <w:rPr>
                <w:noProof/>
                <w:webHidden/>
              </w:rPr>
              <w:instrText xml:space="preserve"> PAGEREF _Toc80305217 \h </w:instrText>
            </w:r>
            <w:r w:rsidR="003966D4">
              <w:rPr>
                <w:noProof/>
                <w:webHidden/>
              </w:rPr>
            </w:r>
            <w:r w:rsidR="003966D4">
              <w:rPr>
                <w:noProof/>
                <w:webHidden/>
              </w:rPr>
              <w:fldChar w:fldCharType="separate"/>
            </w:r>
            <w:r w:rsidR="00A7557C">
              <w:rPr>
                <w:noProof/>
                <w:webHidden/>
              </w:rPr>
              <w:t>65</w:t>
            </w:r>
            <w:r w:rsidR="003966D4">
              <w:rPr>
                <w:noProof/>
                <w:webHidden/>
              </w:rPr>
              <w:fldChar w:fldCharType="end"/>
            </w:r>
          </w:hyperlink>
        </w:p>
        <w:p w14:paraId="0000003B" w14:textId="1DB73535" w:rsidR="007F3FBD" w:rsidRPr="0036574B" w:rsidRDefault="00C66B8D" w:rsidP="00E6416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lear" w:pos="440"/>
              <w:tab w:val="clear" w:pos="1320"/>
              <w:tab w:val="left" w:pos="284"/>
              <w:tab w:val="left" w:pos="851"/>
            </w:tabs>
            <w:ind w:left="0" w:hanging="720"/>
            <w:rPr>
              <w:rFonts w:asciiTheme="minorHAnsi" w:hAnsiTheme="minorHAnsi" w:cstheme="minorHAnsi"/>
              <w:color w:val="000000"/>
            </w:rPr>
          </w:pPr>
          <w:r w:rsidRPr="0036574B">
            <w:rPr>
              <w:rFonts w:asciiTheme="minorHAnsi" w:hAnsiTheme="minorHAnsi" w:cstheme="minorHAnsi"/>
            </w:rPr>
            <w:fldChar w:fldCharType="end"/>
          </w:r>
        </w:p>
      </w:sdtContent>
    </w:sdt>
    <w:p w14:paraId="0000003C" w14:textId="77777777" w:rsidR="007F3FBD" w:rsidRPr="0036574B" w:rsidRDefault="007F3FBD" w:rsidP="00E6416A">
      <w:pPr>
        <w:tabs>
          <w:tab w:val="clear" w:pos="1320"/>
          <w:tab w:val="clear" w:pos="9062"/>
          <w:tab w:val="clear" w:pos="567"/>
          <w:tab w:val="clear" w:pos="7938"/>
          <w:tab w:val="left" w:pos="567"/>
          <w:tab w:val="left" w:pos="567"/>
          <w:tab w:val="left" w:pos="567"/>
          <w:tab w:val="left" w:pos="567"/>
          <w:tab w:val="left" w:pos="567"/>
          <w:tab w:val="left" w:pos="851"/>
          <w:tab w:val="left" w:pos="7938"/>
          <w:tab w:val="right" w:pos="9071"/>
          <w:tab w:val="left" w:pos="567"/>
          <w:tab w:val="left" w:pos="7938"/>
        </w:tabs>
        <w:spacing w:before="80"/>
        <w:ind w:left="0"/>
        <w:rPr>
          <w:rFonts w:asciiTheme="minorHAnsi" w:hAnsiTheme="minorHAnsi" w:cstheme="minorHAnsi"/>
        </w:rPr>
      </w:pPr>
    </w:p>
    <w:p w14:paraId="0000003D" w14:textId="77777777" w:rsidR="007F3FBD" w:rsidRPr="0036574B" w:rsidRDefault="007F3FBD" w:rsidP="00E6416A">
      <w:pPr>
        <w:tabs>
          <w:tab w:val="clear" w:pos="1320"/>
          <w:tab w:val="clear" w:pos="9062"/>
          <w:tab w:val="clear" w:pos="567"/>
          <w:tab w:val="clear" w:pos="7938"/>
          <w:tab w:val="left" w:pos="567"/>
          <w:tab w:val="left" w:pos="567"/>
          <w:tab w:val="left" w:pos="567"/>
          <w:tab w:val="left" w:pos="567"/>
          <w:tab w:val="left" w:pos="851"/>
          <w:tab w:val="left" w:pos="7938"/>
          <w:tab w:val="right" w:pos="9071"/>
          <w:tab w:val="left" w:pos="567"/>
          <w:tab w:val="left" w:pos="7938"/>
        </w:tabs>
        <w:spacing w:before="200" w:after="80"/>
        <w:ind w:left="0"/>
        <w:rPr>
          <w:rFonts w:asciiTheme="minorHAnsi" w:hAnsiTheme="minorHAnsi" w:cstheme="minorHAnsi"/>
          <w:b/>
          <w:color w:val="000000"/>
        </w:rPr>
      </w:pPr>
    </w:p>
    <w:p w14:paraId="0000003E" w14:textId="77777777" w:rsidR="007F3FBD" w:rsidRPr="0036574B" w:rsidRDefault="007F3FBD" w:rsidP="00E6416A">
      <w:pPr>
        <w:tabs>
          <w:tab w:val="clear" w:pos="1320"/>
          <w:tab w:val="left" w:pos="851"/>
        </w:tabs>
        <w:ind w:left="0"/>
        <w:rPr>
          <w:rFonts w:asciiTheme="minorHAnsi" w:hAnsiTheme="minorHAnsi" w:cstheme="minorHAnsi"/>
          <w:color w:val="000000"/>
        </w:rPr>
      </w:pPr>
    </w:p>
    <w:p w14:paraId="101D24DD" w14:textId="2EE910CB" w:rsidR="000E0505" w:rsidRPr="0036574B" w:rsidRDefault="00EB19E6" w:rsidP="00E6416A">
      <w:pPr>
        <w:pStyle w:val="AVNagwek1nienumerowany"/>
        <w:numPr>
          <w:ilvl w:val="0"/>
          <w:numId w:val="3"/>
        </w:numPr>
        <w:tabs>
          <w:tab w:val="clear" w:pos="1320"/>
          <w:tab w:val="left" w:pos="851"/>
        </w:tabs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column"/>
      </w:r>
      <w:bookmarkStart w:id="3" w:name="_Ref79056278"/>
      <w:bookmarkStart w:id="4" w:name="_Ref79063409"/>
      <w:bookmarkStart w:id="5" w:name="_Toc80305171"/>
      <w:r w:rsidR="000E0505" w:rsidRPr="0036574B">
        <w:rPr>
          <w:rFonts w:asciiTheme="minorHAnsi" w:hAnsiTheme="minorHAnsi" w:cstheme="minorHAnsi"/>
        </w:rPr>
        <w:lastRenderedPageBreak/>
        <w:t>Słownik pojęć</w:t>
      </w:r>
      <w:bookmarkEnd w:id="3"/>
      <w:bookmarkEnd w:id="4"/>
      <w:bookmarkEnd w:id="5"/>
    </w:p>
    <w:tbl>
      <w:tblPr>
        <w:tblW w:w="9301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3298"/>
        <w:gridCol w:w="6003"/>
      </w:tblGrid>
      <w:tr w:rsidR="0059517B" w:rsidRPr="0036574B" w14:paraId="78D36E48" w14:textId="77777777" w:rsidTr="00B13105">
        <w:trPr>
          <w:trHeight w:val="340"/>
        </w:trPr>
        <w:tc>
          <w:tcPr>
            <w:tcW w:w="9301" w:type="dxa"/>
            <w:gridSpan w:val="2"/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B52EDC" w14:textId="77777777" w:rsidR="0059517B" w:rsidRPr="0036574B" w:rsidRDefault="0059517B" w:rsidP="00E6416A">
            <w:pPr>
              <w:spacing w:before="120" w:after="120"/>
              <w:ind w:left="0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6" w:name="_heading=h.wx3tj1tl18o0" w:colFirst="0" w:colLast="0"/>
            <w:bookmarkEnd w:id="6"/>
            <w:r w:rsidRPr="0036574B">
              <w:rPr>
                <w:rFonts w:asciiTheme="minorHAnsi" w:hAnsiTheme="minorHAnsi" w:cstheme="minorHAnsi"/>
                <w:b/>
                <w:sz w:val="20"/>
                <w:szCs w:val="20"/>
              </w:rPr>
              <w:t>TERMINY i SKRÓTY OGÓLNE</w:t>
            </w:r>
          </w:p>
        </w:tc>
      </w:tr>
      <w:tr w:rsidR="0059517B" w:rsidRPr="0036574B" w14:paraId="1CC37536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3AC17B" w14:textId="77777777" w:rsidR="0059517B" w:rsidRPr="0036574B" w:rsidRDefault="0059517B" w:rsidP="00E6416A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b/>
                <w:sz w:val="20"/>
                <w:szCs w:val="20"/>
              </w:rPr>
              <w:t>API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1D794F" w14:textId="77777777" w:rsidR="0059517B" w:rsidRPr="0036574B" w:rsidRDefault="0059517B" w:rsidP="00E6416A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sz w:val="20"/>
                <w:szCs w:val="20"/>
              </w:rPr>
              <w:t xml:space="preserve">Interfejs programistyczny aplikacji (ang. </w:t>
            </w:r>
            <w:r w:rsidRPr="0036574B">
              <w:rPr>
                <w:rFonts w:asciiTheme="minorHAnsi" w:hAnsiTheme="minorHAnsi" w:cstheme="minorHAnsi"/>
                <w:i/>
                <w:sz w:val="20"/>
                <w:szCs w:val="20"/>
              </w:rPr>
              <w:t>Application Programming Interface, API</w:t>
            </w:r>
            <w:r w:rsidRPr="0036574B">
              <w:rPr>
                <w:rFonts w:asciiTheme="minorHAnsi" w:hAnsiTheme="minorHAnsi" w:cstheme="minorHAnsi"/>
                <w:sz w:val="20"/>
                <w:szCs w:val="20"/>
              </w:rPr>
              <w:t>) – zbiór metod, reguł i obiektów wykorzystywanych do komunikacji.</w:t>
            </w:r>
          </w:p>
        </w:tc>
      </w:tr>
      <w:tr w:rsidR="0059517B" w:rsidRPr="0036574B" w14:paraId="5C3DACCF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74643A" w14:textId="77777777" w:rsidR="0059517B" w:rsidRPr="0036574B" w:rsidRDefault="0059517B" w:rsidP="00E6416A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b/>
                <w:sz w:val="20"/>
                <w:szCs w:val="20"/>
              </w:rPr>
              <w:t>ARP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35B3C0" w14:textId="77777777" w:rsidR="0059517B" w:rsidRPr="0036574B" w:rsidRDefault="0059517B" w:rsidP="00E6416A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sz w:val="20"/>
                <w:szCs w:val="20"/>
              </w:rPr>
              <w:t>Agencja Rozwoju Pomorza S.A.</w:t>
            </w:r>
          </w:p>
        </w:tc>
      </w:tr>
      <w:tr w:rsidR="0059517B" w:rsidRPr="0036574B" w14:paraId="3C5BEB2A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4037EC" w14:textId="77777777" w:rsidR="0059517B" w:rsidRPr="0036574B" w:rsidRDefault="0059517B" w:rsidP="00E6416A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b/>
                <w:sz w:val="20"/>
                <w:szCs w:val="20"/>
              </w:rPr>
              <w:t>Dzień roboczy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AE1B59" w14:textId="77777777" w:rsidR="0059517B" w:rsidRPr="0036574B" w:rsidRDefault="0059517B" w:rsidP="00E6416A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sz w:val="20"/>
                <w:szCs w:val="20"/>
              </w:rPr>
              <w:t>Dzień kalendarzowy od poniedziałku do piątku za wyjątkiem dni ustawowo wolnych</w:t>
            </w:r>
          </w:p>
        </w:tc>
      </w:tr>
      <w:tr w:rsidR="00FA39E2" w:rsidRPr="0036574B" w14:paraId="0AFC0E47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5FA09B" w14:textId="4BCF49EA" w:rsidR="00FA39E2" w:rsidRPr="00EF7D69" w:rsidRDefault="00FA39E2" w:rsidP="00FA39E2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966D4">
              <w:rPr>
                <w:rFonts w:asciiTheme="minorHAnsi" w:hAnsiTheme="minorHAnsi" w:cstheme="minorHAnsi"/>
                <w:b/>
                <w:bCs/>
              </w:rPr>
              <w:t>Godzina robocza/Roboczogodzina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A11DAB" w14:textId="6A538606" w:rsidR="00FA39E2" w:rsidRPr="0036574B" w:rsidRDefault="00FA39E2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sz w:val="20"/>
                <w:szCs w:val="20"/>
              </w:rPr>
            </w:pPr>
            <w:r w:rsidRPr="00E6789D">
              <w:rPr>
                <w:rFonts w:asciiTheme="minorHAnsi" w:hAnsiTheme="minorHAnsi" w:cstheme="minorHAnsi"/>
              </w:rPr>
              <w:t>Okres trwający godzinę zegarową</w:t>
            </w:r>
            <w:r>
              <w:rPr>
                <w:rFonts w:asciiTheme="minorHAnsi" w:hAnsiTheme="minorHAnsi" w:cstheme="minorHAnsi"/>
              </w:rPr>
              <w:t xml:space="preserve"> w </w:t>
            </w:r>
            <w:r w:rsidRPr="00E6789D">
              <w:rPr>
                <w:rFonts w:asciiTheme="minorHAnsi" w:hAnsiTheme="minorHAnsi" w:cstheme="minorHAnsi"/>
              </w:rPr>
              <w:t>ramach Godziny pracy Zamawiającego.</w:t>
            </w:r>
          </w:p>
        </w:tc>
      </w:tr>
      <w:tr w:rsidR="00FA39E2" w:rsidRPr="0036574B" w14:paraId="728B847E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4B2B9E" w14:textId="35703D53" w:rsidR="00FA39E2" w:rsidRPr="00FA39E2" w:rsidRDefault="00FA39E2" w:rsidP="00FA39E2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Infrastruktura techniczna/infrastruktura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D500C6" w14:textId="33CAEBD5" w:rsidR="00FA39E2" w:rsidRPr="00E6789D" w:rsidRDefault="00C676BF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</w:t>
            </w:r>
            <w:r w:rsidRPr="00E6789D">
              <w:rPr>
                <w:rFonts w:asciiTheme="minorHAnsi" w:hAnsiTheme="minorHAnsi" w:cstheme="minorHAnsi"/>
              </w:rPr>
              <w:t xml:space="preserve">nfrastruktura sprzętowa (np. serwery fizyczne, routery, przełączniki, macierze dyskowe, </w:t>
            </w:r>
            <w:proofErr w:type="spellStart"/>
            <w:r w:rsidRPr="00E6789D">
              <w:rPr>
                <w:rFonts w:asciiTheme="minorHAnsi" w:hAnsiTheme="minorHAnsi" w:cstheme="minorHAnsi"/>
              </w:rPr>
              <w:t>repeatery</w:t>
            </w:r>
            <w:proofErr w:type="spellEnd"/>
            <w:r w:rsidRPr="00E6789D">
              <w:rPr>
                <w:rFonts w:asciiTheme="minorHAnsi" w:hAnsiTheme="minorHAnsi" w:cstheme="minorHAnsi"/>
              </w:rPr>
              <w:t>, interfejsy: LAN, WAN</w:t>
            </w:r>
            <w:r>
              <w:rPr>
                <w:rFonts w:asciiTheme="minorHAnsi" w:hAnsiTheme="minorHAnsi" w:cstheme="minorHAnsi"/>
              </w:rPr>
              <w:t xml:space="preserve"> i </w:t>
            </w:r>
            <w:r w:rsidRPr="00E6789D">
              <w:rPr>
                <w:rFonts w:asciiTheme="minorHAnsi" w:hAnsiTheme="minorHAnsi" w:cstheme="minorHAnsi"/>
              </w:rPr>
              <w:t xml:space="preserve">SAN) </w:t>
            </w:r>
            <w:r>
              <w:rPr>
                <w:rFonts w:asciiTheme="minorHAnsi" w:hAnsiTheme="minorHAnsi" w:cstheme="minorHAnsi"/>
              </w:rPr>
              <w:t>oraz </w:t>
            </w:r>
            <w:r w:rsidRPr="00E6789D">
              <w:rPr>
                <w:rFonts w:asciiTheme="minorHAnsi" w:hAnsiTheme="minorHAnsi" w:cstheme="minorHAnsi"/>
              </w:rPr>
              <w:t>infrastruktura oprogramowania stanowiąca środowisko uruchomieniowe dla oprogramowania dedykowanego (tj. środowiska wirtualne (np. wirtualny serwer), systemy operacyjne, środowiska uruchomieniowe standardowe np. JVM (Java Virtual Machine) czy silniki bazodanowe, relacyjne (RDBMS), jak</w:t>
            </w:r>
            <w:r>
              <w:rPr>
                <w:rFonts w:asciiTheme="minorHAnsi" w:hAnsiTheme="minorHAnsi" w:cstheme="minorHAnsi"/>
              </w:rPr>
              <w:t xml:space="preserve"> i </w:t>
            </w:r>
            <w:r w:rsidRPr="00E6789D">
              <w:rPr>
                <w:rFonts w:asciiTheme="minorHAnsi" w:hAnsiTheme="minorHAnsi" w:cstheme="minorHAnsi"/>
              </w:rPr>
              <w:t>nierelacyjne (</w:t>
            </w:r>
            <w:proofErr w:type="spellStart"/>
            <w:r w:rsidRPr="00E6789D">
              <w:rPr>
                <w:rFonts w:asciiTheme="minorHAnsi" w:hAnsiTheme="minorHAnsi" w:cstheme="minorHAnsi"/>
              </w:rPr>
              <w:t>NoSQL</w:t>
            </w:r>
            <w:proofErr w:type="spellEnd"/>
            <w:r w:rsidRPr="00E6789D">
              <w:rPr>
                <w:rFonts w:asciiTheme="minorHAnsi" w:hAnsiTheme="minorHAnsi" w:cstheme="minorHAnsi"/>
              </w:rPr>
              <w:t>), szyny usług, serwery kolejek</w:t>
            </w:r>
            <w:r>
              <w:rPr>
                <w:rFonts w:asciiTheme="minorHAnsi" w:hAnsiTheme="minorHAnsi" w:cstheme="minorHAnsi"/>
              </w:rPr>
              <w:t xml:space="preserve"> i </w:t>
            </w:r>
            <w:r w:rsidRPr="00E6789D">
              <w:rPr>
                <w:rFonts w:asciiTheme="minorHAnsi" w:hAnsiTheme="minorHAnsi" w:cstheme="minorHAnsi"/>
              </w:rPr>
              <w:t>inne określane mianem oprogramowania standardowego integracyjnego (ang.</w:t>
            </w:r>
            <w:r w:rsidRPr="00E6789D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E6789D">
              <w:rPr>
                <w:rFonts w:asciiTheme="minorHAnsi" w:hAnsiTheme="minorHAnsi" w:cstheme="minorHAnsi"/>
                <w:i/>
              </w:rPr>
              <w:t>middleware</w:t>
            </w:r>
            <w:proofErr w:type="spellEnd"/>
            <w:r w:rsidRPr="00E6789D">
              <w:rPr>
                <w:rFonts w:asciiTheme="minorHAnsi" w:hAnsiTheme="minorHAnsi" w:cstheme="minorHAnsi"/>
              </w:rPr>
              <w:t>)).</w:t>
            </w:r>
          </w:p>
        </w:tc>
      </w:tr>
      <w:tr w:rsidR="00FA39E2" w:rsidRPr="0036574B" w14:paraId="67793934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47AEDB" w14:textId="07BDE80F" w:rsidR="00FA39E2" w:rsidRPr="00FA39E2" w:rsidRDefault="00FA39E2" w:rsidP="00FA39E2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OGC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0BF314" w14:textId="073E0FAA" w:rsidR="00FA39E2" w:rsidRPr="00E6789D" w:rsidRDefault="00FA39E2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</w:rPr>
            </w:pPr>
            <w:r w:rsidRPr="00E6789D">
              <w:rPr>
                <w:rFonts w:asciiTheme="minorHAnsi" w:hAnsiTheme="minorHAnsi" w:cstheme="minorHAnsi"/>
              </w:rPr>
              <w:t xml:space="preserve">ang. Open </w:t>
            </w:r>
            <w:proofErr w:type="spellStart"/>
            <w:r w:rsidRPr="00E6789D">
              <w:rPr>
                <w:rFonts w:asciiTheme="minorHAnsi" w:hAnsiTheme="minorHAnsi" w:cstheme="minorHAnsi"/>
              </w:rPr>
              <w:t>Geospatial</w:t>
            </w:r>
            <w:proofErr w:type="spellEnd"/>
            <w:r w:rsidRPr="00E6789D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6789D">
              <w:rPr>
                <w:rFonts w:asciiTheme="minorHAnsi" w:hAnsiTheme="minorHAnsi" w:cstheme="minorHAnsi"/>
              </w:rPr>
              <w:t>Consortium</w:t>
            </w:r>
            <w:proofErr w:type="spellEnd"/>
            <w:r w:rsidRPr="00E6789D">
              <w:rPr>
                <w:rFonts w:asciiTheme="minorHAnsi" w:hAnsiTheme="minorHAnsi" w:cstheme="minorHAnsi"/>
              </w:rPr>
              <w:t>; międzynarodowa organizacja typu non-profit, zrzeszająca ponad 450 firm, agencji rządowych</w:t>
            </w:r>
            <w:r>
              <w:rPr>
                <w:rFonts w:asciiTheme="minorHAnsi" w:hAnsiTheme="minorHAnsi" w:cstheme="minorHAnsi"/>
              </w:rPr>
              <w:t xml:space="preserve"> i </w:t>
            </w:r>
            <w:r w:rsidRPr="00E6789D">
              <w:rPr>
                <w:rFonts w:asciiTheme="minorHAnsi" w:hAnsiTheme="minorHAnsi" w:cstheme="minorHAnsi"/>
              </w:rPr>
              <w:t>uniwersytetów, współpracujących nad rozwijaniem</w:t>
            </w:r>
            <w:r>
              <w:rPr>
                <w:rFonts w:asciiTheme="minorHAnsi" w:hAnsiTheme="minorHAnsi" w:cstheme="minorHAnsi"/>
              </w:rPr>
              <w:t xml:space="preserve"> i </w:t>
            </w:r>
            <w:r w:rsidRPr="00E6789D">
              <w:rPr>
                <w:rFonts w:asciiTheme="minorHAnsi" w:hAnsiTheme="minorHAnsi" w:cstheme="minorHAnsi"/>
              </w:rPr>
              <w:t>implementacją otwartych standardów dla danych</w:t>
            </w:r>
            <w:r>
              <w:rPr>
                <w:rFonts w:asciiTheme="minorHAnsi" w:hAnsiTheme="minorHAnsi" w:cstheme="minorHAnsi"/>
              </w:rPr>
              <w:t xml:space="preserve"> i </w:t>
            </w:r>
            <w:r w:rsidRPr="00E6789D">
              <w:rPr>
                <w:rFonts w:asciiTheme="minorHAnsi" w:hAnsiTheme="minorHAnsi" w:cstheme="minorHAnsi"/>
              </w:rPr>
              <w:t>usług przestrzennych, systemów informacji geograficznej (GIS) do celów przetwarzania danych</w:t>
            </w:r>
            <w:r>
              <w:rPr>
                <w:rFonts w:asciiTheme="minorHAnsi" w:hAnsiTheme="minorHAnsi" w:cstheme="minorHAnsi"/>
              </w:rPr>
              <w:t xml:space="preserve"> i </w:t>
            </w:r>
            <w:r w:rsidRPr="00E6789D">
              <w:rPr>
                <w:rFonts w:asciiTheme="minorHAnsi" w:hAnsiTheme="minorHAnsi" w:cstheme="minorHAnsi"/>
              </w:rPr>
              <w:t>ich udostępniania.</w:t>
            </w:r>
          </w:p>
        </w:tc>
      </w:tr>
      <w:tr w:rsidR="00FA39E2" w:rsidRPr="0036574B" w14:paraId="0431CA3B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E1558D" w14:textId="77777777" w:rsidR="00FA39E2" w:rsidRPr="0036574B" w:rsidRDefault="00FA39E2" w:rsidP="00FA39E2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Oprogramowanie standardowe 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9BB314" w14:textId="77777777" w:rsidR="00FA39E2" w:rsidRPr="0036574B" w:rsidRDefault="00FA39E2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sz w:val="20"/>
                <w:szCs w:val="20"/>
              </w:rPr>
              <w:t>Oprogramowanie dostępne powszechnie na zasadach komercyjnych lub niekomercyjnych gotowe do wykorzystania przed rozpoczęciem prac związanych z realizacją przedmiotu zamówienia. Za oprogramowanie standardowe uznaje się oprogramowanie: wytwarzane seryjnie, gotowe do sprzedaży lub udostępniane na zasadach licencji, o dojrzałej i czytelnej dokumentacji technicznej, o dostępnych usługach szkoleniowych, a także posiadające minimum 3 wdrożenia.</w:t>
            </w:r>
          </w:p>
        </w:tc>
      </w:tr>
      <w:tr w:rsidR="00FA39E2" w:rsidRPr="0036574B" w14:paraId="15103999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D6A607" w14:textId="5EBC5E05" w:rsidR="00FA39E2" w:rsidRPr="0036574B" w:rsidRDefault="00FA39E2" w:rsidP="00FA39E2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Produkt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AC0387" w14:textId="25122863" w:rsidR="00FA39E2" w:rsidRPr="0036574B" w:rsidRDefault="00FA39E2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sz w:val="20"/>
                <w:szCs w:val="20"/>
                <w:highlight w:val="white"/>
              </w:rPr>
            </w:pPr>
            <w:r w:rsidRPr="005E2A00">
              <w:rPr>
                <w:rFonts w:asciiTheme="minorHAnsi" w:hAnsiTheme="minorHAnsi" w:cstheme="minorHAnsi"/>
                <w:sz w:val="20"/>
                <w:szCs w:val="20"/>
              </w:rPr>
              <w:t>Produkt zarządczy lub specjalistyczny rozumiany w myśl metodyki PRINCE2, który ma być dostarczony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/udostępniony</w:t>
            </w:r>
            <w:r w:rsidRPr="005E2A00">
              <w:rPr>
                <w:rFonts w:asciiTheme="minorHAnsi" w:hAnsiTheme="minorHAnsi" w:cstheme="minorHAnsi"/>
                <w:sz w:val="20"/>
                <w:szCs w:val="20"/>
              </w:rPr>
              <w:t xml:space="preserve"> przez Wykonawcę </w:t>
            </w:r>
            <w:r w:rsidRPr="005E2A0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w ramach realizacji Przedmiotu Zamówienia zgodnie z SWZ, w szczególności oprogramowanie, dokumentacja, a także wszelkie materiały i informacje, w tym nie podlegające ochronie prawa autorskiego, stworzone lub opracowane przez Wykonawcę i dostarczone Zamawiającemu w ramach realizacji Przedmiotu Zamówienia utwory.</w:t>
            </w:r>
          </w:p>
        </w:tc>
      </w:tr>
      <w:tr w:rsidR="00FA39E2" w:rsidRPr="0036574B" w14:paraId="2923ADC8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A179FF" w14:textId="77777777" w:rsidR="00FA39E2" w:rsidRPr="0036574B" w:rsidRDefault="00FA39E2" w:rsidP="00FA39E2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Projekt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D1F151" w14:textId="7498C1BE" w:rsidR="00FA39E2" w:rsidRPr="0036574B" w:rsidRDefault="00FA39E2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Zadanie dotyczące realizacji Umowy </w:t>
            </w:r>
            <w:r w:rsidRPr="0036574B">
              <w:rPr>
                <w:rFonts w:asciiTheme="minorHAnsi" w:hAnsiTheme="minorHAnsi" w:cstheme="minorHAnsi"/>
                <w:color w:val="1B1B1B"/>
                <w:sz w:val="20"/>
                <w:szCs w:val="20"/>
                <w:highlight w:val="white"/>
              </w:rPr>
              <w:t xml:space="preserve">na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Pr="0036574B">
              <w:rPr>
                <w:rFonts w:asciiTheme="minorHAnsi" w:hAnsiTheme="minorHAnsi" w:cstheme="minorHAnsi"/>
                <w:sz w:val="20"/>
                <w:szCs w:val="20"/>
              </w:rPr>
              <w:t>akup dostępu do Systemu Obsługi Inwestora w ramach Projektu “Invest in Pomerania 2020”.</w:t>
            </w:r>
          </w:p>
        </w:tc>
      </w:tr>
      <w:tr w:rsidR="00FA39E2" w:rsidRPr="0036574B" w14:paraId="1782F8EF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CEA726" w14:textId="77777777" w:rsidR="00FA39E2" w:rsidRPr="0036574B" w:rsidRDefault="00FA39E2" w:rsidP="00FA39E2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b/>
                <w:sz w:val="20"/>
                <w:szCs w:val="20"/>
              </w:rPr>
              <w:t>Przedmiot Zamówienia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EF4050" w14:textId="449BC0AA" w:rsidR="00FA39E2" w:rsidRPr="0036574B" w:rsidRDefault="00FA39E2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sz w:val="20"/>
                <w:szCs w:val="20"/>
              </w:rPr>
              <w:t>Zobowiązanie Wykonawcy wynikające z OPZ i SWZ.</w:t>
            </w:r>
          </w:p>
        </w:tc>
      </w:tr>
      <w:tr w:rsidR="00FA39E2" w:rsidRPr="0036574B" w14:paraId="23D2B706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A06EB1" w14:textId="77777777" w:rsidR="00FA39E2" w:rsidRPr="0036574B" w:rsidRDefault="00FA39E2" w:rsidP="00FA39E2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36574B">
              <w:rPr>
                <w:rFonts w:asciiTheme="minorHAnsi" w:hAnsiTheme="minorHAnsi" w:cstheme="minorHAnsi"/>
                <w:b/>
                <w:sz w:val="20"/>
                <w:szCs w:val="20"/>
              </w:rPr>
              <w:t>Responsywność</w:t>
            </w:r>
            <w:proofErr w:type="spellEnd"/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C34248" w14:textId="77777777" w:rsidR="00FA39E2" w:rsidRPr="0036574B" w:rsidRDefault="00FA39E2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sz w:val="20"/>
                <w:szCs w:val="20"/>
              </w:rPr>
              <w:t xml:space="preserve">Ang. </w:t>
            </w:r>
            <w:proofErr w:type="spellStart"/>
            <w:r w:rsidRPr="0036574B">
              <w:rPr>
                <w:rFonts w:asciiTheme="minorHAnsi" w:hAnsiTheme="minorHAnsi" w:cstheme="minorHAnsi"/>
                <w:i/>
                <w:sz w:val="20"/>
                <w:szCs w:val="20"/>
              </w:rPr>
              <w:t>Responsive</w:t>
            </w:r>
            <w:proofErr w:type="spellEnd"/>
            <w:r w:rsidRPr="0036574B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Web Design, RWD.</w:t>
            </w:r>
            <w:r w:rsidRPr="0036574B">
              <w:rPr>
                <w:rFonts w:asciiTheme="minorHAnsi" w:hAnsiTheme="minorHAnsi" w:cstheme="minorHAnsi"/>
                <w:sz w:val="20"/>
                <w:szCs w:val="20"/>
              </w:rPr>
              <w:t xml:space="preserve"> to takie zaprojektowanie strony internetowej, żeby jej wygląd i układ automatycznie dostosowywał się do urządzenia, na jakim ta strona jest wyświetlana.</w:t>
            </w:r>
          </w:p>
        </w:tc>
      </w:tr>
      <w:tr w:rsidR="00FA39E2" w:rsidRPr="0036574B" w14:paraId="3537BF7B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E418BE" w14:textId="21967176" w:rsidR="00FA39E2" w:rsidRPr="00D85CEE" w:rsidRDefault="00FA39E2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E2A0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REST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95F07E" w14:textId="238B7F9B" w:rsidR="00FA39E2" w:rsidRPr="0036574B" w:rsidRDefault="00FA39E2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sz w:val="20"/>
                <w:szCs w:val="20"/>
              </w:rPr>
            </w:pPr>
            <w:r w:rsidRPr="005E2A00">
              <w:rPr>
                <w:rFonts w:asciiTheme="minorHAnsi" w:hAnsiTheme="minorHAnsi" w:cstheme="minorHAnsi"/>
                <w:sz w:val="20"/>
                <w:szCs w:val="20"/>
              </w:rPr>
              <w:t xml:space="preserve">ang. </w:t>
            </w:r>
            <w:proofErr w:type="spellStart"/>
            <w:r w:rsidRPr="005E2A00">
              <w:rPr>
                <w:rFonts w:asciiTheme="minorHAnsi" w:hAnsiTheme="minorHAnsi" w:cstheme="minorHAnsi"/>
                <w:sz w:val="20"/>
                <w:szCs w:val="20"/>
              </w:rPr>
              <w:t>Representational</w:t>
            </w:r>
            <w:proofErr w:type="spellEnd"/>
            <w:r w:rsidRPr="005E2A0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E2A00">
              <w:rPr>
                <w:rFonts w:asciiTheme="minorHAnsi" w:hAnsiTheme="minorHAnsi" w:cstheme="minorHAnsi"/>
                <w:sz w:val="20"/>
                <w:szCs w:val="20"/>
              </w:rPr>
              <w:t>State</w:t>
            </w:r>
            <w:proofErr w:type="spellEnd"/>
            <w:r w:rsidRPr="005E2A00">
              <w:rPr>
                <w:rFonts w:asciiTheme="minorHAnsi" w:hAnsiTheme="minorHAnsi" w:cstheme="minorHAnsi"/>
                <w:sz w:val="20"/>
                <w:szCs w:val="20"/>
              </w:rPr>
              <w:t xml:space="preserve"> Transfer (zmiana stanu poprzez reprezentacje) - styl architektury oprogramowania wywiedziony z doświadczeń przy pisaniu specyfikacji protokołu HTTP dla systemów rozproszonych. REST wykorzystuje m.in. jednorodny interfejs, bezstanową komunikację, zasoby, reprezentacje, </w:t>
            </w:r>
            <w:proofErr w:type="spellStart"/>
            <w:r w:rsidRPr="005E2A00">
              <w:rPr>
                <w:rFonts w:asciiTheme="minorHAnsi" w:hAnsiTheme="minorHAnsi" w:cstheme="minorHAnsi"/>
                <w:sz w:val="20"/>
                <w:szCs w:val="20"/>
              </w:rPr>
              <w:t>hipermedia</w:t>
            </w:r>
            <w:proofErr w:type="spellEnd"/>
            <w:r w:rsidRPr="005E2A00">
              <w:rPr>
                <w:rFonts w:asciiTheme="minorHAnsi" w:hAnsiTheme="minorHAnsi" w:cstheme="minorHAnsi"/>
                <w:sz w:val="20"/>
                <w:szCs w:val="20"/>
              </w:rPr>
              <w:t>, HATEOAS.</w:t>
            </w:r>
          </w:p>
        </w:tc>
      </w:tr>
      <w:tr w:rsidR="00FA39E2" w:rsidRPr="0036574B" w14:paraId="7DBD9731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C42630" w14:textId="77777777" w:rsidR="00FA39E2" w:rsidRPr="0036574B" w:rsidRDefault="00FA39E2" w:rsidP="00FA39E2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Rola 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F9E471" w14:textId="77777777" w:rsidR="00FA39E2" w:rsidRPr="0036574B" w:rsidRDefault="00FA39E2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sz w:val="20"/>
                <w:szCs w:val="20"/>
              </w:rPr>
              <w:t>Rola jest przypisywana użytkownikom, przez co uzyskują oni uprawnienia do wykonywania określonej dla tej roli czynności. </w:t>
            </w:r>
          </w:p>
        </w:tc>
      </w:tr>
      <w:tr w:rsidR="00FA39E2" w:rsidRPr="0036574B" w14:paraId="72BD5C75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5E3254" w14:textId="77777777" w:rsidR="00FA39E2" w:rsidRPr="0036574B" w:rsidRDefault="00FA39E2" w:rsidP="00FA39E2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b/>
                <w:sz w:val="20"/>
                <w:szCs w:val="20"/>
              </w:rPr>
              <w:t>Strony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BDA059" w14:textId="77777777" w:rsidR="00FA39E2" w:rsidRPr="0036574B" w:rsidRDefault="00FA39E2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sz w:val="20"/>
                <w:szCs w:val="20"/>
              </w:rPr>
              <w:t>Zamawiający oraz Wykonawca.</w:t>
            </w:r>
          </w:p>
        </w:tc>
      </w:tr>
      <w:tr w:rsidR="00FA39E2" w:rsidRPr="0036574B" w14:paraId="3BAF4D75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90E472" w14:textId="77777777" w:rsidR="00FA39E2" w:rsidRPr="0036574B" w:rsidRDefault="00FA39E2" w:rsidP="00FA39E2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b/>
                <w:sz w:val="20"/>
                <w:szCs w:val="20"/>
              </w:rPr>
              <w:t>SWZ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98D1A5" w14:textId="77777777" w:rsidR="00FA39E2" w:rsidRPr="0036574B" w:rsidRDefault="00FA39E2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sz w:val="20"/>
                <w:szCs w:val="20"/>
              </w:rPr>
              <w:t>Specyfikacja Warunków Zamówienia wraz z załącznikami.</w:t>
            </w:r>
          </w:p>
        </w:tc>
      </w:tr>
      <w:tr w:rsidR="00FA39E2" w:rsidRPr="0036574B" w14:paraId="524EDCE8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B42EB" w14:textId="77777777" w:rsidR="00FA39E2" w:rsidRPr="0036574B" w:rsidRDefault="00FA39E2" w:rsidP="00FA39E2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System/System Obsługi Inwestora 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8311CE" w14:textId="234D9960" w:rsidR="00FA39E2" w:rsidRPr="0036574B" w:rsidRDefault="00FA39E2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System zbudowany/dostosowany i udostępniony Zamawiającemu w ramach niniejszego Przedmiotu Zamówienia</w:t>
            </w:r>
          </w:p>
        </w:tc>
      </w:tr>
      <w:tr w:rsidR="00FA39E2" w:rsidRPr="0036574B" w14:paraId="53F9C31F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6F2BC4" w14:textId="6042E04D" w:rsidR="00FA39E2" w:rsidRPr="00EF7D69" w:rsidRDefault="00FA39E2" w:rsidP="00FA39E2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966D4">
              <w:rPr>
                <w:rFonts w:asciiTheme="minorHAnsi" w:hAnsiTheme="minorHAnsi" w:cstheme="minorHAnsi"/>
                <w:b/>
                <w:bCs/>
              </w:rPr>
              <w:t>Umowa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EEDF4F" w14:textId="00A3D0DA" w:rsidR="00FA39E2" w:rsidRPr="0036574B" w:rsidRDefault="00FA39E2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sz w:val="20"/>
                <w:szCs w:val="20"/>
              </w:rPr>
            </w:pPr>
            <w:r w:rsidRPr="00E6789D">
              <w:rPr>
                <w:rFonts w:asciiTheme="minorHAnsi" w:hAnsiTheme="minorHAnsi" w:cstheme="minorHAnsi"/>
              </w:rPr>
              <w:t>Umowa pomiędzy Wykonawcą Przedmiotu Zamówienia, a Zamawiającym zawarta</w:t>
            </w:r>
            <w:r>
              <w:rPr>
                <w:rFonts w:asciiTheme="minorHAnsi" w:hAnsiTheme="minorHAnsi" w:cstheme="minorHAnsi"/>
              </w:rPr>
              <w:t xml:space="preserve"> w </w:t>
            </w:r>
            <w:r w:rsidRPr="00E6789D">
              <w:rPr>
                <w:rFonts w:asciiTheme="minorHAnsi" w:hAnsiTheme="minorHAnsi" w:cstheme="minorHAnsi"/>
              </w:rPr>
              <w:t>wyniku postępowanie przetargowego.</w:t>
            </w:r>
          </w:p>
        </w:tc>
      </w:tr>
      <w:tr w:rsidR="00FA39E2" w:rsidRPr="0036574B" w14:paraId="60684100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636EBB" w14:textId="0FE644E9" w:rsidR="00FA39E2" w:rsidRPr="0036574B" w:rsidRDefault="00FA39E2" w:rsidP="00FA39E2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User story/Historyjki użytkownika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9BC1D7" w14:textId="3A5DDEF4" w:rsidR="00FA39E2" w:rsidRPr="0036574B" w:rsidRDefault="00FA39E2" w:rsidP="00FA39E2">
            <w:pPr>
              <w:tabs>
                <w:tab w:val="left" w:pos="124"/>
              </w:tabs>
              <w:spacing w:before="120" w:after="120" w:line="240" w:lineRule="auto"/>
              <w:ind w:left="0" w:hanging="18"/>
              <w:rPr>
                <w:rFonts w:asciiTheme="minorHAnsi" w:hAnsiTheme="minorHAnsi" w:cstheme="minorHAnsi"/>
                <w:sz w:val="20"/>
                <w:szCs w:val="20"/>
              </w:rPr>
            </w:pPr>
            <w:r w:rsidRPr="005E2A00">
              <w:rPr>
                <w:rFonts w:asciiTheme="minorHAnsi" w:hAnsiTheme="minorHAnsi" w:cstheme="minorHAnsi"/>
                <w:sz w:val="20"/>
                <w:szCs w:val="20"/>
                <w:highlight w:val="white"/>
              </w:rPr>
              <w:t>Metoda opisu </w:t>
            </w:r>
            <w:hyperlink r:id="rId9" w:tooltip="Język angielski" w:history="1">
              <w:r w:rsidRPr="005E2A00">
                <w:rPr>
                  <w:rFonts w:asciiTheme="minorHAnsi" w:hAnsiTheme="minorHAnsi" w:cstheme="minorHAnsi"/>
                  <w:sz w:val="20"/>
                  <w:szCs w:val="20"/>
                  <w:highlight w:val="white"/>
                </w:rPr>
                <w:t>wymagań</w:t>
              </w:r>
            </w:hyperlink>
            <w:r>
              <w:rPr>
                <w:rFonts w:asciiTheme="minorHAnsi" w:hAnsiTheme="minorHAnsi" w:cstheme="minorHAnsi"/>
                <w:sz w:val="20"/>
                <w:szCs w:val="20"/>
                <w:highlight w:val="white"/>
              </w:rPr>
              <w:t xml:space="preserve"> stosowana </w:t>
            </w:r>
            <w:r w:rsidRPr="005E2A00">
              <w:rPr>
                <w:rFonts w:asciiTheme="minorHAnsi" w:hAnsiTheme="minorHAnsi" w:cstheme="minorHAnsi"/>
                <w:sz w:val="20"/>
                <w:szCs w:val="20"/>
                <w:highlight w:val="white"/>
              </w:rPr>
              <w:t>w </w:t>
            </w:r>
            <w:hyperlink r:id="rId10" w:tooltip="Zwinne zarządzanie projektami" w:history="1">
              <w:r w:rsidRPr="005E2A00">
                <w:rPr>
                  <w:rFonts w:asciiTheme="minorHAnsi" w:hAnsiTheme="minorHAnsi" w:cstheme="minorHAnsi"/>
                  <w:sz w:val="20"/>
                  <w:szCs w:val="20"/>
                  <w:highlight w:val="white"/>
                </w:rPr>
                <w:t>metodykach zwinnych</w:t>
              </w:r>
            </w:hyperlink>
            <w:r w:rsidRPr="005E2A00">
              <w:rPr>
                <w:rFonts w:asciiTheme="minorHAnsi" w:hAnsiTheme="minorHAnsi" w:cstheme="minorHAnsi"/>
                <w:sz w:val="20"/>
                <w:szCs w:val="20"/>
                <w:highlight w:val="white"/>
              </w:rPr>
              <w:t xml:space="preserve">. Historyjki </w:t>
            </w:r>
            <w:r>
              <w:rPr>
                <w:rFonts w:asciiTheme="minorHAnsi" w:hAnsiTheme="minorHAnsi" w:cstheme="minorHAnsi"/>
                <w:sz w:val="20"/>
                <w:szCs w:val="20"/>
                <w:highlight w:val="white"/>
              </w:rPr>
              <w:t>stanowią opis działania funkcjonalności</w:t>
            </w:r>
            <w:r w:rsidRPr="005E2A00">
              <w:rPr>
                <w:rFonts w:asciiTheme="minorHAnsi" w:hAnsiTheme="minorHAnsi" w:cstheme="minorHAnsi"/>
                <w:sz w:val="20"/>
                <w:szCs w:val="20"/>
                <w:highlight w:val="white"/>
              </w:rPr>
              <w:t xml:space="preserve"> z perspektywy użytkownika końcowego. Stosowany jest prosty język, który jest zrozumiały zarówno przez </w:t>
            </w:r>
            <w:hyperlink r:id="rId11" w:history="1">
              <w:r w:rsidRPr="005E2A00">
                <w:rPr>
                  <w:rFonts w:asciiTheme="minorHAnsi" w:hAnsiTheme="minorHAnsi" w:cstheme="minorHAnsi"/>
                  <w:sz w:val="20"/>
                  <w:szCs w:val="20"/>
                  <w:highlight w:val="white"/>
                </w:rPr>
                <w:t>programistów</w:t>
              </w:r>
            </w:hyperlink>
            <w:r w:rsidRPr="005E2A00">
              <w:rPr>
                <w:rFonts w:asciiTheme="minorHAnsi" w:hAnsiTheme="minorHAnsi" w:cstheme="minorHAnsi"/>
                <w:sz w:val="20"/>
                <w:szCs w:val="20"/>
                <w:highlight w:val="white"/>
              </w:rPr>
              <w:t>, jak i osoby nietechniczne (np. </w:t>
            </w:r>
            <w:hyperlink r:id="rId12" w:tooltip="Programista" w:history="1">
              <w:r w:rsidRPr="005E2A00">
                <w:rPr>
                  <w:rFonts w:asciiTheme="minorHAnsi" w:hAnsiTheme="minorHAnsi" w:cstheme="minorHAnsi"/>
                  <w:sz w:val="20"/>
                  <w:szCs w:val="20"/>
                  <w:highlight w:val="white"/>
                </w:rPr>
                <w:t>analitycy</w:t>
              </w:r>
            </w:hyperlink>
            <w:r w:rsidRPr="005E2A00">
              <w:rPr>
                <w:rFonts w:asciiTheme="minorHAnsi" w:hAnsiTheme="minorHAnsi" w:cstheme="minorHAnsi"/>
                <w:sz w:val="20"/>
                <w:szCs w:val="20"/>
                <w:highlight w:val="white"/>
              </w:rPr>
              <w:t>, </w:t>
            </w:r>
            <w:hyperlink r:id="rId13" w:tooltip="Projektowanie interakcji" w:history="1">
              <w:r w:rsidRPr="005E2A00">
                <w:rPr>
                  <w:rFonts w:asciiTheme="minorHAnsi" w:hAnsiTheme="minorHAnsi" w:cstheme="minorHAnsi"/>
                  <w:sz w:val="20"/>
                  <w:szCs w:val="20"/>
                  <w:highlight w:val="white"/>
                </w:rPr>
                <w:t>projektanci</w:t>
              </w:r>
            </w:hyperlink>
            <w:r w:rsidRPr="005E2A00">
              <w:rPr>
                <w:rFonts w:asciiTheme="minorHAnsi" w:hAnsiTheme="minorHAnsi" w:cstheme="minorHAnsi"/>
                <w:sz w:val="20"/>
                <w:szCs w:val="20"/>
                <w:highlight w:val="white"/>
              </w:rPr>
              <w:t>, </w:t>
            </w:r>
            <w:hyperlink r:id="rId14" w:history="1">
              <w:r w:rsidRPr="005E2A00">
                <w:rPr>
                  <w:rFonts w:asciiTheme="minorHAnsi" w:hAnsiTheme="minorHAnsi" w:cstheme="minorHAnsi"/>
                  <w:sz w:val="20"/>
                  <w:szCs w:val="20"/>
                  <w:highlight w:val="white"/>
                </w:rPr>
                <w:t>menedżerowie</w:t>
              </w:r>
            </w:hyperlink>
            <w:r w:rsidRPr="005E2A00">
              <w:rPr>
                <w:rFonts w:asciiTheme="minorHAnsi" w:hAnsiTheme="minorHAnsi" w:cstheme="minorHAnsi"/>
                <w:sz w:val="20"/>
                <w:szCs w:val="20"/>
                <w:highlight w:val="white"/>
              </w:rPr>
              <w:t>).</w:t>
            </w:r>
          </w:p>
        </w:tc>
      </w:tr>
      <w:tr w:rsidR="00FA39E2" w:rsidRPr="0036574B" w14:paraId="7CDD3841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7D9EA7" w14:textId="77777777" w:rsidR="00FA39E2" w:rsidRPr="0036574B" w:rsidRDefault="00FA39E2" w:rsidP="00FA39E2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b/>
                <w:sz w:val="20"/>
                <w:szCs w:val="20"/>
              </w:rPr>
              <w:t>Uwierzytelnianie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3C3580" w14:textId="77777777" w:rsidR="00FA39E2" w:rsidRPr="0036574B" w:rsidRDefault="00FA39E2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sz w:val="20"/>
                <w:szCs w:val="20"/>
                <w:highlight w:val="white"/>
              </w:rPr>
              <w:t>Proces identyfikacji użytkowników i upewnienia się, że są tym, za kogo się podają. Weryfikacja tożsamości danego użytkownika, najczęściej polega na podaniu nazwy użytkownika i hasła.</w:t>
            </w:r>
          </w:p>
        </w:tc>
      </w:tr>
      <w:tr w:rsidR="00FA39E2" w:rsidRPr="0036574B" w14:paraId="3E8EF3CF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C3FDC3" w14:textId="77777777" w:rsidR="00FA39E2" w:rsidRPr="0036574B" w:rsidRDefault="00FA39E2" w:rsidP="00FA39E2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b/>
                <w:sz w:val="20"/>
                <w:szCs w:val="20"/>
              </w:rPr>
              <w:t>WCAG 2.1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EB0E42" w14:textId="77777777" w:rsidR="00FA39E2" w:rsidRPr="0036574B" w:rsidRDefault="00FA39E2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sz w:val="20"/>
                <w:szCs w:val="20"/>
                <w:highlight w:val="white"/>
              </w:rPr>
            </w:pPr>
            <w:r w:rsidRPr="005E2A00">
              <w:rPr>
                <w:rFonts w:asciiTheme="minorHAnsi" w:hAnsiTheme="minorHAnsi"/>
                <w:color w:val="202122"/>
                <w:sz w:val="20"/>
                <w:highlight w:val="white"/>
                <w:lang w:val="en-US"/>
              </w:rPr>
              <w:t xml:space="preserve">Ang. </w:t>
            </w:r>
            <w:r w:rsidRPr="005E2A00">
              <w:rPr>
                <w:rFonts w:asciiTheme="minorHAnsi" w:hAnsiTheme="minorHAnsi"/>
                <w:i/>
                <w:color w:val="202122"/>
                <w:sz w:val="20"/>
                <w:highlight w:val="white"/>
                <w:lang w:val="en-US"/>
              </w:rPr>
              <w:t>Web Content Accessibility Guidelines</w:t>
            </w:r>
            <w:r w:rsidRPr="005E2A00">
              <w:rPr>
                <w:rFonts w:asciiTheme="minorHAnsi" w:hAnsiTheme="minorHAnsi"/>
                <w:color w:val="202122"/>
                <w:sz w:val="20"/>
                <w:highlight w:val="white"/>
                <w:lang w:val="en-US"/>
              </w:rPr>
              <w:t xml:space="preserve">. </w:t>
            </w:r>
            <w:r w:rsidRPr="0036574B">
              <w:rPr>
                <w:rFonts w:asciiTheme="minorHAnsi" w:hAnsiTheme="minorHAnsi" w:cstheme="minorHAnsi"/>
                <w:color w:val="202122"/>
                <w:sz w:val="20"/>
                <w:szCs w:val="20"/>
                <w:highlight w:val="white"/>
              </w:rPr>
              <w:t>W</w:t>
            </w:r>
            <w:r w:rsidRPr="0036574B">
              <w:rPr>
                <w:rFonts w:asciiTheme="minorHAnsi" w:hAnsiTheme="minorHAnsi" w:cstheme="minorHAnsi"/>
                <w:color w:val="1B1B1B"/>
                <w:sz w:val="20"/>
                <w:szCs w:val="20"/>
                <w:highlight w:val="white"/>
              </w:rPr>
              <w:t>ytyczne dotyczące dostępności treści internetowych.</w:t>
            </w:r>
          </w:p>
        </w:tc>
      </w:tr>
      <w:tr w:rsidR="00FA39E2" w:rsidRPr="0036574B" w14:paraId="628C410B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2C3387" w14:textId="7301BB62" w:rsidR="00FA39E2" w:rsidRPr="0036574B" w:rsidRDefault="00FA39E2" w:rsidP="00FA39E2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WFS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C18806" w14:textId="77777777" w:rsidR="00FA39E2" w:rsidRPr="0036574B" w:rsidRDefault="00FA39E2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color w:val="1B1B1B"/>
                <w:sz w:val="20"/>
                <w:szCs w:val="20"/>
                <w:highlight w:val="white"/>
              </w:rPr>
            </w:pPr>
            <w:r w:rsidRPr="0036574B">
              <w:rPr>
                <w:rFonts w:asciiTheme="minorHAnsi" w:hAnsiTheme="minorHAnsi" w:cstheme="minorHAnsi"/>
                <w:color w:val="1B1B1B"/>
                <w:sz w:val="20"/>
                <w:szCs w:val="20"/>
                <w:highlight w:val="white"/>
              </w:rPr>
              <w:t xml:space="preserve">Ang. </w:t>
            </w:r>
            <w:r w:rsidRPr="0036574B">
              <w:rPr>
                <w:rFonts w:asciiTheme="minorHAnsi" w:hAnsiTheme="minorHAnsi" w:cstheme="minorHAnsi"/>
                <w:i/>
                <w:color w:val="1B1B1B"/>
                <w:sz w:val="20"/>
                <w:szCs w:val="20"/>
                <w:highlight w:val="white"/>
              </w:rPr>
              <w:t xml:space="preserve">Web </w:t>
            </w:r>
            <w:proofErr w:type="spellStart"/>
            <w:r w:rsidRPr="0036574B">
              <w:rPr>
                <w:rFonts w:asciiTheme="minorHAnsi" w:hAnsiTheme="minorHAnsi" w:cstheme="minorHAnsi"/>
                <w:i/>
                <w:color w:val="1B1B1B"/>
                <w:sz w:val="20"/>
                <w:szCs w:val="20"/>
                <w:highlight w:val="white"/>
              </w:rPr>
              <w:t>Feature</w:t>
            </w:r>
            <w:proofErr w:type="spellEnd"/>
            <w:r w:rsidRPr="0036574B">
              <w:rPr>
                <w:rFonts w:asciiTheme="minorHAnsi" w:hAnsiTheme="minorHAnsi" w:cstheme="minorHAnsi"/>
                <w:i/>
                <w:color w:val="1B1B1B"/>
                <w:sz w:val="20"/>
                <w:szCs w:val="20"/>
                <w:highlight w:val="white"/>
              </w:rPr>
              <w:t xml:space="preserve"> Service</w:t>
            </w:r>
            <w:r w:rsidRPr="0036574B">
              <w:rPr>
                <w:rFonts w:asciiTheme="minorHAnsi" w:hAnsiTheme="minorHAnsi" w:cstheme="minorHAnsi"/>
                <w:color w:val="1B1B1B"/>
                <w:sz w:val="20"/>
                <w:szCs w:val="20"/>
                <w:highlight w:val="white"/>
              </w:rPr>
              <w:t xml:space="preserve">. Standard udostępniania danych wektorowych (np. map) w Internecie. </w:t>
            </w:r>
          </w:p>
        </w:tc>
      </w:tr>
      <w:tr w:rsidR="00FA39E2" w:rsidRPr="0036574B" w14:paraId="16CAA7C1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4A752A" w14:textId="79D9E3EB" w:rsidR="00FA39E2" w:rsidRPr="0036574B" w:rsidRDefault="00FA39E2" w:rsidP="00FA39E2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b/>
                <w:sz w:val="20"/>
                <w:szCs w:val="20"/>
              </w:rPr>
              <w:t>WMS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7D8E59" w14:textId="3709A356" w:rsidR="00FA39E2" w:rsidRPr="0036574B" w:rsidRDefault="00FA39E2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color w:val="1B1B1B"/>
                <w:sz w:val="20"/>
                <w:szCs w:val="20"/>
                <w:highlight w:val="white"/>
              </w:rPr>
            </w:pPr>
            <w:r w:rsidRPr="0036574B">
              <w:rPr>
                <w:rFonts w:asciiTheme="minorHAnsi" w:hAnsiTheme="minorHAnsi" w:cstheme="minorHAnsi"/>
                <w:color w:val="1B1B1B"/>
                <w:sz w:val="20"/>
                <w:szCs w:val="20"/>
                <w:highlight w:val="white"/>
              </w:rPr>
              <w:t xml:space="preserve">Ang. </w:t>
            </w:r>
            <w:r w:rsidRPr="0036574B">
              <w:rPr>
                <w:rFonts w:asciiTheme="minorHAnsi" w:hAnsiTheme="minorHAnsi" w:cstheme="minorHAnsi"/>
                <w:i/>
                <w:color w:val="1B1B1B"/>
                <w:sz w:val="20"/>
                <w:szCs w:val="20"/>
                <w:highlight w:val="white"/>
              </w:rPr>
              <w:t>Web Map Service.</w:t>
            </w:r>
            <w:r w:rsidRPr="0036574B">
              <w:rPr>
                <w:rFonts w:asciiTheme="minorHAnsi" w:hAnsiTheme="minorHAnsi" w:cstheme="minorHAnsi"/>
                <w:color w:val="1B1B1B"/>
                <w:sz w:val="20"/>
                <w:szCs w:val="20"/>
                <w:highlight w:val="white"/>
              </w:rPr>
              <w:t xml:space="preserve"> Międzynarodowy standard udostępniania danych przestrzennych w Internecie w postaci rastrowej.</w:t>
            </w:r>
          </w:p>
        </w:tc>
      </w:tr>
      <w:tr w:rsidR="00FA39E2" w:rsidRPr="0036574B" w14:paraId="3623F950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A82E5E" w14:textId="77777777" w:rsidR="00FA39E2" w:rsidRPr="0036574B" w:rsidRDefault="00FA39E2" w:rsidP="00FA39E2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b/>
                <w:sz w:val="20"/>
                <w:szCs w:val="20"/>
              </w:rPr>
              <w:t>Wykonawca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07B128" w14:textId="77777777" w:rsidR="00FA39E2" w:rsidRPr="0036574B" w:rsidRDefault="00FA39E2" w:rsidP="00FA39E2">
            <w:pPr>
              <w:ind w:left="-18" w:firstLine="0"/>
              <w:rPr>
                <w:rFonts w:asciiTheme="minorHAnsi" w:hAnsiTheme="minorHAnsi" w:cstheme="minorHAnsi"/>
                <w:color w:val="1B1B1B"/>
                <w:sz w:val="20"/>
                <w:szCs w:val="20"/>
                <w:highlight w:val="white"/>
              </w:rPr>
            </w:pPr>
            <w:r w:rsidRPr="0036574B">
              <w:rPr>
                <w:rFonts w:asciiTheme="minorHAnsi" w:hAnsiTheme="minorHAnsi" w:cstheme="minorHAnsi"/>
                <w:color w:val="1B1B1B"/>
                <w:sz w:val="20"/>
                <w:szCs w:val="20"/>
                <w:highlight w:val="white"/>
              </w:rPr>
              <w:t>Podmiot, który zostanie wybrany w drodze postępowania przetargowego dotyczącego udzielenia zamówienia na „Zakup dostępu do Systemu Obsługi Inwestora” dla Agencji Rozwoju Pomorza S.A.</w:t>
            </w:r>
          </w:p>
        </w:tc>
      </w:tr>
      <w:tr w:rsidR="00FA39E2" w:rsidRPr="0036574B" w14:paraId="3E6983B4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D15D49" w14:textId="77777777" w:rsidR="00FA39E2" w:rsidRPr="0036574B" w:rsidRDefault="00FA39E2" w:rsidP="00FA39E2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b/>
                <w:sz w:val="20"/>
                <w:szCs w:val="20"/>
              </w:rPr>
              <w:t>Wymagania funkcjonalne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F4A4F8" w14:textId="77777777" w:rsidR="00FA39E2" w:rsidRPr="0036574B" w:rsidRDefault="00FA39E2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sz w:val="20"/>
                <w:szCs w:val="20"/>
              </w:rPr>
              <w:t>Wymagania opisujące możliwości, jakie dane rozwiązanie musi posiadać pod względem zachowania oraz informacji, jakimi dane rozwiązanie będzie zarządzać.</w:t>
            </w:r>
          </w:p>
        </w:tc>
      </w:tr>
      <w:tr w:rsidR="00FA39E2" w:rsidRPr="0036574B" w14:paraId="0070549A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EE6069" w14:textId="77777777" w:rsidR="00FA39E2" w:rsidRPr="0036574B" w:rsidRDefault="00FA39E2" w:rsidP="00FA39E2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Wymagania </w:t>
            </w:r>
            <w:proofErr w:type="spellStart"/>
            <w:r w:rsidRPr="0036574B">
              <w:rPr>
                <w:rFonts w:asciiTheme="minorHAnsi" w:hAnsiTheme="minorHAnsi" w:cstheme="minorHAnsi"/>
                <w:b/>
                <w:sz w:val="20"/>
                <w:szCs w:val="20"/>
              </w:rPr>
              <w:t>pozafunkcjonalne</w:t>
            </w:r>
            <w:proofErr w:type="spellEnd"/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F59C0D" w14:textId="77777777" w:rsidR="00FA39E2" w:rsidRPr="0036574B" w:rsidRDefault="00FA39E2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sz w:val="20"/>
                <w:szCs w:val="20"/>
              </w:rPr>
              <w:t>Wymagania dotyczące jakości usług, nie odnoszące się bezpośrednio do zachowania funkcjonalności rozwiązania, lecz opisujące warunki, w których to rozwiązanie musi pozostać pod względem przydatności funkcjonalnej, wydajności, kompatybilności, użyteczności, niezawodności, bezpieczeństwa, utrzymania i przenoszenia.</w:t>
            </w:r>
          </w:p>
        </w:tc>
      </w:tr>
      <w:tr w:rsidR="00FA39E2" w:rsidRPr="0036574B" w14:paraId="2629C0B3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6A3C0F" w14:textId="77777777" w:rsidR="00FA39E2" w:rsidRPr="0036574B" w:rsidRDefault="00FA39E2" w:rsidP="00FA39E2">
            <w:pPr>
              <w:spacing w:before="120" w:after="120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b/>
                <w:sz w:val="20"/>
                <w:szCs w:val="20"/>
              </w:rPr>
              <w:t>Zamawiający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8EFA6C" w14:textId="77777777" w:rsidR="00FA39E2" w:rsidRPr="0036574B" w:rsidRDefault="00FA39E2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sz w:val="20"/>
                <w:szCs w:val="20"/>
              </w:rPr>
            </w:pPr>
            <w:r w:rsidRPr="0036574B">
              <w:rPr>
                <w:rFonts w:asciiTheme="minorHAnsi" w:hAnsiTheme="minorHAnsi" w:cstheme="minorHAnsi"/>
                <w:sz w:val="20"/>
                <w:szCs w:val="20"/>
              </w:rPr>
              <w:t>Agencja Rozwoju Pomorza S.A.</w:t>
            </w:r>
          </w:p>
        </w:tc>
      </w:tr>
      <w:tr w:rsidR="00FA39E2" w:rsidRPr="0036574B" w14:paraId="63CE88B7" w14:textId="77777777" w:rsidTr="00B13105">
        <w:trPr>
          <w:trHeight w:val="340"/>
        </w:trPr>
        <w:tc>
          <w:tcPr>
            <w:tcW w:w="3298" w:type="dxa"/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525C24" w14:textId="3CF7B856" w:rsidR="00FA39E2" w:rsidRPr="00D85CEE" w:rsidRDefault="00FA39E2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E2A0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Zlecenie</w:t>
            </w:r>
          </w:p>
        </w:tc>
        <w:tc>
          <w:tcPr>
            <w:tcW w:w="6003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A5AC43" w14:textId="06678008" w:rsidR="00FA39E2" w:rsidRPr="0036574B" w:rsidRDefault="00FA39E2" w:rsidP="00FA39E2">
            <w:pPr>
              <w:tabs>
                <w:tab w:val="left" w:pos="124"/>
              </w:tabs>
              <w:spacing w:before="120" w:after="120"/>
              <w:ind w:left="0" w:hanging="18"/>
              <w:rPr>
                <w:rFonts w:asciiTheme="minorHAnsi" w:hAnsiTheme="minorHAnsi" w:cstheme="minorHAnsi"/>
                <w:sz w:val="20"/>
                <w:szCs w:val="20"/>
              </w:rPr>
            </w:pPr>
            <w:r w:rsidRPr="005E2A00">
              <w:rPr>
                <w:rFonts w:asciiTheme="minorHAnsi" w:hAnsiTheme="minorHAnsi" w:cstheme="minorHAnsi"/>
                <w:sz w:val="20"/>
                <w:szCs w:val="20"/>
              </w:rPr>
              <w:t>Pisemne uzgodnienie warunków wykonania przez Wykonawcę usługi dodatkowych modyfikacji, określające w szczególności zakres czynności do wykonania których zobowiązuje się Wykonawca, wykaz Produktów wytworzonych w ramach Zlecenia, termin wykonania Zlecenia oraz wynagrodzenie Wykonawcy.</w:t>
            </w:r>
          </w:p>
        </w:tc>
      </w:tr>
    </w:tbl>
    <w:p w14:paraId="00000080" w14:textId="1995141E" w:rsidR="007F3FBD" w:rsidRPr="0036574B" w:rsidRDefault="00C66B8D" w:rsidP="007B1894">
      <w:pPr>
        <w:pStyle w:val="AVNagwek1nienumerowany"/>
        <w:numPr>
          <w:ilvl w:val="0"/>
          <w:numId w:val="3"/>
        </w:numPr>
        <w:tabs>
          <w:tab w:val="clear" w:pos="1320"/>
          <w:tab w:val="left" w:pos="851"/>
        </w:tabs>
        <w:spacing w:line="276" w:lineRule="auto"/>
        <w:rPr>
          <w:rFonts w:asciiTheme="minorHAnsi" w:hAnsiTheme="minorHAnsi" w:cstheme="minorHAnsi"/>
        </w:rPr>
      </w:pPr>
      <w:bookmarkStart w:id="7" w:name="_Toc80305172"/>
      <w:r w:rsidRPr="0036574B">
        <w:rPr>
          <w:rFonts w:asciiTheme="minorHAnsi" w:hAnsiTheme="minorHAnsi" w:cstheme="minorHAnsi"/>
        </w:rPr>
        <w:t>Wprowadzenie</w:t>
      </w:r>
      <w:bookmarkEnd w:id="7"/>
    </w:p>
    <w:p w14:paraId="1AE3EF09" w14:textId="354A80A9" w:rsidR="0059517B" w:rsidRDefault="00306585" w:rsidP="00EC7434">
      <w:pPr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ab/>
      </w:r>
      <w:r w:rsidR="0059517B" w:rsidRPr="0036574B">
        <w:rPr>
          <w:rFonts w:asciiTheme="minorHAnsi" w:hAnsiTheme="minorHAnsi" w:cstheme="minorHAnsi"/>
        </w:rPr>
        <w:t xml:space="preserve">Niniejszy dokument przedstawia </w:t>
      </w:r>
      <w:r w:rsidR="00AB0D2C">
        <w:rPr>
          <w:rFonts w:asciiTheme="minorHAnsi" w:hAnsiTheme="minorHAnsi" w:cstheme="minorHAnsi"/>
        </w:rPr>
        <w:t>opis przygotowywanego przez Zamawiającego postępowania</w:t>
      </w:r>
      <w:r w:rsidR="0059517B" w:rsidRPr="0036574B">
        <w:rPr>
          <w:rFonts w:asciiTheme="minorHAnsi" w:hAnsiTheme="minorHAnsi" w:cstheme="minorHAnsi"/>
        </w:rPr>
        <w:t xml:space="preserve"> na „Zakup dostępu do Systemu Obsługi Inwestora”, tj. zakup usługi dostępu do systemu informatycznego stanowiącego System Obsługi Inwestora dla </w:t>
      </w:r>
      <w:r w:rsidR="006C12B6">
        <w:rPr>
          <w:rFonts w:asciiTheme="minorHAnsi" w:hAnsiTheme="minorHAnsi" w:cstheme="minorHAnsi"/>
        </w:rPr>
        <w:t xml:space="preserve">inicjatywy Invest in Pomerania działającej w ramach </w:t>
      </w:r>
      <w:r w:rsidR="0059517B" w:rsidRPr="0036574B">
        <w:rPr>
          <w:rFonts w:asciiTheme="minorHAnsi" w:hAnsiTheme="minorHAnsi" w:cstheme="minorHAnsi"/>
        </w:rPr>
        <w:t xml:space="preserve">Agencji Rozwoju Pomorza (ARP). </w:t>
      </w:r>
    </w:p>
    <w:p w14:paraId="033431A0" w14:textId="1C84666E" w:rsidR="00E6416A" w:rsidRPr="005E2A00" w:rsidRDefault="00E6416A" w:rsidP="005E2A00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I</w:t>
      </w:r>
      <w:r w:rsidRPr="005E2A00">
        <w:rPr>
          <w:rFonts w:asciiTheme="minorHAnsi" w:hAnsiTheme="minorHAnsi" w:cstheme="minorHAnsi"/>
        </w:rPr>
        <w:t>nvest in Pomerania jest regionalną inicjatywą, która pomaga inwestorom zagranicznym realizować projekty inwestycyjne na Pomorzu. W regionie pełni funkcję „jednego okienka”, udzielając wsparcia na każdym etapie procesu inwestycyjnego. Inicjatywa jest koordynowana przez Agencję Rozwoju Pomorza S.A w ramach Działu Obsługi Inwestora. </w:t>
      </w:r>
    </w:p>
    <w:p w14:paraId="046088D7" w14:textId="77777777" w:rsidR="00E6416A" w:rsidRPr="005E2A00" w:rsidRDefault="00E6416A" w:rsidP="005E2A00">
      <w:pPr>
        <w:ind w:left="0" w:firstLine="0"/>
        <w:rPr>
          <w:rFonts w:asciiTheme="minorHAnsi" w:hAnsiTheme="minorHAnsi" w:cstheme="minorHAnsi"/>
        </w:rPr>
      </w:pPr>
      <w:r w:rsidRPr="005E2A00">
        <w:rPr>
          <w:rFonts w:asciiTheme="minorHAnsi" w:hAnsiTheme="minorHAnsi" w:cstheme="minorHAnsi"/>
        </w:rPr>
        <w:t xml:space="preserve">W trakcie obsługi projektów inwestycyjnych jednym z głównych zadań jest dostarczanie informacji o sytuacji gospodarczej, ekonomicznej i społecznej województwa, dostępności terenów inwestycyjnych i powierzchni biurowych, przekazywanie wszystkich informacji, które są potrzebne do podjęcia decyzji inwestycyjnej. Tym samym Invest in Pomerania każdego dnia przetwarza dużą ilość danych, przygotowując materiały informacyjne, raporty branżowe i prezentacje dla </w:t>
      </w:r>
      <w:r w:rsidRPr="005E2A00">
        <w:rPr>
          <w:rFonts w:asciiTheme="minorHAnsi" w:hAnsiTheme="minorHAnsi" w:cstheme="minorHAnsi"/>
        </w:rPr>
        <w:lastRenderedPageBreak/>
        <w:t>inwestorów. Dzięki wsparciu Invest in Pomerania na Pomorzu utworzonych zostało ponad 15 000 nowych miejsc pracy. </w:t>
      </w:r>
    </w:p>
    <w:p w14:paraId="066E5F0D" w14:textId="77777777" w:rsidR="00E6416A" w:rsidRPr="005E2A00" w:rsidRDefault="00E6416A" w:rsidP="005E2A00">
      <w:pPr>
        <w:ind w:left="0" w:firstLine="0"/>
        <w:rPr>
          <w:rFonts w:asciiTheme="minorHAnsi" w:hAnsiTheme="minorHAnsi" w:cstheme="minorHAnsi"/>
        </w:rPr>
      </w:pPr>
      <w:r w:rsidRPr="005E2A00">
        <w:rPr>
          <w:rFonts w:asciiTheme="minorHAnsi" w:hAnsiTheme="minorHAnsi" w:cstheme="minorHAnsi"/>
        </w:rPr>
        <w:t xml:space="preserve">Więcej o inicjatywie: </w:t>
      </w:r>
      <w:r w:rsidRPr="005E2A00">
        <w:rPr>
          <w:rFonts w:asciiTheme="minorHAnsi" w:hAnsiTheme="minorHAnsi" w:cstheme="minorHAnsi"/>
          <w:i/>
          <w:iCs/>
          <w:u w:val="single"/>
        </w:rPr>
        <w:t>www.investinpomerania.pl</w:t>
      </w:r>
    </w:p>
    <w:p w14:paraId="30B463BE" w14:textId="1E5A5651" w:rsidR="00E6416A" w:rsidRPr="005E2A00" w:rsidRDefault="00E6416A" w:rsidP="005E2A00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5E2A00">
        <w:rPr>
          <w:rFonts w:asciiTheme="minorHAnsi" w:hAnsiTheme="minorHAnsi" w:cstheme="minorHAnsi"/>
        </w:rPr>
        <w:t xml:space="preserve">Głównym celem </w:t>
      </w:r>
      <w:r>
        <w:rPr>
          <w:rFonts w:asciiTheme="minorHAnsi" w:hAnsiTheme="minorHAnsi" w:cstheme="minorHAnsi"/>
        </w:rPr>
        <w:t xml:space="preserve">wdrożenia Systemu Obsługi Inwestora </w:t>
      </w:r>
      <w:r w:rsidRPr="005E2A00">
        <w:rPr>
          <w:rFonts w:asciiTheme="minorHAnsi" w:hAnsiTheme="minorHAnsi" w:cstheme="minorHAnsi"/>
        </w:rPr>
        <w:t>jest zwiększenie efektywności w procesie obsługi inwestora poprzez usprawnienie i skrócenie czasu na poszukiwanie i przetwarzanie danych przez Zamawiającego.</w:t>
      </w:r>
    </w:p>
    <w:p w14:paraId="13633602" w14:textId="77777777" w:rsidR="00E6416A" w:rsidRPr="005E2A00" w:rsidRDefault="00E6416A" w:rsidP="005E2A00">
      <w:pPr>
        <w:ind w:left="0" w:firstLine="0"/>
        <w:rPr>
          <w:rFonts w:asciiTheme="minorHAnsi" w:hAnsiTheme="minorHAnsi" w:cstheme="minorHAnsi"/>
        </w:rPr>
      </w:pPr>
      <w:r w:rsidRPr="005E2A00">
        <w:rPr>
          <w:rFonts w:asciiTheme="minorHAnsi" w:hAnsiTheme="minorHAnsi" w:cstheme="minorHAnsi"/>
        </w:rPr>
        <w:t>Cele cząstkowe, wynikające z celu głównego:</w:t>
      </w:r>
    </w:p>
    <w:p w14:paraId="601BB73A" w14:textId="559A660B" w:rsidR="00E6416A" w:rsidRPr="005E2A00" w:rsidRDefault="00E6416A" w:rsidP="005E2A00">
      <w:pPr>
        <w:pStyle w:val="Akapitzlist"/>
        <w:numPr>
          <w:ilvl w:val="0"/>
          <w:numId w:val="62"/>
        </w:numPr>
        <w:rPr>
          <w:rFonts w:asciiTheme="minorHAnsi" w:hAnsiTheme="minorHAnsi" w:cstheme="minorHAnsi"/>
        </w:rPr>
      </w:pPr>
      <w:r w:rsidRPr="005E2A00">
        <w:rPr>
          <w:rFonts w:asciiTheme="minorHAnsi" w:hAnsiTheme="minorHAnsi" w:cstheme="minorHAnsi"/>
        </w:rPr>
        <w:t>oszczędność czasu na poszukiwanie informacji w różnych, rozproszonych źródłach dzięki jednej bazie,  przechowującej wszystkie dane, jakimi operuje Zamawiający (liczbowe, tekstowe, przestrzenne);</w:t>
      </w:r>
    </w:p>
    <w:p w14:paraId="2251175F" w14:textId="658AE8A0" w:rsidR="00E6416A" w:rsidRPr="005E2A00" w:rsidRDefault="00E6416A" w:rsidP="005E2A00">
      <w:pPr>
        <w:pStyle w:val="Akapitzlist"/>
        <w:numPr>
          <w:ilvl w:val="0"/>
          <w:numId w:val="62"/>
        </w:numPr>
        <w:rPr>
          <w:rFonts w:asciiTheme="minorHAnsi" w:hAnsiTheme="minorHAnsi" w:cstheme="minorHAnsi"/>
        </w:rPr>
      </w:pPr>
      <w:r w:rsidRPr="005E2A00">
        <w:rPr>
          <w:rFonts w:asciiTheme="minorHAnsi" w:hAnsiTheme="minorHAnsi" w:cstheme="minorHAnsi"/>
        </w:rPr>
        <w:t>uniknięcie rozbieżności wskazywanych danych ze względu na korzystanie z różnych źródeł;</w:t>
      </w:r>
    </w:p>
    <w:p w14:paraId="1BFA4F30" w14:textId="516A1FCD" w:rsidR="00E6416A" w:rsidRPr="005E2A00" w:rsidRDefault="00E6416A" w:rsidP="005E2A00">
      <w:pPr>
        <w:pStyle w:val="Akapitzlist"/>
        <w:numPr>
          <w:ilvl w:val="0"/>
          <w:numId w:val="62"/>
        </w:numPr>
        <w:rPr>
          <w:rFonts w:asciiTheme="minorHAnsi" w:hAnsiTheme="minorHAnsi" w:cstheme="minorHAnsi"/>
        </w:rPr>
      </w:pPr>
      <w:r w:rsidRPr="005E2A00">
        <w:rPr>
          <w:rFonts w:asciiTheme="minorHAnsi" w:hAnsiTheme="minorHAnsi" w:cstheme="minorHAnsi"/>
        </w:rPr>
        <w:t>uniknięcie dezaktualizacji danych;</w:t>
      </w:r>
    </w:p>
    <w:p w14:paraId="6CBC9656" w14:textId="2B1F1311" w:rsidR="00E6416A" w:rsidRPr="005E2A00" w:rsidRDefault="00E6416A" w:rsidP="005E2A00">
      <w:pPr>
        <w:pStyle w:val="Akapitzlist"/>
        <w:numPr>
          <w:ilvl w:val="0"/>
          <w:numId w:val="6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5E2A00">
        <w:rPr>
          <w:rFonts w:asciiTheme="minorHAnsi" w:hAnsiTheme="minorHAnsi" w:cstheme="minorHAnsi"/>
        </w:rPr>
        <w:t>szczędność czasu dzięki maksymalnemu zautomatyzowaniu procesu aktualizacji danych w bazie;</w:t>
      </w:r>
    </w:p>
    <w:p w14:paraId="19E06066" w14:textId="319B2B1C" w:rsidR="00E6416A" w:rsidRPr="005E2A00" w:rsidRDefault="00E6416A" w:rsidP="005E2A00">
      <w:pPr>
        <w:pStyle w:val="Akapitzlist"/>
        <w:numPr>
          <w:ilvl w:val="0"/>
          <w:numId w:val="62"/>
        </w:numPr>
        <w:rPr>
          <w:rFonts w:asciiTheme="minorHAnsi" w:hAnsiTheme="minorHAnsi" w:cstheme="minorHAnsi"/>
        </w:rPr>
      </w:pPr>
      <w:r w:rsidRPr="005E2A00">
        <w:rPr>
          <w:rFonts w:asciiTheme="minorHAnsi" w:hAnsiTheme="minorHAnsi" w:cstheme="minorHAnsi"/>
        </w:rPr>
        <w:t>możliwość dysponowania danymi z dowolnego miejsca – w trakcie spotkań, podróży służbowej, w sytuacji konieczności szybkiego stworzenia materiałów informacyjnych lub kompleksowego udzielania informacji w trakcie spotkania;</w:t>
      </w:r>
    </w:p>
    <w:p w14:paraId="4FDEE5F9" w14:textId="0D63F1BB" w:rsidR="00E6416A" w:rsidRPr="005E2A00" w:rsidRDefault="00E6416A" w:rsidP="005E2A00">
      <w:pPr>
        <w:pStyle w:val="Akapitzlist"/>
        <w:numPr>
          <w:ilvl w:val="0"/>
          <w:numId w:val="62"/>
        </w:numPr>
        <w:rPr>
          <w:rFonts w:asciiTheme="minorHAnsi" w:hAnsiTheme="minorHAnsi" w:cstheme="minorHAnsi"/>
        </w:rPr>
      </w:pPr>
      <w:r w:rsidRPr="005E2A00">
        <w:rPr>
          <w:rFonts w:asciiTheme="minorHAnsi" w:hAnsiTheme="minorHAnsi" w:cstheme="minorHAnsi"/>
        </w:rPr>
        <w:t>możliwość dzielenia się dostępem do bazy (całościowo lub częściowo) z innymi interesariuszami; </w:t>
      </w:r>
    </w:p>
    <w:p w14:paraId="35294EC9" w14:textId="232714C3" w:rsidR="00E6416A" w:rsidRPr="005E2A00" w:rsidRDefault="00E6416A" w:rsidP="005E2A00">
      <w:pPr>
        <w:pStyle w:val="Akapitzlist"/>
        <w:numPr>
          <w:ilvl w:val="0"/>
          <w:numId w:val="62"/>
        </w:numPr>
        <w:rPr>
          <w:rFonts w:asciiTheme="minorHAnsi" w:hAnsiTheme="minorHAnsi" w:cstheme="minorHAnsi"/>
        </w:rPr>
      </w:pPr>
      <w:r w:rsidRPr="005E2A00">
        <w:rPr>
          <w:rFonts w:asciiTheme="minorHAnsi" w:hAnsiTheme="minorHAnsi" w:cstheme="minorHAnsi"/>
        </w:rPr>
        <w:t>przejrzyste i proste w obsłudze narzędzie, z którego będą mogli korzystać wszyscy pracownicy Zamawiającego bez konieczności znajomości skomplikowanych programów GIS; </w:t>
      </w:r>
    </w:p>
    <w:p w14:paraId="0CC039E2" w14:textId="14F340E4" w:rsidR="00E6416A" w:rsidRPr="005E2A00" w:rsidRDefault="00E6416A" w:rsidP="005E2A00">
      <w:pPr>
        <w:pStyle w:val="Akapitzlist"/>
        <w:numPr>
          <w:ilvl w:val="0"/>
          <w:numId w:val="62"/>
        </w:numPr>
        <w:rPr>
          <w:rFonts w:asciiTheme="minorHAnsi" w:hAnsiTheme="minorHAnsi" w:cstheme="minorHAnsi"/>
        </w:rPr>
      </w:pPr>
      <w:r w:rsidRPr="005E2A00">
        <w:rPr>
          <w:rFonts w:asciiTheme="minorHAnsi" w:hAnsiTheme="minorHAnsi" w:cstheme="minorHAnsi"/>
        </w:rPr>
        <w:t>oszczędność czasu na tworzenie materiałów informacyjnych jak np. mapy z zasięgiem danego zjawiska, mapy z lokalizacją terenów inwestycyjnych, tabele ze stawkami płac itp.; </w:t>
      </w:r>
    </w:p>
    <w:p w14:paraId="457943CE" w14:textId="02C1B7EA" w:rsidR="00E6416A" w:rsidRPr="005E2A00" w:rsidRDefault="00E6416A" w:rsidP="005E2A00">
      <w:pPr>
        <w:pStyle w:val="Akapitzlist"/>
        <w:numPr>
          <w:ilvl w:val="0"/>
          <w:numId w:val="62"/>
        </w:numPr>
        <w:rPr>
          <w:rFonts w:asciiTheme="minorHAnsi" w:hAnsiTheme="minorHAnsi" w:cstheme="minorHAnsi"/>
        </w:rPr>
      </w:pPr>
      <w:r w:rsidRPr="005E2A00">
        <w:rPr>
          <w:rFonts w:asciiTheme="minorHAnsi" w:hAnsiTheme="minorHAnsi" w:cstheme="minorHAnsi"/>
        </w:rPr>
        <w:t>możliwość gromadzenia i rozbudowywania bazy</w:t>
      </w:r>
      <w:r w:rsidR="00465905">
        <w:rPr>
          <w:rFonts w:asciiTheme="minorHAnsi" w:hAnsiTheme="minorHAnsi" w:cstheme="minorHAnsi"/>
        </w:rPr>
        <w:t xml:space="preserve"> dan</w:t>
      </w:r>
      <w:r w:rsidR="00357584">
        <w:rPr>
          <w:rFonts w:asciiTheme="minorHAnsi" w:hAnsiTheme="minorHAnsi" w:cstheme="minorHAnsi"/>
        </w:rPr>
        <w:t>y</w:t>
      </w:r>
      <w:r w:rsidR="00465905">
        <w:rPr>
          <w:rFonts w:asciiTheme="minorHAnsi" w:hAnsiTheme="minorHAnsi" w:cstheme="minorHAnsi"/>
        </w:rPr>
        <w:t>ch</w:t>
      </w:r>
      <w:r w:rsidRPr="005E2A00">
        <w:rPr>
          <w:rFonts w:asciiTheme="minorHAnsi" w:hAnsiTheme="minorHAnsi" w:cstheme="minorHAnsi"/>
        </w:rPr>
        <w:t xml:space="preserve"> o nowe dane.</w:t>
      </w:r>
    </w:p>
    <w:p w14:paraId="53A21249" w14:textId="77777777" w:rsidR="00E6416A" w:rsidRDefault="00E6416A" w:rsidP="007B1894">
      <w:pPr>
        <w:ind w:left="0" w:firstLine="0"/>
        <w:rPr>
          <w:rFonts w:asciiTheme="minorHAnsi" w:hAnsiTheme="minorHAnsi" w:cstheme="minorHAnsi"/>
        </w:rPr>
      </w:pPr>
    </w:p>
    <w:p w14:paraId="5AD431F8" w14:textId="0C0BE726" w:rsidR="00E6416A" w:rsidRPr="0036574B" w:rsidRDefault="00E6416A" w:rsidP="00EC7434">
      <w:pPr>
        <w:ind w:left="0" w:firstLine="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System Obsługi Inwestora (SOI) stanowić będzie centralne narzędzie analityczno-wizualizacyjne umożliwiające zwiększenie efektywności procesu pozyskiwania nowych i pełnej obsługi Inwestorów</w:t>
      </w:r>
      <w:r>
        <w:rPr>
          <w:rFonts w:asciiTheme="minorHAnsi" w:hAnsiTheme="minorHAnsi" w:cstheme="minorBidi"/>
        </w:rPr>
        <w:t>,</w:t>
      </w:r>
      <w:r w:rsidRPr="03F24F0D">
        <w:rPr>
          <w:rFonts w:asciiTheme="minorHAnsi" w:hAnsiTheme="minorHAnsi" w:cstheme="minorBidi"/>
        </w:rPr>
        <w:t xml:space="preserve"> a w tym między innymi:</w:t>
      </w:r>
    </w:p>
    <w:p w14:paraId="198DECF5" w14:textId="77777777" w:rsidR="00E6416A" w:rsidRPr="0036574B" w:rsidRDefault="00E6416A" w:rsidP="00366CA3">
      <w:pPr>
        <w:pStyle w:val="Akapitzlist"/>
        <w:numPr>
          <w:ilvl w:val="0"/>
          <w:numId w:val="61"/>
        </w:numPr>
        <w:rPr>
          <w:rFonts w:asciiTheme="minorHAnsi" w:eastAsiaTheme="minorEastAsia" w:hAnsiTheme="minorHAnsi" w:cstheme="minorBidi"/>
        </w:rPr>
      </w:pPr>
      <w:r w:rsidRPr="03F24F0D">
        <w:rPr>
          <w:rFonts w:asciiTheme="minorHAnsi" w:hAnsiTheme="minorHAnsi" w:cstheme="minorBidi"/>
        </w:rPr>
        <w:t>Prezentację,  w czytelnej i atrakcyjnej formie charakterystykę terenów inwestycyjnych oraz innych danych gospodarczych wykorzystywanych w procesie obsługi Inwestorów,</w:t>
      </w:r>
    </w:p>
    <w:p w14:paraId="74C84220" w14:textId="77777777" w:rsidR="00E6416A" w:rsidRPr="0036574B" w:rsidRDefault="00E6416A" w:rsidP="00D85CEE">
      <w:pPr>
        <w:pStyle w:val="Akapitzlist"/>
        <w:numPr>
          <w:ilvl w:val="0"/>
          <w:numId w:val="61"/>
        </w:numPr>
      </w:pPr>
      <w:r w:rsidRPr="03F24F0D">
        <w:rPr>
          <w:rFonts w:asciiTheme="minorHAnsi" w:hAnsiTheme="minorHAnsi" w:cstheme="minorBidi"/>
        </w:rPr>
        <w:t xml:space="preserve">Możliwości zaawansowanej analityki danych przedmiotowych przy wykorzystaniu technologii Business </w:t>
      </w:r>
      <w:proofErr w:type="spellStart"/>
      <w:r w:rsidRPr="03F24F0D">
        <w:rPr>
          <w:rFonts w:asciiTheme="minorHAnsi" w:hAnsiTheme="minorHAnsi" w:cstheme="minorBidi"/>
        </w:rPr>
        <w:t>Intelligence</w:t>
      </w:r>
      <w:proofErr w:type="spellEnd"/>
      <w:r w:rsidRPr="03F24F0D">
        <w:rPr>
          <w:rFonts w:asciiTheme="minorHAnsi" w:hAnsiTheme="minorHAnsi" w:cstheme="minorBidi"/>
        </w:rPr>
        <w:t xml:space="preserve"> (dedykowane </w:t>
      </w:r>
      <w:proofErr w:type="spellStart"/>
      <w:r w:rsidRPr="03F24F0D">
        <w:rPr>
          <w:rFonts w:asciiTheme="minorHAnsi" w:hAnsiTheme="minorHAnsi" w:cstheme="minorBidi"/>
        </w:rPr>
        <w:t>dashbordy</w:t>
      </w:r>
      <w:proofErr w:type="spellEnd"/>
      <w:r w:rsidRPr="03F24F0D">
        <w:rPr>
          <w:rFonts w:asciiTheme="minorHAnsi" w:hAnsiTheme="minorHAnsi" w:cstheme="minorBidi"/>
        </w:rPr>
        <w:t>, wykresy, agregacja danych, zapytania wielokryterialne).</w:t>
      </w:r>
    </w:p>
    <w:p w14:paraId="419DBEA2" w14:textId="77777777" w:rsidR="00E6416A" w:rsidRPr="0036574B" w:rsidRDefault="00E6416A">
      <w:pPr>
        <w:pStyle w:val="Akapitzlist"/>
        <w:numPr>
          <w:ilvl w:val="0"/>
          <w:numId w:val="61"/>
        </w:numPr>
      </w:pPr>
      <w:r w:rsidRPr="03F24F0D">
        <w:rPr>
          <w:rFonts w:asciiTheme="minorHAnsi" w:hAnsiTheme="minorHAnsi" w:cstheme="minorBidi"/>
        </w:rPr>
        <w:t>Dostęp do aktualnych oraz historycznych danych w celu określenia trendu zmian i prognozy przyszłych inwestycji,</w:t>
      </w:r>
    </w:p>
    <w:p w14:paraId="5BA7342D" w14:textId="77777777" w:rsidR="00E6416A" w:rsidRPr="0036574B" w:rsidRDefault="00E6416A">
      <w:pPr>
        <w:pStyle w:val="Akapitzlist"/>
        <w:numPr>
          <w:ilvl w:val="0"/>
          <w:numId w:val="61"/>
        </w:numPr>
      </w:pPr>
      <w:r w:rsidRPr="03F24F0D">
        <w:rPr>
          <w:rFonts w:asciiTheme="minorHAnsi" w:hAnsiTheme="minorHAnsi" w:cstheme="minorBidi"/>
        </w:rPr>
        <w:lastRenderedPageBreak/>
        <w:t>Dostęp i zarządzanie uporządkowaną strukturą danych pochodzących z różnych źródeł zewnętrznych (usługi OGC, API, pliki),</w:t>
      </w:r>
    </w:p>
    <w:p w14:paraId="38898EB2" w14:textId="77777777" w:rsidR="00E6416A" w:rsidRPr="0036574B" w:rsidRDefault="00E6416A">
      <w:pPr>
        <w:pStyle w:val="Akapitzlist"/>
        <w:numPr>
          <w:ilvl w:val="0"/>
          <w:numId w:val="61"/>
        </w:numPr>
      </w:pPr>
      <w:r w:rsidRPr="03F24F0D">
        <w:rPr>
          <w:rFonts w:asciiTheme="minorHAnsi" w:hAnsiTheme="minorHAnsi" w:cstheme="minorBidi"/>
        </w:rPr>
        <w:t>Uniknięcie dezaktualizacji danych wykorzystując do tego celu odpowiednie mechanizmy powiadamiające oraz cykliczne raporty dot. Braku aktualizacji strategicznych danych,</w:t>
      </w:r>
    </w:p>
    <w:p w14:paraId="10340F2B" w14:textId="77777777" w:rsidR="00E6416A" w:rsidRPr="0036574B" w:rsidRDefault="00E6416A">
      <w:pPr>
        <w:pStyle w:val="Akapitzlist"/>
        <w:numPr>
          <w:ilvl w:val="0"/>
          <w:numId w:val="61"/>
        </w:numPr>
      </w:pPr>
      <w:r w:rsidRPr="03F24F0D">
        <w:rPr>
          <w:rFonts w:asciiTheme="minorHAnsi" w:hAnsiTheme="minorHAnsi" w:cstheme="minorBidi"/>
        </w:rPr>
        <w:t>Możliwości rozbudowanie obecnej przestrzeni informacyjnej poprzez gromadzenie nowych danych</w:t>
      </w:r>
    </w:p>
    <w:p w14:paraId="3836A98E" w14:textId="77777777" w:rsidR="00E6416A" w:rsidRPr="0036574B" w:rsidRDefault="00E6416A">
      <w:pPr>
        <w:pStyle w:val="Akapitzlist"/>
        <w:numPr>
          <w:ilvl w:val="0"/>
          <w:numId w:val="61"/>
        </w:numPr>
      </w:pPr>
      <w:r w:rsidRPr="03F24F0D">
        <w:rPr>
          <w:rFonts w:asciiTheme="minorHAnsi" w:hAnsiTheme="minorHAnsi" w:cstheme="minorBidi"/>
        </w:rPr>
        <w:t>Stworzenie platformy wymiany i udostępniania danych zainteresowanym interesariuszom.</w:t>
      </w:r>
    </w:p>
    <w:p w14:paraId="5B075168" w14:textId="6CB2B1E7" w:rsidR="00E6416A" w:rsidRPr="0036574B" w:rsidRDefault="00E6416A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Opis wymagań w zakresie Systemu Obsługi Inwestora został zawarty w rozdziale </w:t>
      </w: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REF _Ref79051032 \w \h  \* MERGEFORMAT </w:instrTex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  <w:fldChar w:fldCharType="separate"/>
      </w:r>
      <w:r>
        <w:rPr>
          <w:rFonts w:asciiTheme="minorHAnsi" w:hAnsiTheme="minorHAnsi" w:cstheme="minorHAnsi"/>
        </w:rPr>
        <w:t>7</w:t>
      </w:r>
      <w:r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REF _Ref79051032 \h  \* MERGEFORMAT </w:instrTex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  <w:fldChar w:fldCharType="separate"/>
      </w:r>
      <w:r w:rsidRPr="0036574B">
        <w:rPr>
          <w:rFonts w:asciiTheme="minorHAnsi" w:hAnsiTheme="minorHAnsi" w:cstheme="minorHAnsi"/>
        </w:rPr>
        <w:t>Wymagania w zakresie Systemu</w:t>
      </w:r>
      <w:r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 oraz Załączniku nr 1 do OPZ Rejestr wymagań.</w:t>
      </w:r>
    </w:p>
    <w:p w14:paraId="00000082" w14:textId="4DB36A71" w:rsidR="007F3FBD" w:rsidRPr="0036574B" w:rsidRDefault="006C12B6">
      <w:pPr>
        <w:pStyle w:val="AVNagwek1nienumerowany"/>
        <w:numPr>
          <w:ilvl w:val="0"/>
          <w:numId w:val="3"/>
        </w:numPr>
        <w:tabs>
          <w:tab w:val="clear" w:pos="1320"/>
          <w:tab w:val="left" w:pos="851"/>
        </w:tabs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Opis planowanego zamówienia</w:t>
      </w:r>
    </w:p>
    <w:p w14:paraId="6D590982" w14:textId="7ECE828F" w:rsidR="006F0761" w:rsidRPr="009201BF" w:rsidRDefault="006F0761">
      <w:pPr>
        <w:ind w:left="0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 xml:space="preserve">W ramach </w:t>
      </w:r>
      <w:r w:rsidR="006C12B6">
        <w:rPr>
          <w:rFonts w:asciiTheme="minorHAnsi" w:hAnsiTheme="minorHAnsi" w:cstheme="minorHAnsi"/>
        </w:rPr>
        <w:t>przygotowywanego</w:t>
      </w:r>
      <w:r w:rsidRPr="009201BF">
        <w:rPr>
          <w:rFonts w:asciiTheme="minorHAnsi" w:hAnsiTheme="minorHAnsi" w:cstheme="minorHAnsi"/>
        </w:rPr>
        <w:t xml:space="preserve"> </w:t>
      </w:r>
      <w:r w:rsidR="006C12B6">
        <w:rPr>
          <w:rFonts w:asciiTheme="minorHAnsi" w:hAnsiTheme="minorHAnsi" w:cstheme="minorHAnsi"/>
        </w:rPr>
        <w:t xml:space="preserve">zamówienia </w:t>
      </w:r>
      <w:r w:rsidRPr="009201BF">
        <w:rPr>
          <w:rFonts w:asciiTheme="minorHAnsi" w:hAnsiTheme="minorHAnsi" w:cstheme="minorHAnsi"/>
        </w:rPr>
        <w:t>Wykonawc</w:t>
      </w:r>
      <w:r w:rsidR="006C12B6">
        <w:rPr>
          <w:rFonts w:asciiTheme="minorHAnsi" w:hAnsiTheme="minorHAnsi" w:cstheme="minorHAnsi"/>
        </w:rPr>
        <w:t>a</w:t>
      </w:r>
      <w:r w:rsidRPr="009201BF">
        <w:rPr>
          <w:rFonts w:asciiTheme="minorHAnsi" w:hAnsiTheme="minorHAnsi" w:cstheme="minorHAnsi"/>
        </w:rPr>
        <w:t xml:space="preserve"> zobowiązany </w:t>
      </w:r>
      <w:r w:rsidR="006C12B6">
        <w:rPr>
          <w:rFonts w:asciiTheme="minorHAnsi" w:hAnsiTheme="minorHAnsi" w:cstheme="minorHAnsi"/>
        </w:rPr>
        <w:t>będzie</w:t>
      </w:r>
      <w:r w:rsidRPr="009201BF">
        <w:rPr>
          <w:rFonts w:asciiTheme="minorHAnsi" w:hAnsiTheme="minorHAnsi" w:cstheme="minorHAnsi"/>
        </w:rPr>
        <w:t xml:space="preserve"> do:</w:t>
      </w:r>
    </w:p>
    <w:p w14:paraId="0BCEB1BF" w14:textId="4C43D927" w:rsidR="006F0761" w:rsidRPr="009201BF" w:rsidRDefault="006F0761">
      <w:pPr>
        <w:pStyle w:val="Akapitzlist"/>
        <w:numPr>
          <w:ilvl w:val="0"/>
          <w:numId w:val="24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  <w:b/>
        </w:rPr>
      </w:pPr>
      <w:r w:rsidRPr="009201BF">
        <w:rPr>
          <w:rFonts w:asciiTheme="minorHAnsi" w:hAnsiTheme="minorHAnsi" w:cstheme="minorHAnsi"/>
          <w:b/>
        </w:rPr>
        <w:t>Zapewnienia dostępu do Systemu Obsługi Inwestora (zamówienie podstawowe), w tym:</w:t>
      </w:r>
    </w:p>
    <w:p w14:paraId="1385A70F" w14:textId="56A73D3A" w:rsidR="006F0761" w:rsidRPr="009201BF" w:rsidRDefault="006F0761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 xml:space="preserve">Przeprowadzenia analizy, opracowania dokumentacji analitycznej </w:t>
      </w:r>
      <w:r w:rsidR="00C4002F" w:rsidRPr="009201BF">
        <w:rPr>
          <w:rFonts w:asciiTheme="minorHAnsi" w:hAnsiTheme="minorHAnsi" w:cstheme="minorHAnsi"/>
        </w:rPr>
        <w:t xml:space="preserve">i dokumentacji technicznej </w:t>
      </w:r>
      <w:r w:rsidRPr="009201BF">
        <w:rPr>
          <w:rFonts w:asciiTheme="minorHAnsi" w:hAnsiTheme="minorHAnsi" w:cstheme="minorHAnsi"/>
        </w:rPr>
        <w:t>wraz z wykonaniem projektu graficznego interfejsu dla podstawowych funkcjonalności (15-20 ekranów).</w:t>
      </w:r>
    </w:p>
    <w:p w14:paraId="722E808B" w14:textId="263B24E8" w:rsidR="006F0761" w:rsidRPr="009201BF" w:rsidRDefault="00063F5E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Budowy</w:t>
      </w:r>
      <w:r w:rsidR="009A2976">
        <w:rPr>
          <w:rFonts w:asciiTheme="minorHAnsi" w:hAnsiTheme="minorHAnsi" w:cstheme="minorHAnsi"/>
        </w:rPr>
        <w:t>/dostosowania</w:t>
      </w:r>
      <w:r w:rsidR="005A5275">
        <w:rPr>
          <w:rFonts w:asciiTheme="minorHAnsi" w:hAnsiTheme="minorHAnsi" w:cstheme="minorHAnsi"/>
        </w:rPr>
        <w:t xml:space="preserve"> i udostępnienia</w:t>
      </w:r>
      <w:r w:rsidR="006F0761" w:rsidRPr="009201BF">
        <w:rPr>
          <w:rFonts w:asciiTheme="minorHAnsi" w:hAnsiTheme="minorHAnsi" w:cstheme="minorHAnsi"/>
        </w:rPr>
        <w:t xml:space="preserve"> Zamawiającemu Systemu </w:t>
      </w:r>
      <w:r w:rsidR="005A5275">
        <w:rPr>
          <w:rFonts w:asciiTheme="minorHAnsi" w:hAnsiTheme="minorHAnsi" w:cstheme="minorHAnsi"/>
        </w:rPr>
        <w:t xml:space="preserve">spełniającego </w:t>
      </w:r>
      <w:r w:rsidR="008074E2">
        <w:rPr>
          <w:rFonts w:asciiTheme="minorHAnsi" w:hAnsiTheme="minorHAnsi" w:cstheme="minorHAnsi"/>
        </w:rPr>
        <w:t xml:space="preserve">wszystkie </w:t>
      </w:r>
      <w:r w:rsidR="005A5275">
        <w:rPr>
          <w:rFonts w:asciiTheme="minorHAnsi" w:hAnsiTheme="minorHAnsi" w:cstheme="minorHAnsi"/>
        </w:rPr>
        <w:t xml:space="preserve">wymagania </w:t>
      </w:r>
      <w:r w:rsidR="008074E2">
        <w:rPr>
          <w:rFonts w:asciiTheme="minorHAnsi" w:hAnsiTheme="minorHAnsi" w:cstheme="minorHAnsi"/>
        </w:rPr>
        <w:t xml:space="preserve">funkcjonalne i </w:t>
      </w:r>
      <w:proofErr w:type="spellStart"/>
      <w:r w:rsidR="008074E2">
        <w:rPr>
          <w:rFonts w:asciiTheme="minorHAnsi" w:hAnsiTheme="minorHAnsi" w:cstheme="minorHAnsi"/>
        </w:rPr>
        <w:t>pozafunkcjonalne</w:t>
      </w:r>
      <w:proofErr w:type="spellEnd"/>
      <w:r w:rsidR="008074E2">
        <w:rPr>
          <w:rFonts w:asciiTheme="minorHAnsi" w:hAnsiTheme="minorHAnsi" w:cstheme="minorHAnsi"/>
        </w:rPr>
        <w:t xml:space="preserve"> </w:t>
      </w:r>
      <w:r w:rsidR="005A5275">
        <w:rPr>
          <w:rFonts w:asciiTheme="minorHAnsi" w:hAnsiTheme="minorHAnsi" w:cstheme="minorHAnsi"/>
        </w:rPr>
        <w:t xml:space="preserve">określone w Załączniku Rejestr Wymagań, </w:t>
      </w:r>
      <w:r w:rsidR="006F0761" w:rsidRPr="009201BF">
        <w:rPr>
          <w:rFonts w:asciiTheme="minorHAnsi" w:hAnsiTheme="minorHAnsi" w:cstheme="minorHAnsi"/>
        </w:rPr>
        <w:t>zgodnie z opracowaną dokumentacją analityczną</w:t>
      </w:r>
      <w:r w:rsidR="005A5275">
        <w:rPr>
          <w:rFonts w:asciiTheme="minorHAnsi" w:hAnsiTheme="minorHAnsi" w:cstheme="minorHAnsi"/>
        </w:rPr>
        <w:t>. O</w:t>
      </w:r>
      <w:r w:rsidR="006F0761" w:rsidRPr="009201BF">
        <w:rPr>
          <w:rFonts w:asciiTheme="minorHAnsi" w:hAnsiTheme="minorHAnsi" w:cstheme="minorHAnsi"/>
        </w:rPr>
        <w:t xml:space="preserve">pis planowanej architektury logicznej Systemu wraz z przedstawieniem ogólnych założeń funkcjonalnych i technicznych proponowanego rozwiązania przedstawiony został w </w:t>
      </w:r>
      <w:r w:rsidR="006F0761" w:rsidRPr="00B62494">
        <w:rPr>
          <w:rFonts w:asciiTheme="minorHAnsi" w:hAnsiTheme="minorHAnsi" w:cstheme="minorHAnsi"/>
        </w:rPr>
        <w:t xml:space="preserve">rozdziale </w:t>
      </w:r>
      <w:r w:rsidR="006F0761" w:rsidRPr="00B62494">
        <w:rPr>
          <w:rFonts w:asciiTheme="minorHAnsi" w:hAnsiTheme="minorHAnsi" w:cstheme="minorHAnsi"/>
        </w:rPr>
        <w:fldChar w:fldCharType="begin"/>
      </w:r>
      <w:r w:rsidR="006F0761" w:rsidRPr="00B62494">
        <w:rPr>
          <w:rFonts w:asciiTheme="minorHAnsi" w:hAnsiTheme="minorHAnsi" w:cstheme="minorHAnsi"/>
        </w:rPr>
        <w:instrText xml:space="preserve"> REF _Ref76024002 \r \h  \* MERGEFORMAT </w:instrText>
      </w:r>
      <w:r w:rsidR="006F0761" w:rsidRPr="00B62494">
        <w:rPr>
          <w:rFonts w:asciiTheme="minorHAnsi" w:hAnsiTheme="minorHAnsi" w:cstheme="minorHAnsi"/>
        </w:rPr>
      </w:r>
      <w:r w:rsidR="006F0761" w:rsidRPr="00B62494">
        <w:rPr>
          <w:rFonts w:asciiTheme="minorHAnsi" w:hAnsiTheme="minorHAnsi" w:cstheme="minorHAnsi"/>
        </w:rPr>
        <w:fldChar w:fldCharType="separate"/>
      </w:r>
      <w:r w:rsidR="00EB19E6" w:rsidRPr="00B62494">
        <w:rPr>
          <w:rFonts w:asciiTheme="minorHAnsi" w:hAnsiTheme="minorHAnsi" w:cstheme="minorHAnsi"/>
        </w:rPr>
        <w:t>7</w:t>
      </w:r>
      <w:r w:rsidR="006F0761" w:rsidRPr="00B62494">
        <w:rPr>
          <w:rFonts w:asciiTheme="minorHAnsi" w:hAnsiTheme="minorHAnsi" w:cstheme="minorHAnsi"/>
        </w:rPr>
        <w:fldChar w:fldCharType="end"/>
      </w:r>
      <w:r w:rsidR="00B62494" w:rsidRPr="00B62494">
        <w:rPr>
          <w:rFonts w:asciiTheme="minorHAnsi" w:hAnsiTheme="minorHAnsi" w:cstheme="minorHAnsi"/>
        </w:rPr>
        <w:t xml:space="preserve"> </w:t>
      </w:r>
      <w:r w:rsidR="00B62494" w:rsidRPr="00B62494">
        <w:rPr>
          <w:rFonts w:asciiTheme="minorHAnsi" w:hAnsiTheme="minorHAnsi" w:cstheme="minorHAnsi"/>
        </w:rPr>
        <w:fldChar w:fldCharType="begin"/>
      </w:r>
      <w:r w:rsidR="00B62494" w:rsidRPr="00B62494">
        <w:rPr>
          <w:rFonts w:asciiTheme="minorHAnsi" w:hAnsiTheme="minorHAnsi" w:cstheme="minorHAnsi"/>
        </w:rPr>
        <w:instrText xml:space="preserve"> REF _Ref76740955 </w:instrText>
      </w:r>
      <w:r w:rsidR="00B62494">
        <w:rPr>
          <w:rFonts w:asciiTheme="minorHAnsi" w:hAnsiTheme="minorHAnsi" w:cstheme="minorHAnsi"/>
        </w:rPr>
        <w:instrText xml:space="preserve"> \* MERGEFORMAT </w:instrText>
      </w:r>
      <w:r w:rsidR="00B62494" w:rsidRPr="00B62494">
        <w:rPr>
          <w:rFonts w:asciiTheme="minorHAnsi" w:hAnsiTheme="minorHAnsi" w:cstheme="minorHAnsi"/>
        </w:rPr>
        <w:fldChar w:fldCharType="separate"/>
      </w:r>
      <w:r w:rsidR="00B62494" w:rsidRPr="00B62494">
        <w:rPr>
          <w:rFonts w:asciiTheme="minorHAnsi" w:hAnsiTheme="minorHAnsi" w:cstheme="minorHAnsi"/>
        </w:rPr>
        <w:t>Wymagania w zakresie Systemu</w:t>
      </w:r>
      <w:r w:rsidR="00B62494" w:rsidRPr="00B62494">
        <w:rPr>
          <w:rFonts w:asciiTheme="minorHAnsi" w:hAnsiTheme="minorHAnsi" w:cstheme="minorHAnsi"/>
        </w:rPr>
        <w:fldChar w:fldCharType="end"/>
      </w:r>
      <w:r w:rsidR="006F0761" w:rsidRPr="00B62494">
        <w:rPr>
          <w:rFonts w:asciiTheme="minorHAnsi" w:hAnsiTheme="minorHAnsi" w:cstheme="minorHAnsi"/>
        </w:rPr>
        <w:t>.</w:t>
      </w:r>
      <w:r w:rsidR="006F0761" w:rsidRPr="009201BF">
        <w:rPr>
          <w:rFonts w:asciiTheme="minorHAnsi" w:hAnsiTheme="minorHAnsi" w:cstheme="minorHAnsi"/>
        </w:rPr>
        <w:t xml:space="preserve"> </w:t>
      </w:r>
    </w:p>
    <w:p w14:paraId="7D0657B1" w14:textId="73F40144" w:rsidR="006F0761" w:rsidRPr="009201BF" w:rsidRDefault="006F0761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Dostosowania Interfejsu Systemu do wyświetlania na urządzeniach mobilnych (RWD).</w:t>
      </w:r>
    </w:p>
    <w:p w14:paraId="775F2399" w14:textId="4EAF75D3" w:rsidR="006F0761" w:rsidRPr="009201BF" w:rsidRDefault="006F0761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Przeprowadzenia procesu migracji danych do Systemu.</w:t>
      </w:r>
    </w:p>
    <w:p w14:paraId="17E59FFE" w14:textId="3BFFE907" w:rsidR="006F0761" w:rsidRPr="009201BF" w:rsidRDefault="006F0761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Przeprowadzenia redakcji map tematycznych  i ich publikacji w portalu.</w:t>
      </w:r>
    </w:p>
    <w:p w14:paraId="5F378D0B" w14:textId="000BF660" w:rsidR="006F0761" w:rsidRPr="009201BF" w:rsidRDefault="006F0761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Przeprowadzenia testów wewnętrznych i akceptacyjnych Systemu.</w:t>
      </w:r>
    </w:p>
    <w:p w14:paraId="712ABA8E" w14:textId="6395F714" w:rsidR="006F0761" w:rsidRPr="009201BF" w:rsidRDefault="006F0761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Dostarczenia Dokumentacji Użytkownika Systemu oraz Dokumentacji Administratora Systemu.</w:t>
      </w:r>
    </w:p>
    <w:p w14:paraId="0F43D871" w14:textId="4503A2E1" w:rsidR="006F0761" w:rsidRPr="009201BF" w:rsidRDefault="006F0761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Uruchomienia Systemu w środowisku produkcyjnym.</w:t>
      </w:r>
    </w:p>
    <w:p w14:paraId="38D32E75" w14:textId="21C595E7" w:rsidR="006F0761" w:rsidRPr="009201BF" w:rsidRDefault="006F0761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Dostarczenia zaktualizowanej dokumentacji powykonawczej.</w:t>
      </w:r>
    </w:p>
    <w:p w14:paraId="18AA1C51" w14:textId="149FA2E0" w:rsidR="006F0761" w:rsidRPr="009201BF" w:rsidRDefault="006F0761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Przeprowadzenia szkoleń dla Użytkowników Systemu (pracownicy Zamawiającego).</w:t>
      </w:r>
    </w:p>
    <w:p w14:paraId="510D12C9" w14:textId="55396915" w:rsidR="006F0761" w:rsidRPr="009201BF" w:rsidRDefault="006F0761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 xml:space="preserve">Świadczenia usługi dostępu Systemu od momentu podpisania protokołu uruchomienia produkcyjnego Systemu przez okres </w:t>
      </w:r>
      <w:r w:rsidR="00096787" w:rsidRPr="009201BF">
        <w:rPr>
          <w:rFonts w:asciiTheme="minorHAnsi" w:hAnsiTheme="minorHAnsi" w:cstheme="minorHAnsi"/>
        </w:rPr>
        <w:t>2</w:t>
      </w:r>
      <w:r w:rsidR="00096787">
        <w:rPr>
          <w:rFonts w:asciiTheme="minorHAnsi" w:hAnsiTheme="minorHAnsi" w:cstheme="minorHAnsi"/>
        </w:rPr>
        <w:t>3</w:t>
      </w:r>
      <w:r w:rsidR="00096787" w:rsidRPr="009201BF">
        <w:rPr>
          <w:rFonts w:asciiTheme="minorHAnsi" w:hAnsiTheme="minorHAnsi" w:cstheme="minorHAnsi"/>
        </w:rPr>
        <w:t xml:space="preserve"> </w:t>
      </w:r>
      <w:r w:rsidRPr="009201BF">
        <w:rPr>
          <w:rFonts w:asciiTheme="minorHAnsi" w:hAnsiTheme="minorHAnsi" w:cstheme="minorHAnsi"/>
        </w:rPr>
        <w:t>miesięcy</w:t>
      </w:r>
      <w:r w:rsidR="00EA2D5A">
        <w:rPr>
          <w:rFonts w:asciiTheme="minorHAnsi" w:hAnsiTheme="minorHAnsi" w:cstheme="minorHAnsi"/>
        </w:rPr>
        <w:t xml:space="preserve"> </w:t>
      </w:r>
      <w:r w:rsidR="00EA2D5A" w:rsidRPr="009201BF">
        <w:rPr>
          <w:rFonts w:asciiTheme="minorHAnsi" w:hAnsiTheme="minorHAnsi" w:cstheme="minorHAnsi"/>
        </w:rPr>
        <w:t>(w tym także utrzymania</w:t>
      </w:r>
      <w:r w:rsidR="00EA2D5A">
        <w:rPr>
          <w:rFonts w:asciiTheme="minorHAnsi" w:hAnsiTheme="minorHAnsi" w:cstheme="minorHAnsi"/>
        </w:rPr>
        <w:t xml:space="preserve"> i administracji Systemu i</w:t>
      </w:r>
      <w:r w:rsidR="00EA2D5A" w:rsidRPr="009201BF">
        <w:rPr>
          <w:rFonts w:asciiTheme="minorHAnsi" w:hAnsiTheme="minorHAnsi" w:cstheme="minorHAnsi"/>
        </w:rPr>
        <w:t xml:space="preserve"> infrastruktury technicznej)</w:t>
      </w:r>
      <w:r w:rsidR="00EA2D5A">
        <w:rPr>
          <w:rFonts w:asciiTheme="minorHAnsi" w:hAnsiTheme="minorHAnsi" w:cstheme="minorHAnsi"/>
        </w:rPr>
        <w:t>.</w:t>
      </w:r>
    </w:p>
    <w:p w14:paraId="7D968E2B" w14:textId="16811FFA" w:rsidR="006F0761" w:rsidRPr="009201BF" w:rsidRDefault="006F0761">
      <w:pPr>
        <w:pStyle w:val="Akapitzlist"/>
        <w:numPr>
          <w:ilvl w:val="0"/>
          <w:numId w:val="2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 xml:space="preserve">Świadczenia usługi gwarancji Systemu w okresie używania Systemu przez Zamawiającego – </w:t>
      </w:r>
      <w:r w:rsidR="00096787" w:rsidRPr="009201BF">
        <w:rPr>
          <w:rFonts w:asciiTheme="minorHAnsi" w:hAnsiTheme="minorHAnsi" w:cstheme="minorHAnsi"/>
        </w:rPr>
        <w:t>2</w:t>
      </w:r>
      <w:r w:rsidR="00096787">
        <w:rPr>
          <w:rFonts w:asciiTheme="minorHAnsi" w:hAnsiTheme="minorHAnsi" w:cstheme="minorHAnsi"/>
        </w:rPr>
        <w:t>3</w:t>
      </w:r>
      <w:r w:rsidR="00096787" w:rsidRPr="009201BF">
        <w:rPr>
          <w:rFonts w:asciiTheme="minorHAnsi" w:hAnsiTheme="minorHAnsi" w:cstheme="minorHAnsi"/>
        </w:rPr>
        <w:t xml:space="preserve"> </w:t>
      </w:r>
      <w:r w:rsidRPr="009201BF">
        <w:rPr>
          <w:rFonts w:asciiTheme="minorHAnsi" w:hAnsiTheme="minorHAnsi" w:cstheme="minorHAnsi"/>
        </w:rPr>
        <w:t>miesiące od momentu podpisania protokołu uruchomienia produkcyjnego Systemu.</w:t>
      </w:r>
    </w:p>
    <w:p w14:paraId="13D91012" w14:textId="2C37FD1D" w:rsidR="006F0761" w:rsidRPr="009201BF" w:rsidRDefault="006F0761">
      <w:pPr>
        <w:ind w:left="0" w:firstLine="0"/>
        <w:rPr>
          <w:rFonts w:asciiTheme="minorHAnsi" w:hAnsiTheme="minorHAnsi" w:cstheme="minorHAnsi"/>
          <w:b/>
        </w:rPr>
      </w:pPr>
      <w:r w:rsidRPr="009201BF">
        <w:rPr>
          <w:rFonts w:asciiTheme="minorHAnsi" w:hAnsiTheme="minorHAnsi" w:cstheme="minorHAnsi"/>
          <w:b/>
        </w:rPr>
        <w:t xml:space="preserve">Zapewnienie infrastruktury technicznej na potrzeby działania Systemu </w:t>
      </w:r>
      <w:r w:rsidR="006C12B6">
        <w:rPr>
          <w:rFonts w:asciiTheme="minorHAnsi" w:hAnsiTheme="minorHAnsi" w:cstheme="minorHAnsi"/>
          <w:b/>
        </w:rPr>
        <w:t>będzie należeć</w:t>
      </w:r>
      <w:r w:rsidRPr="009201BF">
        <w:rPr>
          <w:rFonts w:asciiTheme="minorHAnsi" w:hAnsiTheme="minorHAnsi" w:cstheme="minorHAnsi"/>
          <w:b/>
        </w:rPr>
        <w:t xml:space="preserve"> do obowiązków Wykonawcy.</w:t>
      </w:r>
    </w:p>
    <w:p w14:paraId="094A2D2D" w14:textId="77777777" w:rsidR="006F0761" w:rsidRPr="009201BF" w:rsidRDefault="006F0761">
      <w:pPr>
        <w:ind w:left="0" w:firstLine="0"/>
        <w:rPr>
          <w:rFonts w:asciiTheme="minorHAnsi" w:hAnsiTheme="minorHAnsi" w:cstheme="minorHAnsi"/>
          <w:b/>
        </w:rPr>
      </w:pPr>
    </w:p>
    <w:p w14:paraId="7DB3D862" w14:textId="7A1E0440" w:rsidR="006F0761" w:rsidRPr="009201BF" w:rsidRDefault="006F0761">
      <w:pPr>
        <w:pStyle w:val="Akapitzlist"/>
        <w:numPr>
          <w:ilvl w:val="0"/>
          <w:numId w:val="24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  <w:b/>
        </w:rPr>
      </w:pPr>
      <w:r w:rsidRPr="009201BF">
        <w:rPr>
          <w:rFonts w:asciiTheme="minorHAnsi" w:hAnsiTheme="minorHAnsi" w:cstheme="minorHAnsi"/>
          <w:b/>
        </w:rPr>
        <w:t>Świadczenia usługi dostępu do Systemu (</w:t>
      </w:r>
      <w:r w:rsidR="000770D3">
        <w:rPr>
          <w:rFonts w:asciiTheme="minorHAnsi" w:hAnsiTheme="minorHAnsi" w:cstheme="minorHAnsi"/>
          <w:b/>
        </w:rPr>
        <w:t>Prawo Opcji 1</w:t>
      </w:r>
      <w:r w:rsidRPr="009201BF">
        <w:rPr>
          <w:rFonts w:asciiTheme="minorHAnsi" w:hAnsiTheme="minorHAnsi" w:cstheme="minorHAnsi"/>
          <w:b/>
        </w:rPr>
        <w:t>)</w:t>
      </w:r>
    </w:p>
    <w:p w14:paraId="77811AEA" w14:textId="264E3803" w:rsidR="006F0761" w:rsidRDefault="006F0761" w:rsidP="00E6416A">
      <w:pPr>
        <w:pStyle w:val="Akapitzlist"/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 xml:space="preserve">Zamawiający przewiduje w ramach </w:t>
      </w:r>
      <w:r w:rsidR="006C12B6" w:rsidRPr="009201BF">
        <w:rPr>
          <w:rFonts w:asciiTheme="minorHAnsi" w:hAnsiTheme="minorHAnsi" w:cstheme="minorHAnsi"/>
        </w:rPr>
        <w:t>prz</w:t>
      </w:r>
      <w:r w:rsidR="006C12B6">
        <w:rPr>
          <w:rFonts w:asciiTheme="minorHAnsi" w:hAnsiTheme="minorHAnsi" w:cstheme="minorHAnsi"/>
        </w:rPr>
        <w:t>ygotowywanego</w:t>
      </w:r>
      <w:r w:rsidRPr="009201BF">
        <w:rPr>
          <w:rFonts w:asciiTheme="minorHAnsi" w:hAnsiTheme="minorHAnsi" w:cstheme="minorHAnsi"/>
        </w:rPr>
        <w:t xml:space="preserve"> zamówienia</w:t>
      </w:r>
      <w:r w:rsidR="009C72E6">
        <w:rPr>
          <w:rFonts w:asciiTheme="minorHAnsi" w:hAnsiTheme="minorHAnsi" w:cstheme="minorHAnsi"/>
        </w:rPr>
        <w:t>,</w:t>
      </w:r>
      <w:r w:rsidRPr="009201BF">
        <w:rPr>
          <w:rFonts w:asciiTheme="minorHAnsi" w:hAnsiTheme="minorHAnsi" w:cstheme="minorHAnsi"/>
        </w:rPr>
        <w:t xml:space="preserve"> uruchomienie dodatkow</w:t>
      </w:r>
      <w:r w:rsidR="00A7557C">
        <w:rPr>
          <w:rFonts w:asciiTheme="minorHAnsi" w:hAnsiTheme="minorHAnsi" w:cstheme="minorHAnsi"/>
        </w:rPr>
        <w:t>ego</w:t>
      </w:r>
      <w:r w:rsidRPr="009201BF">
        <w:rPr>
          <w:rFonts w:asciiTheme="minorHAnsi" w:hAnsiTheme="minorHAnsi" w:cstheme="minorHAnsi"/>
        </w:rPr>
        <w:t xml:space="preserve"> zamówie</w:t>
      </w:r>
      <w:r w:rsidR="00A7557C">
        <w:rPr>
          <w:rFonts w:asciiTheme="minorHAnsi" w:hAnsiTheme="minorHAnsi" w:cstheme="minorHAnsi"/>
        </w:rPr>
        <w:t>nia</w:t>
      </w:r>
      <w:r w:rsidRPr="009201BF">
        <w:rPr>
          <w:rFonts w:asciiTheme="minorHAnsi" w:hAnsiTheme="minorHAnsi" w:cstheme="minorHAnsi"/>
        </w:rPr>
        <w:t xml:space="preserve"> (w ramach prawa opcji) dotycząc</w:t>
      </w:r>
      <w:r w:rsidR="00A7557C">
        <w:rPr>
          <w:rFonts w:asciiTheme="minorHAnsi" w:hAnsiTheme="minorHAnsi" w:cstheme="minorHAnsi"/>
        </w:rPr>
        <w:t>ego</w:t>
      </w:r>
      <w:r w:rsidRPr="009201BF">
        <w:rPr>
          <w:rFonts w:asciiTheme="minorHAnsi" w:hAnsiTheme="minorHAnsi" w:cstheme="minorHAnsi"/>
        </w:rPr>
        <w:t xml:space="preserve"> świadczenia usług dostępu do Systemu </w:t>
      </w:r>
      <w:r w:rsidR="00163C60">
        <w:rPr>
          <w:rFonts w:asciiTheme="minorHAnsi" w:hAnsiTheme="minorHAnsi" w:cstheme="minorHAnsi"/>
        </w:rPr>
        <w:t xml:space="preserve">wraz z </w:t>
      </w:r>
      <w:r w:rsidR="00163C60" w:rsidRPr="00163C60">
        <w:rPr>
          <w:rFonts w:asciiTheme="minorHAnsi" w:hAnsiTheme="minorHAnsi" w:cstheme="minorHAnsi"/>
        </w:rPr>
        <w:t>usług</w:t>
      </w:r>
      <w:r w:rsidR="00163C60">
        <w:rPr>
          <w:rFonts w:asciiTheme="minorHAnsi" w:hAnsiTheme="minorHAnsi" w:cstheme="minorHAnsi"/>
        </w:rPr>
        <w:t>ą</w:t>
      </w:r>
      <w:r w:rsidR="00163C60" w:rsidRPr="00163C60">
        <w:rPr>
          <w:rFonts w:asciiTheme="minorHAnsi" w:hAnsiTheme="minorHAnsi" w:cstheme="minorHAnsi"/>
        </w:rPr>
        <w:t xml:space="preserve"> utrzymania i administracji Systemu i infrastruktury </w:t>
      </w:r>
      <w:r w:rsidRPr="009201BF">
        <w:rPr>
          <w:rFonts w:asciiTheme="minorHAnsi" w:hAnsiTheme="minorHAnsi" w:cstheme="minorHAnsi"/>
        </w:rPr>
        <w:t xml:space="preserve">w okresie kolejnych </w:t>
      </w:r>
      <w:r w:rsidR="00A7557C">
        <w:rPr>
          <w:rFonts w:asciiTheme="minorHAnsi" w:hAnsiTheme="minorHAnsi" w:cstheme="minorHAnsi"/>
        </w:rPr>
        <w:t>2</w:t>
      </w:r>
      <w:r w:rsidRPr="009201BF">
        <w:rPr>
          <w:rFonts w:asciiTheme="minorHAnsi" w:hAnsiTheme="minorHAnsi" w:cstheme="minorHAnsi"/>
        </w:rPr>
        <w:t xml:space="preserve"> lat po zakończeniu okresu dostępu do Systemu wynikającego z zamówienia podstawowego.</w:t>
      </w:r>
    </w:p>
    <w:p w14:paraId="53293068" w14:textId="6E32D713" w:rsidR="00A7557C" w:rsidRDefault="00A7557C" w:rsidP="00E6416A">
      <w:pPr>
        <w:pStyle w:val="Akapitzlist"/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 w:firstLine="0"/>
        <w:rPr>
          <w:rFonts w:asciiTheme="minorHAnsi" w:hAnsiTheme="minorHAnsi" w:cstheme="minorHAnsi"/>
        </w:rPr>
      </w:pPr>
    </w:p>
    <w:p w14:paraId="47411253" w14:textId="058ADDCD" w:rsidR="00A7557C" w:rsidRPr="009201BF" w:rsidRDefault="00A7557C" w:rsidP="00A7557C">
      <w:pPr>
        <w:pStyle w:val="Akapitzlist"/>
        <w:numPr>
          <w:ilvl w:val="0"/>
          <w:numId w:val="24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  <w:b/>
        </w:rPr>
      </w:pPr>
      <w:r w:rsidRPr="009201BF">
        <w:rPr>
          <w:rFonts w:asciiTheme="minorHAnsi" w:hAnsiTheme="minorHAnsi" w:cstheme="minorHAnsi"/>
          <w:b/>
        </w:rPr>
        <w:t>Świadczenia usługi dostępu do Systemu (</w:t>
      </w:r>
      <w:r>
        <w:rPr>
          <w:rFonts w:asciiTheme="minorHAnsi" w:hAnsiTheme="minorHAnsi" w:cstheme="minorHAnsi"/>
          <w:b/>
        </w:rPr>
        <w:t>Prawo Opcji 2</w:t>
      </w:r>
      <w:r w:rsidRPr="009201BF">
        <w:rPr>
          <w:rFonts w:asciiTheme="minorHAnsi" w:hAnsiTheme="minorHAnsi" w:cstheme="minorHAnsi"/>
          <w:b/>
        </w:rPr>
        <w:t>)</w:t>
      </w:r>
    </w:p>
    <w:p w14:paraId="2668C336" w14:textId="7E2A6EAB" w:rsidR="00A7557C" w:rsidRDefault="00A7557C" w:rsidP="00A7557C">
      <w:pPr>
        <w:pStyle w:val="Akapitzlist"/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 xml:space="preserve">Zamawiający przewiduje w ramach </w:t>
      </w:r>
      <w:r w:rsidR="006C12B6" w:rsidRPr="009201BF">
        <w:rPr>
          <w:rFonts w:asciiTheme="minorHAnsi" w:hAnsiTheme="minorHAnsi" w:cstheme="minorHAnsi"/>
        </w:rPr>
        <w:t>prz</w:t>
      </w:r>
      <w:r w:rsidR="006C12B6">
        <w:rPr>
          <w:rFonts w:asciiTheme="minorHAnsi" w:hAnsiTheme="minorHAnsi" w:cstheme="minorHAnsi"/>
        </w:rPr>
        <w:t>ygotowywanego</w:t>
      </w:r>
      <w:r w:rsidRPr="009201BF">
        <w:rPr>
          <w:rFonts w:asciiTheme="minorHAnsi" w:hAnsiTheme="minorHAnsi" w:cstheme="minorHAnsi"/>
        </w:rPr>
        <w:t xml:space="preserve"> zamówienia</w:t>
      </w:r>
      <w:r>
        <w:rPr>
          <w:rFonts w:asciiTheme="minorHAnsi" w:hAnsiTheme="minorHAnsi" w:cstheme="minorHAnsi"/>
        </w:rPr>
        <w:t>,</w:t>
      </w:r>
      <w:r w:rsidRPr="009201BF">
        <w:rPr>
          <w:rFonts w:asciiTheme="minorHAnsi" w:hAnsiTheme="minorHAnsi" w:cstheme="minorHAnsi"/>
        </w:rPr>
        <w:t xml:space="preserve"> uruchomienie dodatkow</w:t>
      </w:r>
      <w:r>
        <w:rPr>
          <w:rFonts w:asciiTheme="minorHAnsi" w:hAnsiTheme="minorHAnsi" w:cstheme="minorHAnsi"/>
        </w:rPr>
        <w:t>ego</w:t>
      </w:r>
      <w:r w:rsidRPr="009201BF">
        <w:rPr>
          <w:rFonts w:asciiTheme="minorHAnsi" w:hAnsiTheme="minorHAnsi" w:cstheme="minorHAnsi"/>
        </w:rPr>
        <w:t xml:space="preserve"> zamówie</w:t>
      </w:r>
      <w:r>
        <w:rPr>
          <w:rFonts w:asciiTheme="minorHAnsi" w:hAnsiTheme="minorHAnsi" w:cstheme="minorHAnsi"/>
        </w:rPr>
        <w:t>nia</w:t>
      </w:r>
      <w:r w:rsidRPr="009201BF">
        <w:rPr>
          <w:rFonts w:asciiTheme="minorHAnsi" w:hAnsiTheme="minorHAnsi" w:cstheme="minorHAnsi"/>
        </w:rPr>
        <w:t xml:space="preserve"> (w ramach prawa opcji) dotycząc</w:t>
      </w:r>
      <w:r>
        <w:rPr>
          <w:rFonts w:asciiTheme="minorHAnsi" w:hAnsiTheme="minorHAnsi" w:cstheme="minorHAnsi"/>
        </w:rPr>
        <w:t>ego</w:t>
      </w:r>
      <w:r w:rsidRPr="009201BF">
        <w:rPr>
          <w:rFonts w:asciiTheme="minorHAnsi" w:hAnsiTheme="minorHAnsi" w:cstheme="minorHAnsi"/>
        </w:rPr>
        <w:t xml:space="preserve"> świadczenia usług dostępu do Systemu </w:t>
      </w:r>
      <w:r>
        <w:rPr>
          <w:rFonts w:asciiTheme="minorHAnsi" w:hAnsiTheme="minorHAnsi" w:cstheme="minorHAnsi"/>
        </w:rPr>
        <w:t xml:space="preserve">wraz z </w:t>
      </w:r>
      <w:r w:rsidRPr="00163C60">
        <w:rPr>
          <w:rFonts w:asciiTheme="minorHAnsi" w:hAnsiTheme="minorHAnsi" w:cstheme="minorHAnsi"/>
        </w:rPr>
        <w:t>usług</w:t>
      </w:r>
      <w:r>
        <w:rPr>
          <w:rFonts w:asciiTheme="minorHAnsi" w:hAnsiTheme="minorHAnsi" w:cstheme="minorHAnsi"/>
        </w:rPr>
        <w:t>ą</w:t>
      </w:r>
      <w:r w:rsidRPr="00163C60">
        <w:rPr>
          <w:rFonts w:asciiTheme="minorHAnsi" w:hAnsiTheme="minorHAnsi" w:cstheme="minorHAnsi"/>
        </w:rPr>
        <w:t xml:space="preserve"> utrzymania i administracji Systemu i infrastruktury </w:t>
      </w:r>
      <w:r w:rsidRPr="009201BF">
        <w:rPr>
          <w:rFonts w:asciiTheme="minorHAnsi" w:hAnsiTheme="minorHAnsi" w:cstheme="minorHAnsi"/>
        </w:rPr>
        <w:t xml:space="preserve">w okresie kolejnych </w:t>
      </w:r>
      <w:r>
        <w:rPr>
          <w:rFonts w:asciiTheme="minorHAnsi" w:hAnsiTheme="minorHAnsi" w:cstheme="minorHAnsi"/>
        </w:rPr>
        <w:t>2</w:t>
      </w:r>
      <w:r w:rsidRPr="009201BF">
        <w:rPr>
          <w:rFonts w:asciiTheme="minorHAnsi" w:hAnsiTheme="minorHAnsi" w:cstheme="minorHAnsi"/>
        </w:rPr>
        <w:t xml:space="preserve"> lat po zakończeniu okresu dostępu do Systemu wynikającego z </w:t>
      </w:r>
      <w:r>
        <w:rPr>
          <w:rFonts w:asciiTheme="minorHAnsi" w:hAnsiTheme="minorHAnsi" w:cstheme="minorHAnsi"/>
        </w:rPr>
        <w:t>prawa opcji 1 opisanego w punkcie II</w:t>
      </w:r>
      <w:r w:rsidRPr="009201BF">
        <w:rPr>
          <w:rFonts w:asciiTheme="minorHAnsi" w:hAnsiTheme="minorHAnsi" w:cstheme="minorHAnsi"/>
        </w:rPr>
        <w:t>.</w:t>
      </w:r>
    </w:p>
    <w:p w14:paraId="1E7D5355" w14:textId="77777777" w:rsidR="00A7557C" w:rsidRDefault="00A7557C" w:rsidP="00A7557C">
      <w:pPr>
        <w:pStyle w:val="Akapitzlist"/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 w:firstLine="0"/>
        <w:rPr>
          <w:rFonts w:asciiTheme="minorHAnsi" w:hAnsiTheme="minorHAnsi" w:cstheme="minorHAnsi"/>
        </w:rPr>
      </w:pPr>
    </w:p>
    <w:p w14:paraId="2F71F72E" w14:textId="5A488A4A" w:rsidR="00A7557C" w:rsidRDefault="00A7557C" w:rsidP="00A7557C">
      <w:pPr>
        <w:pStyle w:val="Akapitzlist"/>
        <w:numPr>
          <w:ilvl w:val="0"/>
          <w:numId w:val="24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  <w:b/>
        </w:rPr>
      </w:pPr>
      <w:r w:rsidRPr="009201BF">
        <w:rPr>
          <w:rFonts w:asciiTheme="minorHAnsi" w:hAnsiTheme="minorHAnsi" w:cstheme="minorHAnsi"/>
          <w:b/>
        </w:rPr>
        <w:t>Świadczenia usługi dostępu do Systemu (</w:t>
      </w:r>
      <w:r>
        <w:rPr>
          <w:rFonts w:asciiTheme="minorHAnsi" w:hAnsiTheme="minorHAnsi" w:cstheme="minorHAnsi"/>
          <w:b/>
        </w:rPr>
        <w:t>Prawo Opcji 3</w:t>
      </w:r>
      <w:r w:rsidRPr="009201BF">
        <w:rPr>
          <w:rFonts w:asciiTheme="minorHAnsi" w:hAnsiTheme="minorHAnsi" w:cstheme="minorHAnsi"/>
          <w:b/>
        </w:rPr>
        <w:t>)</w:t>
      </w:r>
    </w:p>
    <w:p w14:paraId="70D7952F" w14:textId="33061AA5" w:rsidR="00A7557C" w:rsidRDefault="00A7557C" w:rsidP="00A7557C">
      <w:pPr>
        <w:pStyle w:val="Akapitzlist"/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 xml:space="preserve">Zamawiający przewiduje w ramach </w:t>
      </w:r>
      <w:r w:rsidR="006C12B6" w:rsidRPr="009201BF">
        <w:rPr>
          <w:rFonts w:asciiTheme="minorHAnsi" w:hAnsiTheme="minorHAnsi" w:cstheme="minorHAnsi"/>
        </w:rPr>
        <w:t>prz</w:t>
      </w:r>
      <w:r w:rsidR="006C12B6">
        <w:rPr>
          <w:rFonts w:asciiTheme="minorHAnsi" w:hAnsiTheme="minorHAnsi" w:cstheme="minorHAnsi"/>
        </w:rPr>
        <w:t>ygotowywanego</w:t>
      </w:r>
      <w:r w:rsidRPr="009201BF">
        <w:rPr>
          <w:rFonts w:asciiTheme="minorHAnsi" w:hAnsiTheme="minorHAnsi" w:cstheme="minorHAnsi"/>
        </w:rPr>
        <w:t xml:space="preserve"> zamówienia</w:t>
      </w:r>
      <w:r>
        <w:rPr>
          <w:rFonts w:asciiTheme="minorHAnsi" w:hAnsiTheme="minorHAnsi" w:cstheme="minorHAnsi"/>
        </w:rPr>
        <w:t>,</w:t>
      </w:r>
      <w:r w:rsidRPr="009201BF">
        <w:rPr>
          <w:rFonts w:asciiTheme="minorHAnsi" w:hAnsiTheme="minorHAnsi" w:cstheme="minorHAnsi"/>
        </w:rPr>
        <w:t xml:space="preserve"> uruchomienie dodatkow</w:t>
      </w:r>
      <w:r>
        <w:rPr>
          <w:rFonts w:asciiTheme="minorHAnsi" w:hAnsiTheme="minorHAnsi" w:cstheme="minorHAnsi"/>
        </w:rPr>
        <w:t>ego</w:t>
      </w:r>
      <w:r w:rsidRPr="009201BF">
        <w:rPr>
          <w:rFonts w:asciiTheme="minorHAnsi" w:hAnsiTheme="minorHAnsi" w:cstheme="minorHAnsi"/>
        </w:rPr>
        <w:t xml:space="preserve"> zamówie</w:t>
      </w:r>
      <w:r>
        <w:rPr>
          <w:rFonts w:asciiTheme="minorHAnsi" w:hAnsiTheme="minorHAnsi" w:cstheme="minorHAnsi"/>
        </w:rPr>
        <w:t>nia</w:t>
      </w:r>
      <w:r w:rsidRPr="009201BF">
        <w:rPr>
          <w:rFonts w:asciiTheme="minorHAnsi" w:hAnsiTheme="minorHAnsi" w:cstheme="minorHAnsi"/>
        </w:rPr>
        <w:t xml:space="preserve"> (w ramach prawa opcji) dotycząc</w:t>
      </w:r>
      <w:r>
        <w:rPr>
          <w:rFonts w:asciiTheme="minorHAnsi" w:hAnsiTheme="minorHAnsi" w:cstheme="minorHAnsi"/>
        </w:rPr>
        <w:t>ego</w:t>
      </w:r>
      <w:r w:rsidRPr="009201BF">
        <w:rPr>
          <w:rFonts w:asciiTheme="minorHAnsi" w:hAnsiTheme="minorHAnsi" w:cstheme="minorHAnsi"/>
        </w:rPr>
        <w:t xml:space="preserve"> świadczenia usług dostępu do Systemu </w:t>
      </w:r>
      <w:r>
        <w:rPr>
          <w:rFonts w:asciiTheme="minorHAnsi" w:hAnsiTheme="minorHAnsi" w:cstheme="minorHAnsi"/>
        </w:rPr>
        <w:t xml:space="preserve">wraz z </w:t>
      </w:r>
      <w:r w:rsidRPr="00163C60">
        <w:rPr>
          <w:rFonts w:asciiTheme="minorHAnsi" w:hAnsiTheme="minorHAnsi" w:cstheme="minorHAnsi"/>
        </w:rPr>
        <w:t>usług</w:t>
      </w:r>
      <w:r>
        <w:rPr>
          <w:rFonts w:asciiTheme="minorHAnsi" w:hAnsiTheme="minorHAnsi" w:cstheme="minorHAnsi"/>
        </w:rPr>
        <w:t>ą</w:t>
      </w:r>
      <w:r w:rsidRPr="00163C60">
        <w:rPr>
          <w:rFonts w:asciiTheme="minorHAnsi" w:hAnsiTheme="minorHAnsi" w:cstheme="minorHAnsi"/>
        </w:rPr>
        <w:t xml:space="preserve"> utrzymania i administracji Systemu i infrastruktury </w:t>
      </w:r>
      <w:r w:rsidRPr="009201BF">
        <w:rPr>
          <w:rFonts w:asciiTheme="minorHAnsi" w:hAnsiTheme="minorHAnsi" w:cstheme="minorHAnsi"/>
        </w:rPr>
        <w:t xml:space="preserve">w okresie kolejnych </w:t>
      </w:r>
      <w:r>
        <w:rPr>
          <w:rFonts w:asciiTheme="minorHAnsi" w:hAnsiTheme="minorHAnsi" w:cstheme="minorHAnsi"/>
        </w:rPr>
        <w:t>22</w:t>
      </w:r>
      <w:r w:rsidRPr="009201B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miesięcy</w:t>
      </w:r>
      <w:r w:rsidRPr="009201BF">
        <w:rPr>
          <w:rFonts w:asciiTheme="minorHAnsi" w:hAnsiTheme="minorHAnsi" w:cstheme="minorHAnsi"/>
        </w:rPr>
        <w:t xml:space="preserve"> po zakończeniu okresu dostępu do Systemu wynikającego z </w:t>
      </w:r>
      <w:r>
        <w:rPr>
          <w:rFonts w:asciiTheme="minorHAnsi" w:hAnsiTheme="minorHAnsi" w:cstheme="minorHAnsi"/>
        </w:rPr>
        <w:t>prawa opcji 2 opisanego w punkcie III</w:t>
      </w:r>
      <w:r w:rsidRPr="009201BF">
        <w:rPr>
          <w:rFonts w:asciiTheme="minorHAnsi" w:hAnsiTheme="minorHAnsi" w:cstheme="minorHAnsi"/>
        </w:rPr>
        <w:t>.</w:t>
      </w:r>
    </w:p>
    <w:p w14:paraId="3C49A8A5" w14:textId="77777777" w:rsidR="00A7557C" w:rsidRDefault="00A7557C" w:rsidP="00A7557C">
      <w:pPr>
        <w:pStyle w:val="Akapitzlist"/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 w:firstLine="0"/>
        <w:rPr>
          <w:rFonts w:asciiTheme="minorHAnsi" w:hAnsiTheme="minorHAnsi" w:cstheme="minorHAnsi"/>
          <w:b/>
        </w:rPr>
      </w:pPr>
    </w:p>
    <w:p w14:paraId="66BD9129" w14:textId="31C2CD04" w:rsidR="00CA6BEE" w:rsidRPr="009201BF" w:rsidRDefault="00CA6BEE" w:rsidP="007B1894">
      <w:pPr>
        <w:pStyle w:val="Akapitzlist"/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Szczegółowe wymagania w zakresie świadczenia usług dostępu do Systemu w ramach zamówienia objętego Prawem Opcji zostały określone w rozdziale </w:t>
      </w: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REF _Ref79051376 \w \h </w:instrTex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  <w:fldChar w:fldCharType="separate"/>
      </w:r>
      <w:r>
        <w:rPr>
          <w:rFonts w:asciiTheme="minorHAnsi" w:hAnsiTheme="minorHAnsi" w:cstheme="minorHAnsi"/>
        </w:rPr>
        <w:t>18</w:t>
      </w:r>
      <w:r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REF _Ref79051380 \h </w:instrTex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  <w:fldChar w:fldCharType="separate"/>
      </w:r>
      <w:r>
        <w:rPr>
          <w:rFonts w:asciiTheme="minorHAnsi" w:hAnsiTheme="minorHAnsi" w:cstheme="minorHAnsi"/>
        </w:rPr>
        <w:t>Zamówienia opcjonalne</w:t>
      </w:r>
      <w:r>
        <w:rPr>
          <w:rFonts w:asciiTheme="minorHAnsi" w:hAnsiTheme="minorHAnsi" w:cstheme="minorHAnsi"/>
        </w:rPr>
        <w:fldChar w:fldCharType="end"/>
      </w:r>
      <w:r w:rsidR="006C12B6">
        <w:rPr>
          <w:rFonts w:asciiTheme="minorHAnsi" w:hAnsiTheme="minorHAnsi" w:cstheme="minorHAnsi"/>
        </w:rPr>
        <w:t>.</w:t>
      </w:r>
    </w:p>
    <w:p w14:paraId="2EF271D4" w14:textId="77777777" w:rsidR="006F0761" w:rsidRPr="009201BF" w:rsidRDefault="006F0761" w:rsidP="00EC7434">
      <w:pPr>
        <w:pStyle w:val="Akapitzlist"/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 w:firstLine="0"/>
        <w:rPr>
          <w:rFonts w:asciiTheme="minorHAnsi" w:hAnsiTheme="minorHAnsi" w:cstheme="minorHAnsi"/>
        </w:rPr>
      </w:pPr>
    </w:p>
    <w:p w14:paraId="26059E5F" w14:textId="180CEFC1" w:rsidR="006F0761" w:rsidRPr="009201BF" w:rsidRDefault="006F0761" w:rsidP="00366CA3">
      <w:pPr>
        <w:pStyle w:val="Akapitzlist"/>
        <w:numPr>
          <w:ilvl w:val="0"/>
          <w:numId w:val="24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  <w:b/>
        </w:rPr>
      </w:pPr>
      <w:bookmarkStart w:id="8" w:name="_Hlk72993387"/>
      <w:r w:rsidRPr="009201BF">
        <w:rPr>
          <w:rFonts w:asciiTheme="minorHAnsi" w:hAnsiTheme="minorHAnsi" w:cstheme="minorHAnsi"/>
          <w:b/>
        </w:rPr>
        <w:t xml:space="preserve">Świadczenia usług </w:t>
      </w:r>
      <w:r w:rsidR="00073CAC">
        <w:rPr>
          <w:rFonts w:asciiTheme="minorHAnsi" w:hAnsiTheme="minorHAnsi" w:cstheme="minorHAnsi"/>
          <w:b/>
        </w:rPr>
        <w:t>dodatkowych modyfikacji</w:t>
      </w:r>
      <w:r w:rsidRPr="009201BF">
        <w:rPr>
          <w:rFonts w:asciiTheme="minorHAnsi" w:hAnsiTheme="minorHAnsi" w:cstheme="minorHAnsi"/>
          <w:b/>
        </w:rPr>
        <w:t xml:space="preserve"> systemu (</w:t>
      </w:r>
      <w:bookmarkEnd w:id="8"/>
      <w:r w:rsidR="005B7373">
        <w:rPr>
          <w:rFonts w:asciiTheme="minorHAnsi" w:hAnsiTheme="minorHAnsi" w:cstheme="minorHAnsi"/>
          <w:b/>
        </w:rPr>
        <w:t>Prawo Opcji 4</w:t>
      </w:r>
      <w:r w:rsidRPr="009201BF">
        <w:rPr>
          <w:rFonts w:asciiTheme="minorHAnsi" w:hAnsiTheme="minorHAnsi" w:cstheme="minorHAnsi"/>
          <w:b/>
        </w:rPr>
        <w:t>)</w:t>
      </w:r>
    </w:p>
    <w:p w14:paraId="40995982" w14:textId="5FA82758" w:rsidR="006F0761" w:rsidRPr="009201BF" w:rsidRDefault="006F0761" w:rsidP="00D85CEE">
      <w:pPr>
        <w:pStyle w:val="Akapitzlist"/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Zamawiający przewiduje w ramach prz</w:t>
      </w:r>
      <w:r w:rsidR="006C12B6">
        <w:rPr>
          <w:rFonts w:asciiTheme="minorHAnsi" w:hAnsiTheme="minorHAnsi" w:cstheme="minorHAnsi"/>
        </w:rPr>
        <w:t>ygotowywanego</w:t>
      </w:r>
      <w:r w:rsidRPr="009201BF">
        <w:rPr>
          <w:rFonts w:asciiTheme="minorHAnsi" w:hAnsiTheme="minorHAnsi" w:cstheme="minorHAnsi"/>
        </w:rPr>
        <w:t xml:space="preserve"> zamówienia uruchomienie dodatkowego zamówienia (w ramach prawa opcji) dotyczącego świadczenia usługi </w:t>
      </w:r>
      <w:r w:rsidR="00073CAC">
        <w:rPr>
          <w:rFonts w:asciiTheme="minorHAnsi" w:hAnsiTheme="minorHAnsi" w:cstheme="minorHAnsi"/>
        </w:rPr>
        <w:t xml:space="preserve">dodatkowych modyfikacji </w:t>
      </w:r>
      <w:r w:rsidRPr="009201BF">
        <w:rPr>
          <w:rFonts w:asciiTheme="minorHAnsi" w:hAnsiTheme="minorHAnsi" w:cstheme="minorHAnsi"/>
        </w:rPr>
        <w:t>Systemu rozumianego jako implementacja funkcjonalności dodatkowych zidentyfikowanych na etapie analizy systemowej, wykraczających poza zakres funkcjonalny w wy</w:t>
      </w:r>
      <w:r w:rsidR="004B06C0">
        <w:rPr>
          <w:rFonts w:asciiTheme="minorHAnsi" w:hAnsiTheme="minorHAnsi" w:cstheme="minorHAnsi"/>
        </w:rPr>
        <w:t>m</w:t>
      </w:r>
      <w:r w:rsidRPr="009201BF">
        <w:rPr>
          <w:rFonts w:asciiTheme="minorHAnsi" w:hAnsiTheme="minorHAnsi" w:cstheme="minorHAnsi"/>
        </w:rPr>
        <w:t xml:space="preserve">iarze do </w:t>
      </w:r>
      <w:r w:rsidR="0069084E">
        <w:rPr>
          <w:rFonts w:asciiTheme="minorHAnsi" w:hAnsiTheme="minorHAnsi" w:cstheme="minorHAnsi"/>
        </w:rPr>
        <w:t>8</w:t>
      </w:r>
      <w:r w:rsidRPr="009201BF">
        <w:rPr>
          <w:rFonts w:asciiTheme="minorHAnsi" w:hAnsiTheme="minorHAnsi" w:cstheme="minorHAnsi"/>
        </w:rPr>
        <w:t xml:space="preserve">00 </w:t>
      </w:r>
      <w:r w:rsidR="00073CAC">
        <w:rPr>
          <w:rFonts w:asciiTheme="minorHAnsi" w:hAnsiTheme="minorHAnsi" w:cstheme="minorHAnsi"/>
        </w:rPr>
        <w:t>roboczo</w:t>
      </w:r>
      <w:r w:rsidR="0069084E">
        <w:rPr>
          <w:rFonts w:asciiTheme="minorHAnsi" w:hAnsiTheme="minorHAnsi" w:cstheme="minorHAnsi"/>
        </w:rPr>
        <w:t>godzin</w:t>
      </w:r>
      <w:r w:rsidR="00073CAC">
        <w:rPr>
          <w:rFonts w:asciiTheme="minorHAnsi" w:hAnsiTheme="minorHAnsi" w:cstheme="minorHAnsi"/>
        </w:rPr>
        <w:t>.</w:t>
      </w:r>
    </w:p>
    <w:p w14:paraId="4AE5D05E" w14:textId="26F392E0" w:rsidR="0059517B" w:rsidRDefault="006F0761" w:rsidP="00E6416A">
      <w:pPr>
        <w:pStyle w:val="Akapitzlist"/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Prace zlecane (i rozliczane) będą w miarę potrzeb na podstawie odrębnych zleceń określających co najmniej: zakres usługi, termin realizacji usługi, pracochłonność (wynagrodzenie).</w:t>
      </w:r>
    </w:p>
    <w:p w14:paraId="64DEC06B" w14:textId="4C9F809E" w:rsidR="005C6DD1" w:rsidRDefault="005C6DD1" w:rsidP="00E6416A">
      <w:pPr>
        <w:pStyle w:val="Akapitzlist"/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 w:firstLine="0"/>
        <w:rPr>
          <w:rFonts w:asciiTheme="minorHAnsi" w:hAnsiTheme="minorHAnsi" w:cstheme="minorHAnsi"/>
        </w:rPr>
      </w:pPr>
    </w:p>
    <w:p w14:paraId="4C93D2AE" w14:textId="6379064C" w:rsidR="005C6DD1" w:rsidRDefault="005C6DD1" w:rsidP="005E2A00">
      <w:pPr>
        <w:ind w:left="0" w:firstLine="0"/>
      </w:pPr>
      <w:r>
        <w:t xml:space="preserve">Wszystkie </w:t>
      </w:r>
      <w:r w:rsidRPr="00164AD2">
        <w:t>Produkty Przedmiotu Zamówienia</w:t>
      </w:r>
      <w:r>
        <w:t>, w tym także udostępniony Zamawiającemu System Obsługi Inwestora,</w:t>
      </w:r>
      <w:r w:rsidRPr="00164AD2">
        <w:t xml:space="preserve"> muszą zostać oznaczone zgodnie z </w:t>
      </w:r>
      <w:r w:rsidR="009F142D" w:rsidRPr="009F142D">
        <w:t xml:space="preserve">aktualnymi wytycznymi dotyczącymi promocji projektów współfinansowanych z funduszy które zostaną przekazane Wykonawcy przez Zamawiającego </w:t>
      </w:r>
      <w:r w:rsidR="009F142D">
        <w:t>niezwłocznie po podpisaniu umowy</w:t>
      </w:r>
      <w:r>
        <w:t xml:space="preserve">. </w:t>
      </w:r>
      <w:r w:rsidRPr="00164AD2">
        <w:t xml:space="preserve">Obowiązkiem Wykonawcy jest takie </w:t>
      </w:r>
      <w:r w:rsidRPr="00164AD2">
        <w:lastRenderedPageBreak/>
        <w:t>opatrzenie Produktów oznaczeniami</w:t>
      </w:r>
      <w:r>
        <w:t>,</w:t>
      </w:r>
      <w:r w:rsidRPr="00164AD2">
        <w:t xml:space="preserve"> by wypełniony został obowiązek informacyjno-promocyjny</w:t>
      </w:r>
      <w:r>
        <w:t xml:space="preserve"> wynikający z dofinansowania Projektu</w:t>
      </w:r>
      <w:r w:rsidR="009F142D">
        <w:t xml:space="preserve"> ze środków wspólnotowych</w:t>
      </w:r>
      <w:r>
        <w:t>.</w:t>
      </w:r>
    </w:p>
    <w:p w14:paraId="1E15FCE6" w14:textId="77777777" w:rsidR="005C6DD1" w:rsidRPr="009201BF" w:rsidRDefault="005C6DD1" w:rsidP="00D85CEE">
      <w:pPr>
        <w:pStyle w:val="Akapitzlist"/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 w:firstLine="0"/>
        <w:rPr>
          <w:rFonts w:asciiTheme="minorHAnsi" w:hAnsiTheme="minorHAnsi" w:cstheme="minorHAnsi"/>
        </w:rPr>
      </w:pPr>
    </w:p>
    <w:p w14:paraId="00000089" w14:textId="4C2DB578" w:rsidR="007F3FBD" w:rsidRPr="00B00006" w:rsidRDefault="00F4524A" w:rsidP="005E2A00">
      <w:pPr>
        <w:pStyle w:val="AVNagwek1nienumerowany"/>
        <w:numPr>
          <w:ilvl w:val="0"/>
          <w:numId w:val="3"/>
        </w:numPr>
        <w:tabs>
          <w:tab w:val="clear" w:pos="1320"/>
          <w:tab w:val="left" w:pos="851"/>
        </w:tabs>
        <w:spacing w:line="276" w:lineRule="auto"/>
        <w:rPr>
          <w:rFonts w:asciiTheme="minorHAnsi" w:hAnsiTheme="minorHAnsi" w:cstheme="minorHAnsi"/>
        </w:rPr>
      </w:pPr>
      <w:bookmarkStart w:id="9" w:name="_Toc73522626"/>
      <w:bookmarkStart w:id="10" w:name="_Toc73524072"/>
      <w:bookmarkStart w:id="11" w:name="_Toc80305175"/>
      <w:bookmarkEnd w:id="9"/>
      <w:bookmarkEnd w:id="10"/>
      <w:r w:rsidRPr="0036574B">
        <w:t>Organizacja Projektu</w:t>
      </w:r>
      <w:bookmarkEnd w:id="11"/>
    </w:p>
    <w:p w14:paraId="2B687B7F" w14:textId="4CEFC615" w:rsidR="00D22101" w:rsidRPr="0036574B" w:rsidRDefault="00306585" w:rsidP="0027626D">
      <w:pPr>
        <w:tabs>
          <w:tab w:val="clear" w:pos="1320"/>
          <w:tab w:val="left" w:pos="851"/>
        </w:tabs>
        <w:ind w:left="0" w:firstLine="0"/>
        <w:rPr>
          <w:rFonts w:asciiTheme="minorHAnsi" w:hAnsiTheme="minorHAnsi" w:cstheme="minorHAnsi"/>
          <w:i/>
          <w:color w:val="666666"/>
          <w:sz w:val="24"/>
          <w:szCs w:val="24"/>
        </w:rPr>
      </w:pPr>
      <w:r w:rsidRPr="0036574B">
        <w:rPr>
          <w:rFonts w:asciiTheme="minorHAnsi" w:hAnsiTheme="minorHAnsi" w:cstheme="minorHAnsi"/>
        </w:rPr>
        <w:tab/>
      </w:r>
      <w:r w:rsidR="00D22101" w:rsidRPr="009201BF">
        <w:rPr>
          <w:rFonts w:asciiTheme="minorHAnsi" w:hAnsiTheme="minorHAnsi" w:cstheme="minorHAnsi"/>
        </w:rPr>
        <w:t xml:space="preserve">Projekt będzie zarządzany zgodnie z </w:t>
      </w:r>
      <w:r w:rsidR="0027626D">
        <w:rPr>
          <w:rFonts w:asciiTheme="minorHAnsi" w:hAnsiTheme="minorHAnsi" w:cstheme="minorHAnsi"/>
        </w:rPr>
        <w:t>zastosowaniem metodyk zwinnych</w:t>
      </w:r>
      <w:r w:rsidR="00D22101" w:rsidRPr="009201BF">
        <w:rPr>
          <w:rFonts w:asciiTheme="minorHAnsi" w:hAnsiTheme="minorHAnsi" w:cstheme="minorHAnsi"/>
        </w:rPr>
        <w:t xml:space="preserve">. W Projekcie </w:t>
      </w:r>
      <w:r w:rsidR="0027626D">
        <w:rPr>
          <w:rFonts w:asciiTheme="minorHAnsi" w:hAnsiTheme="minorHAnsi" w:cstheme="minorHAnsi"/>
        </w:rPr>
        <w:t xml:space="preserve">udział weźmie Doradca Zamawiającego będący zewnętrznym podmiotem konsultantów. </w:t>
      </w:r>
    </w:p>
    <w:p w14:paraId="30609A69" w14:textId="5B6E4D6D" w:rsidR="00D22101" w:rsidRPr="009201BF" w:rsidRDefault="00D22101" w:rsidP="00EC7434">
      <w:pPr>
        <w:tabs>
          <w:tab w:val="clear" w:pos="1320"/>
          <w:tab w:val="left" w:pos="851"/>
        </w:tabs>
        <w:ind w:left="0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 xml:space="preserve">Wykonawca podczas realizacji </w:t>
      </w:r>
      <w:r w:rsidR="0069084E">
        <w:rPr>
          <w:rFonts w:asciiTheme="minorHAnsi" w:hAnsiTheme="minorHAnsi" w:cstheme="minorHAnsi"/>
        </w:rPr>
        <w:t>zamówienia</w:t>
      </w:r>
      <w:r w:rsidRPr="009201BF">
        <w:rPr>
          <w:rFonts w:asciiTheme="minorHAnsi" w:hAnsiTheme="minorHAnsi" w:cstheme="minorHAnsi"/>
        </w:rPr>
        <w:t xml:space="preserve"> zobowiązany będzie do realizacji działań zarządczych. Projekt zosta</w:t>
      </w:r>
      <w:r w:rsidR="0069084E">
        <w:rPr>
          <w:rFonts w:asciiTheme="minorHAnsi" w:hAnsiTheme="minorHAnsi" w:cstheme="minorHAnsi"/>
        </w:rPr>
        <w:t>nie</w:t>
      </w:r>
      <w:r w:rsidRPr="009201BF">
        <w:rPr>
          <w:rFonts w:asciiTheme="minorHAnsi" w:hAnsiTheme="minorHAnsi" w:cstheme="minorHAnsi"/>
        </w:rPr>
        <w:t xml:space="preserve"> podzielony na Etapy Zarządcze (zgodnie z zapisami </w:t>
      </w:r>
      <w:r w:rsidR="00193B5D" w:rsidRPr="009201BF">
        <w:rPr>
          <w:rFonts w:asciiTheme="minorHAnsi" w:hAnsiTheme="minorHAnsi" w:cstheme="minorHAnsi"/>
        </w:rPr>
        <w:t>R</w:t>
      </w:r>
      <w:r w:rsidRPr="009201BF">
        <w:rPr>
          <w:rFonts w:asciiTheme="minorHAnsi" w:hAnsiTheme="minorHAnsi" w:cstheme="minorHAnsi"/>
        </w:rPr>
        <w:t xml:space="preserve">ozdziału </w:t>
      </w:r>
      <w:r w:rsidR="00193B5D" w:rsidRPr="009201BF">
        <w:rPr>
          <w:rFonts w:asciiTheme="minorHAnsi" w:hAnsiTheme="minorHAnsi" w:cstheme="minorHAnsi"/>
          <w:b/>
          <w:bCs/>
        </w:rPr>
        <w:fldChar w:fldCharType="begin"/>
      </w:r>
      <w:r w:rsidR="00193B5D" w:rsidRPr="009201BF">
        <w:rPr>
          <w:rFonts w:asciiTheme="minorHAnsi" w:hAnsiTheme="minorHAnsi" w:cstheme="minorHAnsi"/>
          <w:b/>
          <w:bCs/>
        </w:rPr>
        <w:instrText xml:space="preserve"> REF _Ref76042554 \r \h  \* MERGEFORMAT </w:instrText>
      </w:r>
      <w:r w:rsidR="00193B5D" w:rsidRPr="009201BF">
        <w:rPr>
          <w:rFonts w:asciiTheme="minorHAnsi" w:hAnsiTheme="minorHAnsi" w:cstheme="minorHAnsi"/>
          <w:b/>
          <w:bCs/>
        </w:rPr>
      </w:r>
      <w:r w:rsidR="00193B5D" w:rsidRPr="009201BF">
        <w:rPr>
          <w:rFonts w:asciiTheme="minorHAnsi" w:hAnsiTheme="minorHAnsi" w:cstheme="minorHAnsi"/>
          <w:b/>
          <w:bCs/>
        </w:rPr>
        <w:fldChar w:fldCharType="separate"/>
      </w:r>
      <w:r w:rsidR="00EB19E6">
        <w:rPr>
          <w:rFonts w:asciiTheme="minorHAnsi" w:hAnsiTheme="minorHAnsi" w:cstheme="minorHAnsi"/>
          <w:b/>
          <w:bCs/>
        </w:rPr>
        <w:t>6</w:t>
      </w:r>
      <w:r w:rsidR="00193B5D" w:rsidRPr="009201BF">
        <w:rPr>
          <w:rFonts w:asciiTheme="minorHAnsi" w:hAnsiTheme="minorHAnsi" w:cstheme="minorHAnsi"/>
          <w:b/>
          <w:bCs/>
        </w:rPr>
        <w:fldChar w:fldCharType="end"/>
      </w:r>
      <w:r w:rsidR="00193B5D" w:rsidRPr="009201BF">
        <w:rPr>
          <w:rFonts w:asciiTheme="minorHAnsi" w:hAnsiTheme="minorHAnsi" w:cstheme="minorHAnsi"/>
          <w:b/>
          <w:bCs/>
        </w:rPr>
        <w:t xml:space="preserve"> </w:t>
      </w:r>
      <w:r w:rsidR="00193B5D" w:rsidRPr="009201BF">
        <w:rPr>
          <w:rFonts w:asciiTheme="minorHAnsi" w:hAnsiTheme="minorHAnsi" w:cstheme="minorHAnsi"/>
          <w:b/>
          <w:bCs/>
        </w:rPr>
        <w:fldChar w:fldCharType="begin"/>
      </w:r>
      <w:r w:rsidR="00193B5D" w:rsidRPr="009201BF">
        <w:rPr>
          <w:rFonts w:asciiTheme="minorHAnsi" w:hAnsiTheme="minorHAnsi" w:cstheme="minorHAnsi"/>
          <w:b/>
          <w:bCs/>
        </w:rPr>
        <w:instrText xml:space="preserve"> REF _Ref76042554 \h  \* MERGEFORMAT </w:instrText>
      </w:r>
      <w:r w:rsidR="00193B5D" w:rsidRPr="009201BF">
        <w:rPr>
          <w:rFonts w:asciiTheme="minorHAnsi" w:hAnsiTheme="minorHAnsi" w:cstheme="minorHAnsi"/>
          <w:b/>
          <w:bCs/>
        </w:rPr>
      </w:r>
      <w:r w:rsidR="00193B5D" w:rsidRPr="009201BF">
        <w:rPr>
          <w:rFonts w:asciiTheme="minorHAnsi" w:hAnsiTheme="minorHAnsi" w:cstheme="minorHAnsi"/>
          <w:b/>
          <w:bCs/>
        </w:rPr>
        <w:fldChar w:fldCharType="separate"/>
      </w:r>
      <w:r w:rsidR="00EB19E6" w:rsidRPr="00EB19E6">
        <w:rPr>
          <w:rFonts w:asciiTheme="minorHAnsi" w:hAnsiTheme="minorHAnsi" w:cstheme="minorHAnsi"/>
          <w:b/>
          <w:bCs/>
        </w:rPr>
        <w:t>Etapy zarządcze i terminy realizacji prac</w:t>
      </w:r>
      <w:r w:rsidR="00193B5D" w:rsidRPr="009201BF">
        <w:rPr>
          <w:rFonts w:asciiTheme="minorHAnsi" w:hAnsiTheme="minorHAnsi" w:cstheme="minorHAnsi"/>
          <w:b/>
          <w:bCs/>
        </w:rPr>
        <w:fldChar w:fldCharType="end"/>
      </w:r>
      <w:r w:rsidR="00193B5D" w:rsidRPr="009201BF">
        <w:rPr>
          <w:rFonts w:asciiTheme="minorHAnsi" w:hAnsiTheme="minorHAnsi" w:cstheme="minorHAnsi"/>
        </w:rPr>
        <w:t>)</w:t>
      </w:r>
      <w:r w:rsidRPr="009201BF">
        <w:rPr>
          <w:rFonts w:asciiTheme="minorHAnsi" w:hAnsiTheme="minorHAnsi" w:cstheme="minorHAnsi"/>
        </w:rPr>
        <w:t>, które zawierają zbiór działań zmierzających do stworzenia wybranych Produktów, w danym odcinku czasowym.</w:t>
      </w:r>
    </w:p>
    <w:p w14:paraId="02E04E0B" w14:textId="77285F87" w:rsidR="00D22101" w:rsidRDefault="00306585" w:rsidP="00366CA3">
      <w:pPr>
        <w:tabs>
          <w:tab w:val="clear" w:pos="1320"/>
          <w:tab w:val="left" w:pos="851"/>
        </w:tabs>
        <w:ind w:left="0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ab/>
      </w:r>
      <w:r w:rsidR="00D22101" w:rsidRPr="009201BF">
        <w:rPr>
          <w:rFonts w:asciiTheme="minorHAnsi" w:hAnsiTheme="minorHAnsi" w:cstheme="minorHAnsi"/>
        </w:rPr>
        <w:t xml:space="preserve">W ramach organizacji prac odbywać się będą regularne - nie rzadziej niż raz na 1 tydzień - spotkania statusowe Wykonawcy z Zamawiającym. W razie potrzeby spotkania organizowane będą z większą częstotliwością. Spotkania odbywać się będą w siedzibie Zamawiającego lub zdalnie, </w:t>
      </w:r>
      <w:r w:rsidR="00D16EB2">
        <w:rPr>
          <w:rFonts w:asciiTheme="minorHAnsi" w:hAnsiTheme="minorHAnsi" w:cstheme="minorHAnsi"/>
        </w:rPr>
        <w:t>o czym zdecyduje Zamawiający</w:t>
      </w:r>
      <w:r w:rsidR="00D22101" w:rsidRPr="009201BF">
        <w:rPr>
          <w:rFonts w:asciiTheme="minorHAnsi" w:hAnsiTheme="minorHAnsi" w:cstheme="minorHAnsi"/>
        </w:rPr>
        <w:t>. Po podpisaniu Umowy strony uzgodnią narzędzie wykorzystywane do spotkań zdalnych on-line.</w:t>
      </w:r>
    </w:p>
    <w:p w14:paraId="6D6DDF8A" w14:textId="7B32F583" w:rsidR="001F4D40" w:rsidRPr="009201BF" w:rsidRDefault="001F4D40" w:rsidP="00D85CEE">
      <w:pPr>
        <w:tabs>
          <w:tab w:val="clear" w:pos="1320"/>
          <w:tab w:val="left" w:pos="851"/>
        </w:tabs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Spotkania statusowe odbywały się będą</w:t>
      </w:r>
      <w:r w:rsidR="00B00006">
        <w:rPr>
          <w:rFonts w:asciiTheme="minorHAnsi" w:hAnsiTheme="minorHAnsi" w:cstheme="minorHAnsi"/>
        </w:rPr>
        <w:t xml:space="preserve"> cyklicznie od momentu podpisania Umowy do momentu odbioru Etapu Zarządczego 3.</w:t>
      </w:r>
    </w:p>
    <w:p w14:paraId="7ADF3390" w14:textId="27D8F2E0" w:rsidR="00306585" w:rsidRDefault="00306585">
      <w:pPr>
        <w:tabs>
          <w:tab w:val="clear" w:pos="1320"/>
          <w:tab w:val="left" w:pos="851"/>
        </w:tabs>
        <w:ind w:left="0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ab/>
        <w:t>Celem spotkań statusowych będzie bieżące informowanie Zamawiającego o postępach lub problemach w projekcie i podejmowanie ustaleń w celu rozwiązywania ewentualnych problemów. Poprzez spotkania statusowe możliwe będzie bieżące monitorowanie postępów realizacji harmonogramu.</w:t>
      </w:r>
      <w:r w:rsidR="00B00006">
        <w:rPr>
          <w:rFonts w:asciiTheme="minorHAnsi" w:hAnsiTheme="minorHAnsi" w:cstheme="minorHAnsi"/>
        </w:rPr>
        <w:t xml:space="preserve"> W ramach każdego spotkania statusowego Kierownik Projektu ze strony Wykonawcy przedstawi:</w:t>
      </w:r>
    </w:p>
    <w:p w14:paraId="70501FBC" w14:textId="0C8D5FE6" w:rsidR="00B00006" w:rsidRDefault="00B00006">
      <w:pPr>
        <w:pStyle w:val="Akapitzlist"/>
        <w:numPr>
          <w:ilvl w:val="0"/>
          <w:numId w:val="57"/>
        </w:numPr>
        <w:tabs>
          <w:tab w:val="clear" w:pos="1320"/>
          <w:tab w:val="left" w:pos="85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informacje o postępach realizacji prac względem przyjętego harmonogramu prac,</w:t>
      </w:r>
    </w:p>
    <w:p w14:paraId="2101836D" w14:textId="09BD51B9" w:rsidR="00B00006" w:rsidRDefault="00B00006">
      <w:pPr>
        <w:pStyle w:val="Akapitzlist"/>
        <w:numPr>
          <w:ilvl w:val="0"/>
          <w:numId w:val="57"/>
        </w:numPr>
        <w:tabs>
          <w:tab w:val="clear" w:pos="1320"/>
          <w:tab w:val="left" w:pos="85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informacje o planie prac na kolejny tydzień,</w:t>
      </w:r>
    </w:p>
    <w:p w14:paraId="07D822D7" w14:textId="21505BCB" w:rsidR="00B00006" w:rsidRDefault="00B00006">
      <w:pPr>
        <w:pStyle w:val="Akapitzlist"/>
        <w:numPr>
          <w:ilvl w:val="0"/>
          <w:numId w:val="57"/>
        </w:numPr>
        <w:tabs>
          <w:tab w:val="clear" w:pos="1320"/>
          <w:tab w:val="left" w:pos="85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aktualny stan Produktów Projektu (na żądanie Zamawiającego, w ramach prezentacji bieżących postępów prac),</w:t>
      </w:r>
    </w:p>
    <w:p w14:paraId="7BAFC61E" w14:textId="7D8A407D" w:rsidR="00B00006" w:rsidRPr="005E2A00" w:rsidRDefault="00B00006" w:rsidP="005E2A00">
      <w:pPr>
        <w:pStyle w:val="Akapitzlist"/>
        <w:numPr>
          <w:ilvl w:val="0"/>
          <w:numId w:val="57"/>
        </w:numPr>
        <w:tabs>
          <w:tab w:val="clear" w:pos="1320"/>
          <w:tab w:val="left" w:pos="85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informacje o napotkanych problemach w toku realizacji prac projektowych, celem podjęcia ustaleń mających służyć rozwiązaniu problemów.</w:t>
      </w:r>
    </w:p>
    <w:p w14:paraId="5FCA2182" w14:textId="1F886C19" w:rsidR="00306585" w:rsidRPr="009201BF" w:rsidRDefault="00306585" w:rsidP="007B1894">
      <w:pPr>
        <w:tabs>
          <w:tab w:val="clear" w:pos="1320"/>
          <w:tab w:val="left" w:pos="851"/>
        </w:tabs>
        <w:ind w:left="0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ab/>
        <w:t>Pozostałe kontakty operacyjne Zamawiającego z Wykonawcą będą odbywać się przy użyciu dedykowanych spotkań stacjonarnych, komunikacji przy użyciu poczty elektronicznej oraz telefonicznej.</w:t>
      </w:r>
    </w:p>
    <w:p w14:paraId="68745E5A" w14:textId="319D3CBE" w:rsidR="00306585" w:rsidRDefault="00306585" w:rsidP="00EC7434">
      <w:pPr>
        <w:tabs>
          <w:tab w:val="clear" w:pos="1320"/>
          <w:tab w:val="left" w:pos="851"/>
        </w:tabs>
        <w:ind w:left="0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ab/>
        <w:t>Ustalenia ze spotkań bezpośrednich, telekonferencji oraz wideokonferencji będą utrwalane w formie notatek/podsumowań ze spotkań opracowywanych przez Wykonawcę na wskazanie Zamawiającego.</w:t>
      </w:r>
      <w:r w:rsidR="00C45B0A">
        <w:rPr>
          <w:rFonts w:asciiTheme="minorHAnsi" w:hAnsiTheme="minorHAnsi" w:cstheme="minorHAnsi"/>
        </w:rPr>
        <w:t xml:space="preserve"> </w:t>
      </w:r>
    </w:p>
    <w:p w14:paraId="23E17560" w14:textId="1B2F2D65" w:rsidR="00B27119" w:rsidRDefault="0089176E" w:rsidP="00E6416A">
      <w:pPr>
        <w:tabs>
          <w:tab w:val="clear" w:pos="1320"/>
          <w:tab w:val="left" w:pos="851"/>
        </w:tabs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Budowa/dostosowanie</w:t>
      </w:r>
      <w:r w:rsidRPr="007B1894">
        <w:rPr>
          <w:rFonts w:asciiTheme="minorHAnsi" w:hAnsiTheme="minorHAnsi" w:cstheme="minorHAnsi"/>
        </w:rPr>
        <w:t xml:space="preserve"> oprogramowani</w:t>
      </w:r>
      <w:r w:rsidRPr="00EC7434">
        <w:rPr>
          <w:rFonts w:asciiTheme="minorHAnsi" w:hAnsiTheme="minorHAnsi" w:cstheme="minorHAnsi"/>
        </w:rPr>
        <w:t>a będzie realizowan</w:t>
      </w:r>
      <w:r>
        <w:rPr>
          <w:rFonts w:asciiTheme="minorHAnsi" w:hAnsiTheme="minorHAnsi" w:cstheme="minorHAnsi"/>
        </w:rPr>
        <w:t>e</w:t>
      </w:r>
      <w:r w:rsidRPr="007B1894">
        <w:rPr>
          <w:rFonts w:asciiTheme="minorHAnsi" w:hAnsiTheme="minorHAnsi" w:cstheme="minorHAnsi"/>
        </w:rPr>
        <w:t xml:space="preserve"> przyrostowo. Szczegółowy sposób realizacji wymagań uzgadniany i potwierdzany będzie z Zamawiającym, przy wykorzystaniu opracowan</w:t>
      </w:r>
      <w:r>
        <w:rPr>
          <w:rFonts w:asciiTheme="minorHAnsi" w:hAnsiTheme="minorHAnsi" w:cstheme="minorHAnsi"/>
        </w:rPr>
        <w:t>ej</w:t>
      </w:r>
      <w:r w:rsidRPr="007B1894">
        <w:rPr>
          <w:rFonts w:asciiTheme="minorHAnsi" w:hAnsiTheme="minorHAnsi" w:cstheme="minorHAnsi"/>
        </w:rPr>
        <w:t xml:space="preserve"> przez Wykonawcę</w:t>
      </w:r>
      <w:r>
        <w:rPr>
          <w:rFonts w:asciiTheme="minorHAnsi" w:hAnsiTheme="minorHAnsi" w:cstheme="minorHAnsi"/>
        </w:rPr>
        <w:t xml:space="preserve"> Dokumentacji Analitycznej, w tym</w:t>
      </w:r>
      <w:r w:rsidRPr="007B1894">
        <w:rPr>
          <w:rFonts w:asciiTheme="minorHAnsi" w:hAnsiTheme="minorHAnsi" w:cstheme="minorHAnsi"/>
        </w:rPr>
        <w:t xml:space="preserve"> makiet Systemu. Całkowity </w:t>
      </w:r>
      <w:r w:rsidRPr="007B1894">
        <w:rPr>
          <w:rFonts w:asciiTheme="minorHAnsi" w:hAnsiTheme="minorHAnsi" w:cstheme="minorHAnsi"/>
        </w:rPr>
        <w:lastRenderedPageBreak/>
        <w:t>zakres prac zostanie podzielo</w:t>
      </w:r>
      <w:r w:rsidRPr="00EC7434">
        <w:rPr>
          <w:rFonts w:asciiTheme="minorHAnsi" w:hAnsiTheme="minorHAnsi" w:cstheme="minorHAnsi"/>
        </w:rPr>
        <w:t>ny na następujące po sobie cykle realizacyjne (zwane również „sprintami”). Planowany podział prac</w:t>
      </w:r>
      <w:r w:rsidR="00465905">
        <w:rPr>
          <w:rFonts w:asciiTheme="minorHAnsi" w:hAnsiTheme="minorHAnsi" w:cstheme="minorHAnsi"/>
        </w:rPr>
        <w:t>,</w:t>
      </w:r>
      <w:r w:rsidRPr="00EC7434">
        <w:rPr>
          <w:rFonts w:asciiTheme="minorHAnsi" w:hAnsiTheme="minorHAnsi" w:cstheme="minorHAnsi"/>
        </w:rPr>
        <w:t xml:space="preserve"> związanych z budową</w:t>
      </w:r>
      <w:r w:rsidR="00465905">
        <w:rPr>
          <w:rFonts w:asciiTheme="minorHAnsi" w:hAnsiTheme="minorHAnsi" w:cstheme="minorHAnsi"/>
        </w:rPr>
        <w:t>/dostosowaniem</w:t>
      </w:r>
      <w:r w:rsidRPr="00EC7434">
        <w:rPr>
          <w:rFonts w:asciiTheme="minorHAnsi" w:hAnsiTheme="minorHAnsi" w:cstheme="minorHAnsi"/>
        </w:rPr>
        <w:t xml:space="preserve"> Systemu</w:t>
      </w:r>
      <w:r w:rsidR="00465905">
        <w:rPr>
          <w:rFonts w:asciiTheme="minorHAnsi" w:hAnsiTheme="minorHAnsi" w:cstheme="minorHAnsi"/>
        </w:rPr>
        <w:t>,</w:t>
      </w:r>
      <w:r w:rsidRPr="00EC7434">
        <w:rPr>
          <w:rFonts w:asciiTheme="minorHAnsi" w:hAnsiTheme="minorHAnsi" w:cstheme="minorHAnsi"/>
        </w:rPr>
        <w:t xml:space="preserve"> na sprinty powinien uwzględniać równomierny przyrost funkcjonalności w poszczególnych cyklach realizacyjnych.</w:t>
      </w:r>
      <w:r w:rsidR="00350E28" w:rsidRPr="00350E28">
        <w:rPr>
          <w:rFonts w:asciiTheme="minorHAnsi" w:hAnsiTheme="minorHAnsi" w:cstheme="minorHAnsi"/>
        </w:rPr>
        <w:t xml:space="preserve"> </w:t>
      </w:r>
    </w:p>
    <w:p w14:paraId="56C55D1F" w14:textId="2CCEB466" w:rsidR="00350E28" w:rsidRDefault="00B27119" w:rsidP="007B1894">
      <w:pPr>
        <w:tabs>
          <w:tab w:val="clear" w:pos="1320"/>
          <w:tab w:val="left" w:pos="851"/>
        </w:tabs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Założenia odnośnie zwinnego podejścia do budowy/dostosowania oprogramowania zostały przedstawione w rozdziale </w:t>
      </w: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REF _Ref79056178 \w \h </w:instrTex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  <w:fldChar w:fldCharType="separate"/>
      </w:r>
      <w:r>
        <w:rPr>
          <w:rFonts w:asciiTheme="minorHAnsi" w:hAnsiTheme="minorHAnsi" w:cstheme="minorHAnsi"/>
        </w:rPr>
        <w:t>5.1</w:t>
      </w:r>
      <w:r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 Zwinne podejście do wytwarzania oprogramowania.</w:t>
      </w:r>
      <w:r w:rsidR="00350E28">
        <w:rPr>
          <w:rFonts w:asciiTheme="minorHAnsi" w:hAnsiTheme="minorHAnsi" w:cstheme="minorHAnsi"/>
        </w:rPr>
        <w:tab/>
      </w:r>
    </w:p>
    <w:p w14:paraId="4440AF78" w14:textId="57C2AA04" w:rsidR="00350E28" w:rsidRDefault="00350E28" w:rsidP="00EC7434">
      <w:pPr>
        <w:tabs>
          <w:tab w:val="clear" w:pos="1320"/>
          <w:tab w:val="left" w:pos="851"/>
        </w:tabs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Ś</w:t>
      </w:r>
      <w:r w:rsidRPr="004747F3">
        <w:rPr>
          <w:rFonts w:asciiTheme="minorHAnsi" w:hAnsiTheme="minorHAnsi" w:cstheme="minorHAnsi"/>
        </w:rPr>
        <w:t>ledzenie postępów prac będzie realizowane przy użyciu Narzędzia wspomagającego proces wytwórczy</w:t>
      </w:r>
      <w:r>
        <w:rPr>
          <w:rFonts w:asciiTheme="minorHAnsi" w:hAnsiTheme="minorHAnsi" w:cstheme="minorHAnsi"/>
        </w:rPr>
        <w:t xml:space="preserve"> opisanego w rozdziale </w:t>
      </w:r>
      <w:r w:rsidR="00B27119">
        <w:rPr>
          <w:rFonts w:asciiTheme="minorHAnsi" w:hAnsiTheme="minorHAnsi" w:cstheme="minorHAnsi"/>
        </w:rPr>
        <w:t>5.2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REF _Ref78985444 \h </w:instrText>
      </w:r>
      <w:r w:rsidR="00E6416A">
        <w:rPr>
          <w:rFonts w:asciiTheme="minorHAnsi" w:hAnsiTheme="minorHAnsi" w:cstheme="minorHAnsi"/>
        </w:rPr>
        <w:instrText xml:space="preserve"> \* MERGEFORMAT </w:instrTex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  <w:fldChar w:fldCharType="separate"/>
      </w:r>
      <w:r>
        <w:t>Narzędzie wspomagające proces wytwórczy</w:t>
      </w:r>
      <w:r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.</w:t>
      </w:r>
    </w:p>
    <w:p w14:paraId="1BD29E63" w14:textId="6C92512A" w:rsidR="00350E28" w:rsidRPr="009201BF" w:rsidRDefault="00350E28" w:rsidP="00366CA3">
      <w:pPr>
        <w:tabs>
          <w:tab w:val="clear" w:pos="1320"/>
          <w:tab w:val="left" w:pos="851"/>
        </w:tabs>
        <w:ind w:left="0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Podstawą potwierdzenia zrealizowania przez Wykonawcę poszczególnych czynności określonych w Umowie i harmonogramie są Protokoły Odbiorów dla poszczególnych produktów oraz Protokoły Odbioru Etapów Zarządczych, podpisane przez przedstawicieli Wykonawcy i Zamawiającego.</w:t>
      </w:r>
    </w:p>
    <w:p w14:paraId="629F00D5" w14:textId="167465FF" w:rsidR="007C4F74" w:rsidRDefault="007C4F74" w:rsidP="00E6416A">
      <w:pPr>
        <w:pStyle w:val="AVNagwek1nienumerowany"/>
        <w:numPr>
          <w:ilvl w:val="1"/>
          <w:numId w:val="3"/>
        </w:numPr>
        <w:tabs>
          <w:tab w:val="clear" w:pos="440"/>
          <w:tab w:val="clear" w:pos="720"/>
          <w:tab w:val="clear" w:pos="1320"/>
          <w:tab w:val="left" w:pos="1276"/>
        </w:tabs>
        <w:spacing w:line="276" w:lineRule="auto"/>
        <w:ind w:left="709"/>
      </w:pPr>
      <w:bookmarkStart w:id="12" w:name="_Ref79056178"/>
      <w:bookmarkStart w:id="13" w:name="_Toc80305176"/>
      <w:bookmarkStart w:id="14" w:name="_Ref78985444"/>
      <w:r>
        <w:t xml:space="preserve">Zwinne podejście do </w:t>
      </w:r>
      <w:r w:rsidR="00B27119">
        <w:t>wytwarzania oprogramowania</w:t>
      </w:r>
      <w:bookmarkEnd w:id="12"/>
      <w:bookmarkEnd w:id="13"/>
    </w:p>
    <w:p w14:paraId="599C789A" w14:textId="19FA920F" w:rsidR="007C4F74" w:rsidRPr="00EC7434" w:rsidRDefault="007C4F74" w:rsidP="005E2A00">
      <w:pPr>
        <w:tabs>
          <w:tab w:val="clear" w:pos="1320"/>
          <w:tab w:val="left" w:pos="851"/>
        </w:tabs>
        <w:ind w:left="0" w:firstLine="0"/>
        <w:rPr>
          <w:rFonts w:asciiTheme="minorHAnsi" w:hAnsiTheme="minorHAnsi" w:cstheme="minorHAnsi"/>
        </w:rPr>
      </w:pPr>
      <w:r w:rsidRPr="007B1894">
        <w:rPr>
          <w:rFonts w:asciiTheme="minorHAnsi" w:hAnsiTheme="minorHAnsi" w:cstheme="minorHAnsi"/>
        </w:rPr>
        <w:t xml:space="preserve">Zamawiający oczekuje, iż wybrane przez Wykonawcę oraz zaakceptowane przez Zamawiającego zwinne </w:t>
      </w:r>
      <w:r>
        <w:rPr>
          <w:rFonts w:asciiTheme="minorHAnsi" w:hAnsiTheme="minorHAnsi" w:cstheme="minorHAnsi"/>
        </w:rPr>
        <w:t xml:space="preserve">elementy </w:t>
      </w:r>
      <w:r w:rsidRPr="007B1894">
        <w:rPr>
          <w:rFonts w:asciiTheme="minorHAnsi" w:hAnsiTheme="minorHAnsi" w:cstheme="minorHAnsi"/>
        </w:rPr>
        <w:t>wytwarzania oprogramowania będą obejmowały co najmniej następujące czynniki zwinności:</w:t>
      </w:r>
    </w:p>
    <w:p w14:paraId="209B5CD7" w14:textId="1118AECB" w:rsidR="00DC622D" w:rsidRDefault="007C4F74" w:rsidP="00DC622D">
      <w:pPr>
        <w:pStyle w:val="Akapitzlist"/>
        <w:numPr>
          <w:ilvl w:val="0"/>
          <w:numId w:val="64"/>
        </w:numPr>
        <w:tabs>
          <w:tab w:val="clear" w:pos="1320"/>
          <w:tab w:val="left" w:pos="851"/>
        </w:tabs>
        <w:rPr>
          <w:rFonts w:asciiTheme="minorHAnsi" w:hAnsiTheme="minorHAnsi" w:cstheme="minorHAnsi"/>
        </w:rPr>
      </w:pPr>
      <w:r w:rsidRPr="00366CA3">
        <w:rPr>
          <w:rFonts w:asciiTheme="minorHAnsi" w:hAnsiTheme="minorHAnsi" w:cstheme="minorHAnsi"/>
        </w:rPr>
        <w:t xml:space="preserve">Całkowity zakres </w:t>
      </w:r>
      <w:r w:rsidR="00B27119">
        <w:rPr>
          <w:rFonts w:asciiTheme="minorHAnsi" w:hAnsiTheme="minorHAnsi" w:cstheme="minorHAnsi"/>
        </w:rPr>
        <w:t xml:space="preserve">deweloperskich </w:t>
      </w:r>
      <w:r w:rsidRPr="007B1894">
        <w:rPr>
          <w:rFonts w:asciiTheme="minorHAnsi" w:hAnsiTheme="minorHAnsi" w:cstheme="minorHAnsi"/>
        </w:rPr>
        <w:t>prac zostanie podzielony na następujące po sobie cykle realizacyjne (</w:t>
      </w:r>
      <w:r w:rsidRPr="00EC7434">
        <w:rPr>
          <w:rFonts w:asciiTheme="minorHAnsi" w:hAnsiTheme="minorHAnsi" w:cstheme="minorHAnsi"/>
        </w:rPr>
        <w:t>zwane również „sprintami”)</w:t>
      </w:r>
      <w:r w:rsidR="00DC622D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</w:p>
    <w:p w14:paraId="2D159F4F" w14:textId="77777777" w:rsidR="00DC622D" w:rsidRDefault="00DC622D" w:rsidP="00DC622D">
      <w:pPr>
        <w:pStyle w:val="Akapitzlist"/>
        <w:numPr>
          <w:ilvl w:val="0"/>
          <w:numId w:val="64"/>
        </w:numPr>
        <w:tabs>
          <w:tab w:val="clear" w:pos="1320"/>
          <w:tab w:val="left" w:pos="85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7C4F74">
        <w:rPr>
          <w:rFonts w:asciiTheme="minorHAnsi" w:hAnsiTheme="minorHAnsi" w:cstheme="minorHAnsi"/>
        </w:rPr>
        <w:t>elem każdego ze sprintów będzie</w:t>
      </w:r>
      <w:r>
        <w:rPr>
          <w:rFonts w:asciiTheme="minorHAnsi" w:hAnsiTheme="minorHAnsi" w:cstheme="minorHAnsi"/>
        </w:rPr>
        <w:t xml:space="preserve"> </w:t>
      </w:r>
      <w:r w:rsidR="007C4F74" w:rsidRPr="007B1894">
        <w:rPr>
          <w:rFonts w:asciiTheme="minorHAnsi" w:hAnsiTheme="minorHAnsi" w:cstheme="minorHAnsi"/>
        </w:rPr>
        <w:t>przygotowanie przyrostu funkcjonalności Systemu</w:t>
      </w:r>
      <w:r w:rsidR="007C4F74" w:rsidRPr="005E2A00">
        <w:rPr>
          <w:rFonts w:asciiTheme="minorHAnsi" w:hAnsiTheme="minorHAnsi" w:cstheme="minorHAnsi"/>
        </w:rPr>
        <w:t xml:space="preserve"> Obsługi Inwestora</w:t>
      </w:r>
      <w:r w:rsidR="007C4F74" w:rsidRPr="007B1894">
        <w:rPr>
          <w:rFonts w:asciiTheme="minorHAnsi" w:hAnsiTheme="minorHAnsi" w:cstheme="minorHAnsi"/>
        </w:rPr>
        <w:t>,</w:t>
      </w:r>
    </w:p>
    <w:p w14:paraId="6A3F4979" w14:textId="09D1DF85" w:rsidR="00DC622D" w:rsidRDefault="00DC622D" w:rsidP="00DC622D">
      <w:pPr>
        <w:pStyle w:val="Akapitzlist"/>
        <w:numPr>
          <w:ilvl w:val="0"/>
          <w:numId w:val="64"/>
        </w:numPr>
        <w:tabs>
          <w:tab w:val="clear" w:pos="1320"/>
          <w:tab w:val="left" w:pos="85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Wykonawca na zakończenie każdego sprintu przedstawi Zamawiającemu</w:t>
      </w:r>
      <w:r w:rsidR="007C4F74" w:rsidRPr="007B1894">
        <w:rPr>
          <w:rFonts w:asciiTheme="minorHAnsi" w:hAnsiTheme="minorHAnsi" w:cstheme="minorHAnsi"/>
        </w:rPr>
        <w:t xml:space="preserve"> wytworzon</w:t>
      </w:r>
      <w:r>
        <w:rPr>
          <w:rFonts w:asciiTheme="minorHAnsi" w:hAnsiTheme="minorHAnsi" w:cstheme="minorHAnsi"/>
        </w:rPr>
        <w:t>ą</w:t>
      </w:r>
      <w:r w:rsidR="006D1A12">
        <w:rPr>
          <w:rFonts w:asciiTheme="minorHAnsi" w:hAnsiTheme="minorHAnsi" w:cstheme="minorHAnsi"/>
        </w:rPr>
        <w:t>/dostosowaną</w:t>
      </w:r>
      <w:r>
        <w:rPr>
          <w:rFonts w:asciiTheme="minorHAnsi" w:hAnsiTheme="minorHAnsi" w:cstheme="minorHAnsi"/>
        </w:rPr>
        <w:t xml:space="preserve"> w ramach sprintu</w:t>
      </w:r>
      <w:r w:rsidR="007C4F74" w:rsidRPr="007B1894">
        <w:rPr>
          <w:rFonts w:asciiTheme="minorHAnsi" w:hAnsiTheme="minorHAnsi" w:cstheme="minorHAnsi"/>
        </w:rPr>
        <w:t xml:space="preserve"> funkcjonalnoś</w:t>
      </w:r>
      <w:r>
        <w:rPr>
          <w:rFonts w:asciiTheme="minorHAnsi" w:hAnsiTheme="minorHAnsi" w:cstheme="minorHAnsi"/>
        </w:rPr>
        <w:t>ć</w:t>
      </w:r>
      <w:r w:rsidR="007C4F74" w:rsidRPr="007B189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Systemu </w:t>
      </w:r>
      <w:r w:rsidR="007C4F74" w:rsidRPr="007B1894">
        <w:rPr>
          <w:rFonts w:asciiTheme="minorHAnsi" w:hAnsiTheme="minorHAnsi" w:cstheme="minorHAnsi"/>
        </w:rPr>
        <w:t xml:space="preserve">w odniesieniu do </w:t>
      </w:r>
      <w:r w:rsidR="007C4F74" w:rsidRPr="005E2A00">
        <w:rPr>
          <w:rFonts w:asciiTheme="minorHAnsi" w:hAnsiTheme="minorHAnsi" w:cstheme="minorHAnsi"/>
        </w:rPr>
        <w:t>D</w:t>
      </w:r>
      <w:r w:rsidR="007C4F74" w:rsidRPr="007B1894">
        <w:rPr>
          <w:rFonts w:asciiTheme="minorHAnsi" w:hAnsiTheme="minorHAnsi" w:cstheme="minorHAnsi"/>
        </w:rPr>
        <w:t xml:space="preserve">okumentacji </w:t>
      </w:r>
      <w:r w:rsidR="007C4F74" w:rsidRPr="005E2A00">
        <w:rPr>
          <w:rFonts w:asciiTheme="minorHAnsi" w:hAnsiTheme="minorHAnsi" w:cstheme="minorHAnsi"/>
        </w:rPr>
        <w:t>A</w:t>
      </w:r>
      <w:r w:rsidR="007C4F74" w:rsidRPr="007B1894">
        <w:rPr>
          <w:rFonts w:asciiTheme="minorHAnsi" w:hAnsiTheme="minorHAnsi" w:cstheme="minorHAnsi"/>
        </w:rPr>
        <w:t xml:space="preserve">nalitycznej </w:t>
      </w:r>
      <w:r>
        <w:rPr>
          <w:rFonts w:asciiTheme="minorHAnsi" w:hAnsiTheme="minorHAnsi" w:cstheme="minorHAnsi"/>
        </w:rPr>
        <w:t>(przegląd sprintu),</w:t>
      </w:r>
    </w:p>
    <w:p w14:paraId="75006F32" w14:textId="4011A95D" w:rsidR="007C4F74" w:rsidRDefault="00DC622D" w:rsidP="00DC622D">
      <w:pPr>
        <w:pStyle w:val="Akapitzlist"/>
        <w:numPr>
          <w:ilvl w:val="0"/>
          <w:numId w:val="64"/>
        </w:numPr>
        <w:tabs>
          <w:tab w:val="clear" w:pos="1320"/>
          <w:tab w:val="left" w:pos="85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Celem prezentacji (przeglądu sprintu) będzie </w:t>
      </w:r>
      <w:r w:rsidR="007C4F74" w:rsidRPr="007B1894">
        <w:rPr>
          <w:rFonts w:asciiTheme="minorHAnsi" w:hAnsiTheme="minorHAnsi" w:cstheme="minorHAnsi"/>
        </w:rPr>
        <w:t xml:space="preserve">weryfikacja poprawności implementacji funkcjonalności w stosunku do założeń analitycznych określonych w </w:t>
      </w:r>
      <w:r w:rsidR="007C4F74" w:rsidRPr="00EC7434">
        <w:rPr>
          <w:rFonts w:asciiTheme="minorHAnsi" w:hAnsiTheme="minorHAnsi" w:cstheme="minorHAnsi"/>
        </w:rPr>
        <w:t>Dokumentacji Analitycznej</w:t>
      </w:r>
      <w:r w:rsidR="007C4F74" w:rsidRPr="005E2A00">
        <w:rPr>
          <w:rFonts w:asciiTheme="minorHAnsi" w:hAnsiTheme="minorHAnsi" w:cstheme="minorHAnsi"/>
        </w:rPr>
        <w:t>,</w:t>
      </w:r>
    </w:p>
    <w:p w14:paraId="4E7D0162" w14:textId="5B34152B" w:rsidR="00DC622D" w:rsidRDefault="00DC622D" w:rsidP="005E2A00">
      <w:pPr>
        <w:pStyle w:val="Akapitzlist"/>
        <w:numPr>
          <w:ilvl w:val="0"/>
          <w:numId w:val="64"/>
        </w:numPr>
        <w:tabs>
          <w:tab w:val="clear" w:pos="1320"/>
          <w:tab w:val="left" w:pos="85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Wnioski</w:t>
      </w:r>
      <w:r w:rsidR="007C4F74" w:rsidRPr="007B1894">
        <w:rPr>
          <w:rFonts w:asciiTheme="minorHAnsi" w:hAnsiTheme="minorHAnsi" w:cstheme="minorHAnsi"/>
        </w:rPr>
        <w:t xml:space="preserve"> i uwag</w:t>
      </w:r>
      <w:r>
        <w:rPr>
          <w:rFonts w:asciiTheme="minorHAnsi" w:hAnsiTheme="minorHAnsi" w:cstheme="minorHAnsi"/>
        </w:rPr>
        <w:t>i</w:t>
      </w:r>
      <w:r w:rsidR="007C4F74" w:rsidRPr="007B1894">
        <w:rPr>
          <w:rFonts w:asciiTheme="minorHAnsi" w:hAnsiTheme="minorHAnsi" w:cstheme="minorHAnsi"/>
        </w:rPr>
        <w:t xml:space="preserve"> zgłoszon</w:t>
      </w:r>
      <w:r>
        <w:rPr>
          <w:rFonts w:asciiTheme="minorHAnsi" w:hAnsiTheme="minorHAnsi" w:cstheme="minorHAnsi"/>
        </w:rPr>
        <w:t>e</w:t>
      </w:r>
      <w:r w:rsidR="007C4F74" w:rsidRPr="007B1894">
        <w:rPr>
          <w:rFonts w:asciiTheme="minorHAnsi" w:hAnsiTheme="minorHAnsi" w:cstheme="minorHAnsi"/>
        </w:rPr>
        <w:t xml:space="preserve"> przez Zamawiającego </w:t>
      </w:r>
      <w:r>
        <w:rPr>
          <w:rFonts w:asciiTheme="minorHAnsi" w:hAnsiTheme="minorHAnsi" w:cstheme="minorHAnsi"/>
        </w:rPr>
        <w:t xml:space="preserve">zgłoszone w ramach przeglądu sprintu zostaną </w:t>
      </w:r>
      <w:r w:rsidR="007C4F74" w:rsidRPr="007B1894">
        <w:rPr>
          <w:rFonts w:asciiTheme="minorHAnsi" w:hAnsiTheme="minorHAnsi" w:cstheme="minorHAnsi"/>
        </w:rPr>
        <w:t>uwzględni</w:t>
      </w:r>
      <w:r>
        <w:rPr>
          <w:rFonts w:asciiTheme="minorHAnsi" w:hAnsiTheme="minorHAnsi" w:cstheme="minorHAnsi"/>
        </w:rPr>
        <w:t xml:space="preserve">one </w:t>
      </w:r>
      <w:r w:rsidR="007C4F74" w:rsidRPr="007B1894">
        <w:rPr>
          <w:rFonts w:asciiTheme="minorHAnsi" w:hAnsiTheme="minorHAnsi" w:cstheme="minorHAnsi"/>
        </w:rPr>
        <w:t xml:space="preserve">w planie prac </w:t>
      </w:r>
      <w:r>
        <w:rPr>
          <w:rFonts w:asciiTheme="minorHAnsi" w:hAnsiTheme="minorHAnsi" w:cstheme="minorHAnsi"/>
        </w:rPr>
        <w:t>kolejnych</w:t>
      </w:r>
      <w:r w:rsidR="007C4F74" w:rsidRPr="007B1894">
        <w:rPr>
          <w:rFonts w:asciiTheme="minorHAnsi" w:hAnsiTheme="minorHAnsi" w:cstheme="minorHAnsi"/>
        </w:rPr>
        <w:t xml:space="preserve"> sprint</w:t>
      </w:r>
      <w:r>
        <w:rPr>
          <w:rFonts w:asciiTheme="minorHAnsi" w:hAnsiTheme="minorHAnsi" w:cstheme="minorHAnsi"/>
        </w:rPr>
        <w:t>ów,</w:t>
      </w:r>
    </w:p>
    <w:p w14:paraId="43B9FA08" w14:textId="6443C389" w:rsidR="00DC622D" w:rsidRPr="000A7E74" w:rsidRDefault="00DC622D" w:rsidP="005E2A00">
      <w:pPr>
        <w:pStyle w:val="Akapitzlist"/>
        <w:numPr>
          <w:ilvl w:val="0"/>
          <w:numId w:val="64"/>
        </w:numPr>
        <w:tabs>
          <w:tab w:val="clear" w:pos="1320"/>
          <w:tab w:val="left" w:pos="851"/>
        </w:tabs>
        <w:rPr>
          <w:rFonts w:asciiTheme="minorHAnsi" w:hAnsiTheme="minorHAnsi" w:cstheme="minorHAnsi"/>
        </w:rPr>
      </w:pPr>
      <w:r w:rsidRPr="000A7E74">
        <w:rPr>
          <w:rFonts w:asciiTheme="minorHAnsi" w:hAnsiTheme="minorHAnsi" w:cstheme="minorHAnsi"/>
        </w:rPr>
        <w:t>Zostanie zapewniona możliwość bezpośredniej, bieżącej komunikacji Zamawiającego i Wykonawcy przy użyciu dostępnych form komunikacji elektronicznej / bezpośredniej</w:t>
      </w:r>
      <w:r>
        <w:rPr>
          <w:rFonts w:asciiTheme="minorHAnsi" w:hAnsiTheme="minorHAnsi" w:cstheme="minorHAnsi"/>
        </w:rPr>
        <w:t>,</w:t>
      </w:r>
    </w:p>
    <w:p w14:paraId="50B9DA06" w14:textId="77777777" w:rsidR="00DC622D" w:rsidRPr="000A7E74" w:rsidRDefault="00DC622D" w:rsidP="005E2A00">
      <w:pPr>
        <w:pStyle w:val="Akapitzlist"/>
        <w:numPr>
          <w:ilvl w:val="0"/>
          <w:numId w:val="64"/>
        </w:numPr>
        <w:tabs>
          <w:tab w:val="clear" w:pos="1320"/>
          <w:tab w:val="left" w:pos="851"/>
        </w:tabs>
        <w:rPr>
          <w:rFonts w:asciiTheme="minorHAnsi" w:hAnsiTheme="minorHAnsi" w:cstheme="minorHAnsi"/>
        </w:rPr>
      </w:pPr>
      <w:r w:rsidRPr="000A7E74">
        <w:rPr>
          <w:rFonts w:asciiTheme="minorHAnsi" w:hAnsiTheme="minorHAnsi" w:cstheme="minorHAnsi"/>
        </w:rPr>
        <w:t xml:space="preserve">Zapewniona zostanie możliwość bieżącego monitorowania postępów prac w ramach danego sprintu za pomocą Narzędzia wspomagającego proces wytwórczy opisanego w rozdziale </w:t>
      </w:r>
      <w:r w:rsidRPr="000A7E74">
        <w:rPr>
          <w:rFonts w:asciiTheme="minorHAnsi" w:hAnsiTheme="minorHAnsi" w:cstheme="minorHAnsi"/>
        </w:rPr>
        <w:fldChar w:fldCharType="begin"/>
      </w:r>
      <w:r w:rsidRPr="000A7E74">
        <w:rPr>
          <w:rFonts w:asciiTheme="minorHAnsi" w:hAnsiTheme="minorHAnsi" w:cstheme="minorHAnsi"/>
        </w:rPr>
        <w:instrText xml:space="preserve"> REF _Ref75283656 \r \h  \* MERGEFORMAT </w:instrText>
      </w:r>
      <w:r w:rsidRPr="000A7E74">
        <w:rPr>
          <w:rFonts w:asciiTheme="minorHAnsi" w:hAnsiTheme="minorHAnsi" w:cstheme="minorHAnsi"/>
        </w:rPr>
      </w:r>
      <w:r w:rsidRPr="000A7E74">
        <w:rPr>
          <w:rFonts w:asciiTheme="minorHAnsi" w:hAnsiTheme="minorHAnsi" w:cstheme="minorHAnsi"/>
        </w:rPr>
        <w:fldChar w:fldCharType="separate"/>
      </w:r>
      <w:r w:rsidRPr="000A7E74">
        <w:rPr>
          <w:rFonts w:asciiTheme="minorHAnsi" w:hAnsiTheme="minorHAnsi" w:cstheme="minorHAnsi"/>
        </w:rPr>
        <w:t>7.2</w:t>
      </w:r>
      <w:r w:rsidRPr="000A7E74">
        <w:rPr>
          <w:rFonts w:asciiTheme="minorHAnsi" w:hAnsiTheme="minorHAnsi" w:cstheme="minorHAnsi"/>
        </w:rPr>
        <w:fldChar w:fldCharType="end"/>
      </w:r>
      <w:r w:rsidRPr="000A7E74">
        <w:rPr>
          <w:rFonts w:asciiTheme="minorHAnsi" w:hAnsiTheme="minorHAnsi" w:cstheme="minorHAnsi"/>
        </w:rPr>
        <w:t>.</w:t>
      </w:r>
    </w:p>
    <w:p w14:paraId="12CD981A" w14:textId="04EDFF36" w:rsidR="00DC622D" w:rsidRDefault="00DC622D" w:rsidP="005E2A00">
      <w:pPr>
        <w:pStyle w:val="Akapitzlist"/>
        <w:tabs>
          <w:tab w:val="clear" w:pos="1320"/>
          <w:tab w:val="left" w:pos="851"/>
        </w:tabs>
        <w:ind w:firstLine="0"/>
        <w:rPr>
          <w:rFonts w:asciiTheme="minorHAnsi" w:hAnsiTheme="minorHAnsi" w:cstheme="minorHAnsi"/>
        </w:rPr>
      </w:pPr>
    </w:p>
    <w:p w14:paraId="30A1297C" w14:textId="11123623" w:rsidR="007C4F74" w:rsidRPr="00EC7434" w:rsidRDefault="007C4F74" w:rsidP="005E2A00">
      <w:pPr>
        <w:tabs>
          <w:tab w:val="clear" w:pos="1320"/>
          <w:tab w:val="left" w:pos="851"/>
        </w:tabs>
        <w:ind w:left="0" w:firstLine="0"/>
        <w:rPr>
          <w:rFonts w:asciiTheme="minorHAnsi" w:hAnsiTheme="minorHAnsi" w:cstheme="minorHAnsi"/>
        </w:rPr>
      </w:pPr>
      <w:r w:rsidRPr="007B1894">
        <w:rPr>
          <w:rFonts w:asciiTheme="minorHAnsi" w:hAnsiTheme="minorHAnsi" w:cstheme="minorHAnsi"/>
        </w:rPr>
        <w:t xml:space="preserve">Przedstawiciele Zamawiającego </w:t>
      </w:r>
      <w:r w:rsidR="00DC622D">
        <w:rPr>
          <w:rFonts w:asciiTheme="minorHAnsi" w:hAnsiTheme="minorHAnsi" w:cstheme="minorHAnsi"/>
        </w:rPr>
        <w:t xml:space="preserve">oraz Doradcy </w:t>
      </w:r>
      <w:r w:rsidRPr="007B1894">
        <w:rPr>
          <w:rFonts w:asciiTheme="minorHAnsi" w:hAnsiTheme="minorHAnsi" w:cstheme="minorHAnsi"/>
        </w:rPr>
        <w:t xml:space="preserve">będą włączeni w bieżące prace projektowe realizowane przez Wykonawcę, co </w:t>
      </w:r>
      <w:r w:rsidRPr="00EC7434">
        <w:rPr>
          <w:rFonts w:asciiTheme="minorHAnsi" w:hAnsiTheme="minorHAnsi" w:cstheme="minorHAnsi"/>
        </w:rPr>
        <w:t>najmniej w zakresie:</w:t>
      </w:r>
    </w:p>
    <w:p w14:paraId="31C152C3" w14:textId="007D341D" w:rsidR="007C4F74" w:rsidRPr="00366CA3" w:rsidRDefault="00DC622D" w:rsidP="005E2A00">
      <w:pPr>
        <w:pStyle w:val="Akapitzlist"/>
        <w:numPr>
          <w:ilvl w:val="0"/>
          <w:numId w:val="66"/>
        </w:numPr>
        <w:tabs>
          <w:tab w:val="clear" w:pos="1320"/>
          <w:tab w:val="left" w:pos="85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</w:t>
      </w:r>
      <w:r w:rsidR="007C4F74" w:rsidRPr="007B1894">
        <w:rPr>
          <w:rFonts w:asciiTheme="minorHAnsi" w:hAnsiTheme="minorHAnsi" w:cstheme="minorHAnsi"/>
        </w:rPr>
        <w:t xml:space="preserve">dzielania sugestii </w:t>
      </w:r>
      <w:r w:rsidR="007C4F74" w:rsidRPr="00EC7434">
        <w:rPr>
          <w:rFonts w:asciiTheme="minorHAnsi" w:hAnsiTheme="minorHAnsi" w:cstheme="minorHAnsi"/>
        </w:rPr>
        <w:t>na etapie analizy wymagań i projektowania funkcjonalności</w:t>
      </w:r>
      <w:r w:rsidR="003A20FF">
        <w:rPr>
          <w:rFonts w:asciiTheme="minorHAnsi" w:hAnsiTheme="minorHAnsi" w:cstheme="minorHAnsi"/>
        </w:rPr>
        <w:t>. Wykonawca jest zobowiązany do uwzględniania wszystkich sugestii Zamawiającego.</w:t>
      </w:r>
    </w:p>
    <w:p w14:paraId="6090DF13" w14:textId="5115845E" w:rsidR="007C4F74" w:rsidRPr="007B1894" w:rsidRDefault="007C4F74" w:rsidP="005E2A00">
      <w:pPr>
        <w:pStyle w:val="Akapitzlist"/>
        <w:numPr>
          <w:ilvl w:val="0"/>
          <w:numId w:val="66"/>
        </w:numPr>
        <w:tabs>
          <w:tab w:val="clear" w:pos="1320"/>
          <w:tab w:val="left" w:pos="851"/>
        </w:tabs>
        <w:rPr>
          <w:rFonts w:asciiTheme="minorHAnsi" w:hAnsiTheme="minorHAnsi" w:cstheme="minorHAnsi"/>
        </w:rPr>
      </w:pPr>
      <w:r w:rsidRPr="00D85CEE">
        <w:rPr>
          <w:rFonts w:asciiTheme="minorHAnsi" w:hAnsiTheme="minorHAnsi" w:cstheme="minorHAnsi"/>
        </w:rPr>
        <w:lastRenderedPageBreak/>
        <w:t>konsultacji poprawności projektowanych funkcjonalności</w:t>
      </w:r>
      <w:r>
        <w:rPr>
          <w:rFonts w:asciiTheme="minorHAnsi" w:hAnsiTheme="minorHAnsi" w:cstheme="minorHAnsi"/>
        </w:rPr>
        <w:t>,</w:t>
      </w:r>
    </w:p>
    <w:p w14:paraId="30CACCBF" w14:textId="37403996" w:rsidR="007C4F74" w:rsidRPr="007B1894" w:rsidRDefault="007C4F74" w:rsidP="005E2A00">
      <w:pPr>
        <w:pStyle w:val="Akapitzlist"/>
        <w:numPr>
          <w:ilvl w:val="0"/>
          <w:numId w:val="66"/>
        </w:numPr>
        <w:tabs>
          <w:tab w:val="clear" w:pos="1320"/>
          <w:tab w:val="left" w:pos="851"/>
        </w:tabs>
        <w:rPr>
          <w:rFonts w:asciiTheme="minorHAnsi" w:hAnsiTheme="minorHAnsi" w:cstheme="minorHAnsi"/>
        </w:rPr>
      </w:pPr>
      <w:r w:rsidRPr="007B1894">
        <w:rPr>
          <w:rFonts w:asciiTheme="minorHAnsi" w:hAnsiTheme="minorHAnsi" w:cstheme="minorHAnsi"/>
        </w:rPr>
        <w:t>opiniowania</w:t>
      </w:r>
      <w:r w:rsidR="00DC622D">
        <w:rPr>
          <w:rFonts w:asciiTheme="minorHAnsi" w:hAnsiTheme="minorHAnsi" w:cstheme="minorHAnsi"/>
        </w:rPr>
        <w:t xml:space="preserve"> </w:t>
      </w:r>
      <w:r w:rsidR="002D0266">
        <w:rPr>
          <w:rFonts w:asciiTheme="minorHAnsi" w:hAnsiTheme="minorHAnsi" w:cstheme="minorHAnsi"/>
        </w:rPr>
        <w:t xml:space="preserve">i zatwierdzania </w:t>
      </w:r>
      <w:r w:rsidR="00DC622D">
        <w:rPr>
          <w:rFonts w:asciiTheme="minorHAnsi" w:hAnsiTheme="minorHAnsi" w:cstheme="minorHAnsi"/>
        </w:rPr>
        <w:t>wytworzonej dokumentacji,</w:t>
      </w:r>
    </w:p>
    <w:p w14:paraId="6F1D83FD" w14:textId="2D02F62D" w:rsidR="007C4F74" w:rsidRDefault="007C4F74" w:rsidP="005E2A00">
      <w:pPr>
        <w:pStyle w:val="Akapitzlist"/>
        <w:numPr>
          <w:ilvl w:val="0"/>
          <w:numId w:val="66"/>
        </w:numPr>
        <w:tabs>
          <w:tab w:val="clear" w:pos="1320"/>
          <w:tab w:val="left" w:pos="851"/>
        </w:tabs>
        <w:rPr>
          <w:rFonts w:asciiTheme="minorHAnsi" w:hAnsiTheme="minorHAnsi" w:cstheme="minorHAnsi"/>
        </w:rPr>
      </w:pPr>
      <w:r w:rsidRPr="007B1894">
        <w:rPr>
          <w:rFonts w:asciiTheme="minorHAnsi" w:hAnsiTheme="minorHAnsi" w:cstheme="minorHAnsi"/>
        </w:rPr>
        <w:t xml:space="preserve">aktywnego uczestnictwa w przeglądach sprintu w celu </w:t>
      </w:r>
      <w:r w:rsidRPr="00EC7434">
        <w:rPr>
          <w:rFonts w:asciiTheme="minorHAnsi" w:hAnsiTheme="minorHAnsi" w:cstheme="minorHAnsi"/>
        </w:rPr>
        <w:t>potwierdzenia poprawności funkcjonalności</w:t>
      </w:r>
      <w:r w:rsidRPr="00366CA3">
        <w:rPr>
          <w:rFonts w:asciiTheme="minorHAnsi" w:hAnsiTheme="minorHAnsi" w:cstheme="minorHAnsi"/>
        </w:rPr>
        <w:t xml:space="preserve"> utworz</w:t>
      </w:r>
      <w:r w:rsidRPr="00D85CEE">
        <w:rPr>
          <w:rFonts w:asciiTheme="minorHAnsi" w:hAnsiTheme="minorHAnsi" w:cstheme="minorHAnsi"/>
        </w:rPr>
        <w:t>onych w ramach sprintu</w:t>
      </w:r>
      <w:r w:rsidRPr="008F399A">
        <w:rPr>
          <w:rFonts w:asciiTheme="minorHAnsi" w:hAnsiTheme="minorHAnsi" w:cstheme="minorHAnsi"/>
        </w:rPr>
        <w:t xml:space="preserve"> z dokumentacją analityczną</w:t>
      </w:r>
      <w:r w:rsidR="00DC622D">
        <w:rPr>
          <w:rFonts w:asciiTheme="minorHAnsi" w:hAnsiTheme="minorHAnsi" w:cstheme="minorHAnsi"/>
        </w:rPr>
        <w:t>,</w:t>
      </w:r>
    </w:p>
    <w:p w14:paraId="65AADE5C" w14:textId="5E4E76E0" w:rsidR="00DC622D" w:rsidRPr="007B1894" w:rsidRDefault="00DC622D" w:rsidP="005E2A00">
      <w:pPr>
        <w:pStyle w:val="Akapitzlist"/>
        <w:numPr>
          <w:ilvl w:val="0"/>
          <w:numId w:val="66"/>
        </w:numPr>
        <w:tabs>
          <w:tab w:val="clear" w:pos="1320"/>
          <w:tab w:val="left" w:pos="85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aktywnego uczestnictwa w testach odbiorowych Systemu.</w:t>
      </w:r>
    </w:p>
    <w:p w14:paraId="01E6E209" w14:textId="08EFDA6D" w:rsidR="00221727" w:rsidRDefault="00350E28" w:rsidP="007B1894">
      <w:pPr>
        <w:pStyle w:val="AVNagwek1nienumerowany"/>
        <w:numPr>
          <w:ilvl w:val="1"/>
          <w:numId w:val="3"/>
        </w:numPr>
        <w:tabs>
          <w:tab w:val="clear" w:pos="440"/>
          <w:tab w:val="clear" w:pos="720"/>
          <w:tab w:val="clear" w:pos="1320"/>
          <w:tab w:val="left" w:pos="1276"/>
        </w:tabs>
        <w:spacing w:line="276" w:lineRule="auto"/>
        <w:ind w:left="709"/>
      </w:pPr>
      <w:bookmarkStart w:id="15" w:name="_Toc80305177"/>
      <w:r>
        <w:t>Narzędzie wspomagające proces wytwórczy</w:t>
      </w:r>
      <w:bookmarkEnd w:id="14"/>
      <w:bookmarkEnd w:id="15"/>
    </w:p>
    <w:p w14:paraId="5743557E" w14:textId="77777777" w:rsidR="00350E28" w:rsidRPr="00461065" w:rsidRDefault="00350E28" w:rsidP="00EC7434">
      <w:pPr>
        <w:tabs>
          <w:tab w:val="clear" w:pos="1320"/>
          <w:tab w:val="left" w:pos="851"/>
        </w:tabs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Ś</w:t>
      </w:r>
      <w:r w:rsidRPr="004747F3">
        <w:rPr>
          <w:rFonts w:asciiTheme="minorHAnsi" w:hAnsiTheme="minorHAnsi" w:cstheme="minorHAnsi"/>
        </w:rPr>
        <w:t>ledzenie postępów prac będzie realizowane przy użyciu Narzędzia wspomagającego proces wytwórczy, które Wykonawca udostępni Zamawiającemu.</w:t>
      </w:r>
    </w:p>
    <w:p w14:paraId="4D33B50A" w14:textId="77777777" w:rsidR="00350E28" w:rsidRPr="004747F3" w:rsidRDefault="00350E28" w:rsidP="00366CA3">
      <w:pPr>
        <w:ind w:left="0" w:firstLine="0"/>
        <w:rPr>
          <w:rFonts w:asciiTheme="minorHAnsi" w:hAnsiTheme="minorHAnsi"/>
        </w:rPr>
      </w:pPr>
      <w:r w:rsidRPr="004747F3">
        <w:rPr>
          <w:rFonts w:asciiTheme="minorHAnsi" w:hAnsiTheme="minorHAnsi"/>
        </w:rPr>
        <w:t>Narzędzie wspomagające proces wytwórczy, będzie umożliwiało co najmniej:</w:t>
      </w:r>
    </w:p>
    <w:p w14:paraId="53B51A8C" w14:textId="79A2DFB9" w:rsidR="00350E28" w:rsidRDefault="00350E28" w:rsidP="00366CA3">
      <w:pPr>
        <w:pStyle w:val="Akapitzlist"/>
        <w:numPr>
          <w:ilvl w:val="0"/>
          <w:numId w:val="6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/>
        </w:rPr>
      </w:pPr>
      <w:r w:rsidRPr="00461065">
        <w:rPr>
          <w:rFonts w:asciiTheme="minorHAnsi" w:hAnsiTheme="minorHAnsi"/>
        </w:rPr>
        <w:t xml:space="preserve">zarządzanie statusem realizacji poszczególnych wymagań dla Systemu </w:t>
      </w:r>
      <w:r w:rsidR="007C4F74">
        <w:rPr>
          <w:rFonts w:asciiTheme="minorHAnsi" w:hAnsiTheme="minorHAnsi"/>
        </w:rPr>
        <w:t xml:space="preserve">Obsługi Inwestora </w:t>
      </w:r>
      <w:r w:rsidRPr="00461065">
        <w:rPr>
          <w:rFonts w:asciiTheme="minorHAnsi" w:hAnsiTheme="minorHAnsi"/>
        </w:rPr>
        <w:t xml:space="preserve">(np. w trakcie analizy, w procesie wytwórczym, do przeglądu, </w:t>
      </w:r>
      <w:r>
        <w:rPr>
          <w:rFonts w:asciiTheme="minorHAnsi" w:hAnsiTheme="minorHAnsi"/>
        </w:rPr>
        <w:t xml:space="preserve">do poprawy, </w:t>
      </w:r>
      <w:r w:rsidRPr="00461065">
        <w:rPr>
          <w:rFonts w:asciiTheme="minorHAnsi" w:hAnsiTheme="minorHAnsi"/>
        </w:rPr>
        <w:t>do testów UAT),</w:t>
      </w:r>
    </w:p>
    <w:p w14:paraId="65C8457F" w14:textId="77777777" w:rsidR="00350E28" w:rsidRDefault="00350E28" w:rsidP="00D85CEE">
      <w:pPr>
        <w:pStyle w:val="Akapitzlist"/>
        <w:numPr>
          <w:ilvl w:val="0"/>
          <w:numId w:val="6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/>
        </w:rPr>
      </w:pPr>
      <w:r w:rsidRPr="0084102B">
        <w:rPr>
          <w:rFonts w:asciiTheme="minorHAnsi" w:hAnsiTheme="minorHAnsi"/>
        </w:rPr>
        <w:t>zgłaszanie błędów/uwag do Produktów Umowy, w tym także uwag do funkcjonalności Systemu w ramach wykonywanego przeglądu</w:t>
      </w:r>
      <w:r>
        <w:rPr>
          <w:rFonts w:asciiTheme="minorHAnsi" w:hAnsiTheme="minorHAnsi"/>
        </w:rPr>
        <w:t>,</w:t>
      </w:r>
    </w:p>
    <w:p w14:paraId="4F1F14C5" w14:textId="77777777" w:rsidR="00350E28" w:rsidRPr="00461065" w:rsidRDefault="00350E28">
      <w:pPr>
        <w:pStyle w:val="Akapitzlist"/>
        <w:numPr>
          <w:ilvl w:val="0"/>
          <w:numId w:val="6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/>
        </w:rPr>
      </w:pPr>
      <w:r w:rsidRPr="00461065">
        <w:rPr>
          <w:rFonts w:asciiTheme="minorHAnsi" w:hAnsiTheme="minorHAnsi"/>
        </w:rPr>
        <w:t>bieżącą współpracę Zamawiającego oraz Wykonawcy, w szczególności w zakresie aktywności takich jak:</w:t>
      </w:r>
    </w:p>
    <w:p w14:paraId="766C982A" w14:textId="5E44ED76" w:rsidR="00350E28" w:rsidRPr="00461065" w:rsidRDefault="00350E28">
      <w:pPr>
        <w:pStyle w:val="Akapitzlist"/>
        <w:numPr>
          <w:ilvl w:val="1"/>
          <w:numId w:val="6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1134"/>
          <w:tab w:val="left" w:pos="7938"/>
        </w:tabs>
        <w:spacing w:after="200"/>
        <w:ind w:left="1134"/>
        <w:rPr>
          <w:rFonts w:asciiTheme="minorHAnsi" w:hAnsiTheme="minorHAnsi" w:cstheme="minorHAnsi"/>
        </w:rPr>
      </w:pPr>
      <w:r w:rsidRPr="00461065">
        <w:rPr>
          <w:rFonts w:asciiTheme="minorHAnsi" w:hAnsiTheme="minorHAnsi" w:cstheme="minorHAnsi"/>
        </w:rPr>
        <w:t xml:space="preserve">informowania Zamawiającego o pojawieniu się </w:t>
      </w:r>
      <w:proofErr w:type="spellStart"/>
      <w:r w:rsidRPr="00461065">
        <w:rPr>
          <w:rFonts w:asciiTheme="minorHAnsi" w:hAnsiTheme="minorHAnsi" w:cstheme="minorHAnsi"/>
        </w:rPr>
        <w:t>inkrementu</w:t>
      </w:r>
      <w:proofErr w:type="spellEnd"/>
      <w:r w:rsidRPr="00461065">
        <w:rPr>
          <w:rFonts w:asciiTheme="minorHAnsi" w:hAnsiTheme="minorHAnsi" w:cstheme="minorHAnsi"/>
        </w:rPr>
        <w:t xml:space="preserve"> funkcjonalności gotowego </w:t>
      </w:r>
      <w:r w:rsidR="00C312B7">
        <w:rPr>
          <w:rFonts w:asciiTheme="minorHAnsi" w:hAnsiTheme="minorHAnsi" w:cstheme="minorHAnsi"/>
        </w:rPr>
        <w:t>d</w:t>
      </w:r>
      <w:r w:rsidRPr="00461065">
        <w:rPr>
          <w:rFonts w:asciiTheme="minorHAnsi" w:hAnsiTheme="minorHAnsi" w:cstheme="minorHAnsi"/>
        </w:rPr>
        <w:t>o przeglądu,</w:t>
      </w:r>
    </w:p>
    <w:p w14:paraId="3F1671DA" w14:textId="77777777" w:rsidR="00350E28" w:rsidRPr="00461065" w:rsidRDefault="00350E28">
      <w:pPr>
        <w:pStyle w:val="Akapitzlist"/>
        <w:numPr>
          <w:ilvl w:val="1"/>
          <w:numId w:val="6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1134"/>
          <w:tab w:val="left" w:pos="7938"/>
        </w:tabs>
        <w:spacing w:after="200"/>
        <w:ind w:left="1134"/>
        <w:rPr>
          <w:rFonts w:asciiTheme="minorHAnsi" w:hAnsiTheme="minorHAnsi" w:cstheme="minorHAnsi"/>
        </w:rPr>
      </w:pPr>
      <w:r w:rsidRPr="00461065">
        <w:rPr>
          <w:rFonts w:asciiTheme="minorHAnsi" w:hAnsiTheme="minorHAnsi"/>
        </w:rPr>
        <w:t>wymianę informacji niezbędnych do realizacji bieżących prac projektowych poprzez możliwość dodawania komentarzy do zadań, wymagań oraz błędów,</w:t>
      </w:r>
    </w:p>
    <w:p w14:paraId="5B1A95EE" w14:textId="77777777" w:rsidR="00350E28" w:rsidRPr="00461065" w:rsidRDefault="00350E28">
      <w:pPr>
        <w:pStyle w:val="Akapitzlist"/>
        <w:numPr>
          <w:ilvl w:val="0"/>
          <w:numId w:val="6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461065">
        <w:rPr>
          <w:rFonts w:asciiTheme="minorHAnsi" w:hAnsiTheme="minorHAnsi"/>
        </w:rPr>
        <w:t>zarządzanie procesem obsługi zgłoszonych błędów/uwag do Produktów,</w:t>
      </w:r>
      <w:r w:rsidRPr="00221727">
        <w:rPr>
          <w:rFonts w:asciiTheme="minorHAnsi" w:hAnsiTheme="minorHAnsi"/>
        </w:rPr>
        <w:t xml:space="preserve"> </w:t>
      </w:r>
    </w:p>
    <w:p w14:paraId="25F6AE38" w14:textId="77777777" w:rsidR="00350E28" w:rsidRPr="0012666E" w:rsidRDefault="00350E28">
      <w:pPr>
        <w:pStyle w:val="Akapitzlist"/>
        <w:numPr>
          <w:ilvl w:val="0"/>
          <w:numId w:val="6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567"/>
        <w:rPr>
          <w:rFonts w:asciiTheme="minorHAnsi" w:hAnsiTheme="minorHAnsi" w:cstheme="minorHAnsi"/>
        </w:rPr>
      </w:pPr>
      <w:r w:rsidRPr="0012666E">
        <w:rPr>
          <w:rFonts w:asciiTheme="minorHAnsi" w:hAnsiTheme="minorHAnsi"/>
        </w:rPr>
        <w:t xml:space="preserve">przechowywanie historii komunikacji pomiędzy członkami zespołu projektowego (przedstawiciele Zamawiającego oraz Wykonawcy) </w:t>
      </w:r>
      <w:r w:rsidRPr="0012666E" w:rsidDel="000C605C">
        <w:rPr>
          <w:rFonts w:asciiTheme="minorHAnsi" w:hAnsiTheme="minorHAnsi"/>
        </w:rPr>
        <w:t xml:space="preserve">w ramach </w:t>
      </w:r>
      <w:r>
        <w:rPr>
          <w:rFonts w:asciiTheme="minorHAnsi" w:hAnsiTheme="minorHAnsi"/>
        </w:rPr>
        <w:t xml:space="preserve">uzgodnień co do realizacji wymagań </w:t>
      </w:r>
      <w:r w:rsidRPr="0012666E" w:rsidDel="000C605C">
        <w:rPr>
          <w:rFonts w:asciiTheme="minorHAnsi" w:hAnsiTheme="minorHAnsi"/>
        </w:rPr>
        <w:t>oraz naprawiania zgłoszonych błędów</w:t>
      </w:r>
      <w:r>
        <w:rPr>
          <w:rFonts w:asciiTheme="minorHAnsi" w:hAnsiTheme="minorHAnsi"/>
        </w:rPr>
        <w:t>.</w:t>
      </w:r>
    </w:p>
    <w:p w14:paraId="03865D42" w14:textId="526760B3" w:rsidR="00350E28" w:rsidRDefault="00350E28">
      <w:pPr>
        <w:ind w:left="0" w:firstLine="0"/>
        <w:rPr>
          <w:rFonts w:asciiTheme="minorHAnsi" w:hAnsiTheme="minorHAnsi"/>
        </w:rPr>
      </w:pPr>
      <w:r w:rsidRPr="004747F3">
        <w:rPr>
          <w:rFonts w:asciiTheme="minorHAnsi" w:hAnsiTheme="minorHAnsi"/>
        </w:rPr>
        <w:t xml:space="preserve">Wykonawca </w:t>
      </w:r>
      <w:r w:rsidR="006C12B6">
        <w:rPr>
          <w:rFonts w:asciiTheme="minorHAnsi" w:hAnsiTheme="minorHAnsi"/>
        </w:rPr>
        <w:t>będzie musiał</w:t>
      </w:r>
      <w:r w:rsidRPr="004747F3">
        <w:rPr>
          <w:rFonts w:asciiTheme="minorHAnsi" w:hAnsiTheme="minorHAnsi"/>
        </w:rPr>
        <w:t xml:space="preserve"> zapewnić dostęp do Narzędzia wspomagającego proces wytwórczy dla </w:t>
      </w:r>
      <w:r>
        <w:rPr>
          <w:rFonts w:asciiTheme="minorHAnsi" w:hAnsiTheme="minorHAnsi"/>
        </w:rPr>
        <w:t>15</w:t>
      </w:r>
      <w:r w:rsidRPr="004747F3">
        <w:rPr>
          <w:rFonts w:asciiTheme="minorHAnsi" w:hAnsiTheme="minorHAnsi"/>
        </w:rPr>
        <w:t xml:space="preserve"> użytkowników ze strony Zamawiającego najpóźniej na 30 dni od daty podpisania Umowy</w:t>
      </w:r>
      <w:r>
        <w:rPr>
          <w:rFonts w:asciiTheme="minorHAnsi" w:hAnsiTheme="minorHAnsi"/>
        </w:rPr>
        <w:t xml:space="preserve">, do momentu wdrożenia produkcyjnego Systemu. </w:t>
      </w:r>
      <w:r w:rsidRPr="004747F3">
        <w:rPr>
          <w:rFonts w:asciiTheme="minorHAnsi" w:hAnsiTheme="minorHAnsi"/>
        </w:rPr>
        <w:t xml:space="preserve">Wykonawca zobowiązany jest do prowadzenia prac z wykorzystaniem Narzędzia. </w:t>
      </w:r>
    </w:p>
    <w:p w14:paraId="54B46852" w14:textId="77777777" w:rsidR="00350E28" w:rsidRPr="004747F3" w:rsidRDefault="00350E28">
      <w:pPr>
        <w:ind w:left="0" w:firstLine="0"/>
        <w:rPr>
          <w:rFonts w:asciiTheme="minorHAnsi" w:hAnsiTheme="minorHAnsi"/>
        </w:rPr>
      </w:pPr>
      <w:r w:rsidRPr="004747F3">
        <w:rPr>
          <w:rFonts w:asciiTheme="minorHAnsi" w:hAnsiTheme="minorHAnsi"/>
        </w:rPr>
        <w:t>Po przekazaniu Zamawiającemu dostępów do Narzędzia Wykonawca zorganizuje instruktaż, dla użytkowników wykorzystujących narzędzie ze strony Zamawiającego, na którym zaprezentuje zasady organizacji pracy z jego  wykorzystaniem.</w:t>
      </w:r>
    </w:p>
    <w:p w14:paraId="2812E63C" w14:textId="77777777" w:rsidR="00350E28" w:rsidRPr="004747F3" w:rsidRDefault="00350E28">
      <w:pPr>
        <w:ind w:left="0" w:firstLine="0"/>
        <w:rPr>
          <w:rFonts w:asciiTheme="minorHAnsi" w:hAnsiTheme="minorHAnsi"/>
        </w:rPr>
      </w:pPr>
      <w:r w:rsidRPr="004747F3">
        <w:rPr>
          <w:rFonts w:asciiTheme="minorHAnsi" w:hAnsiTheme="minorHAnsi"/>
        </w:rPr>
        <w:t xml:space="preserve">Narzędzie musi umożliwiać wykonanie, w dowolnym momencie, zrzutu bazy danych Narzędzia wspierającego proces wytwórczy do plików w formatach </w:t>
      </w:r>
      <w:proofErr w:type="spellStart"/>
      <w:r w:rsidRPr="004747F3">
        <w:rPr>
          <w:rFonts w:asciiTheme="minorHAnsi" w:hAnsiTheme="minorHAnsi"/>
        </w:rPr>
        <w:t>html</w:t>
      </w:r>
      <w:proofErr w:type="spellEnd"/>
      <w:r>
        <w:rPr>
          <w:rFonts w:asciiTheme="minorHAnsi" w:hAnsiTheme="minorHAnsi"/>
        </w:rPr>
        <w:t xml:space="preserve"> lub </w:t>
      </w:r>
      <w:proofErr w:type="spellStart"/>
      <w:r w:rsidRPr="004747F3">
        <w:rPr>
          <w:rFonts w:asciiTheme="minorHAnsi" w:hAnsiTheme="minorHAnsi"/>
        </w:rPr>
        <w:t>doc</w:t>
      </w:r>
      <w:proofErr w:type="spellEnd"/>
      <w:r>
        <w:rPr>
          <w:rFonts w:asciiTheme="minorHAnsi" w:hAnsiTheme="minorHAnsi"/>
        </w:rPr>
        <w:t xml:space="preserve"> lub</w:t>
      </w:r>
      <w:r w:rsidRPr="004747F3">
        <w:rPr>
          <w:rFonts w:asciiTheme="minorHAnsi" w:hAnsiTheme="minorHAnsi"/>
        </w:rPr>
        <w:t xml:space="preserve"> </w:t>
      </w:r>
      <w:proofErr w:type="spellStart"/>
      <w:r w:rsidRPr="004747F3">
        <w:rPr>
          <w:rFonts w:asciiTheme="minorHAnsi" w:hAnsiTheme="minorHAnsi"/>
        </w:rPr>
        <w:t>csv</w:t>
      </w:r>
      <w:proofErr w:type="spellEnd"/>
      <w:r w:rsidRPr="004747F3">
        <w:rPr>
          <w:rFonts w:asciiTheme="minorHAnsi" w:hAnsiTheme="minorHAnsi"/>
        </w:rPr>
        <w:t>.</w:t>
      </w:r>
    </w:p>
    <w:p w14:paraId="71A069D5" w14:textId="77777777" w:rsidR="00350E28" w:rsidRPr="007B1894" w:rsidRDefault="00350E28" w:rsidP="005E2A00"/>
    <w:p w14:paraId="0000008B" w14:textId="654E24CE" w:rsidR="007F3FBD" w:rsidRPr="0036574B" w:rsidRDefault="00B81FC9" w:rsidP="007B1894">
      <w:pPr>
        <w:pStyle w:val="AVNagwek1nienumerowany"/>
        <w:numPr>
          <w:ilvl w:val="1"/>
          <w:numId w:val="3"/>
        </w:numPr>
        <w:tabs>
          <w:tab w:val="clear" w:pos="440"/>
          <w:tab w:val="clear" w:pos="720"/>
          <w:tab w:val="clear" w:pos="1320"/>
          <w:tab w:val="left" w:pos="1276"/>
        </w:tabs>
        <w:spacing w:line="276" w:lineRule="auto"/>
        <w:ind w:left="709"/>
      </w:pPr>
      <w:bookmarkStart w:id="16" w:name="_Toc80305178"/>
      <w:r w:rsidRPr="0036574B">
        <w:t>Mie</w:t>
      </w:r>
      <w:r w:rsidR="00D7068C" w:rsidRPr="0036574B">
        <w:t>jsce realizacji Projektu</w:t>
      </w:r>
      <w:bookmarkEnd w:id="16"/>
    </w:p>
    <w:p w14:paraId="74981D8F" w14:textId="3B0A3169" w:rsidR="00B74996" w:rsidRPr="009201BF" w:rsidRDefault="00B74996" w:rsidP="00EC7434">
      <w:pPr>
        <w:tabs>
          <w:tab w:val="clear" w:pos="1320"/>
          <w:tab w:val="left" w:pos="851"/>
        </w:tabs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ab/>
      </w:r>
      <w:r w:rsidRPr="009201BF">
        <w:rPr>
          <w:rFonts w:asciiTheme="minorHAnsi" w:hAnsiTheme="minorHAnsi" w:cstheme="minorHAnsi"/>
        </w:rPr>
        <w:t xml:space="preserve">Projekt będzie realizowany dla Zamawiającego: Agencja Rozwoju Pomorza S.A. z siedzibą przy Al. </w:t>
      </w:r>
      <w:r w:rsidR="00C312B7" w:rsidRPr="009201BF">
        <w:rPr>
          <w:rFonts w:asciiTheme="minorHAnsi" w:hAnsiTheme="minorHAnsi" w:cstheme="minorHAnsi"/>
        </w:rPr>
        <w:t>Grunwaldzk</w:t>
      </w:r>
      <w:r w:rsidR="00C312B7">
        <w:rPr>
          <w:rFonts w:asciiTheme="minorHAnsi" w:hAnsiTheme="minorHAnsi" w:cstheme="minorHAnsi"/>
        </w:rPr>
        <w:t>iej</w:t>
      </w:r>
      <w:r w:rsidR="00C312B7" w:rsidRPr="009201BF">
        <w:rPr>
          <w:rFonts w:asciiTheme="minorHAnsi" w:hAnsiTheme="minorHAnsi" w:cstheme="minorHAnsi"/>
        </w:rPr>
        <w:t xml:space="preserve"> </w:t>
      </w:r>
      <w:r w:rsidRPr="009201BF">
        <w:rPr>
          <w:rFonts w:asciiTheme="minorHAnsi" w:hAnsiTheme="minorHAnsi" w:cstheme="minorHAnsi"/>
        </w:rPr>
        <w:t xml:space="preserve">472D (Olivia </w:t>
      </w:r>
      <w:proofErr w:type="spellStart"/>
      <w:r w:rsidRPr="009201BF">
        <w:rPr>
          <w:rFonts w:asciiTheme="minorHAnsi" w:hAnsiTheme="minorHAnsi" w:cstheme="minorHAnsi"/>
        </w:rPr>
        <w:t>Six</w:t>
      </w:r>
      <w:proofErr w:type="spellEnd"/>
      <w:r w:rsidRPr="009201BF">
        <w:rPr>
          <w:rFonts w:asciiTheme="minorHAnsi" w:hAnsiTheme="minorHAnsi" w:cstheme="minorHAnsi"/>
        </w:rPr>
        <w:t xml:space="preserve">), 80-309 Gdańsk. </w:t>
      </w:r>
    </w:p>
    <w:p w14:paraId="0AB2EAF1" w14:textId="31331256" w:rsidR="00B74996" w:rsidRPr="009201BF" w:rsidRDefault="00B74996" w:rsidP="00EC7434">
      <w:pPr>
        <w:tabs>
          <w:tab w:val="clear" w:pos="1320"/>
          <w:tab w:val="left" w:pos="851"/>
        </w:tabs>
        <w:ind w:left="0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lastRenderedPageBreak/>
        <w:tab/>
        <w:t>System Obsługi Inwestora zostanie zainstalowany na infrastrukturze Wykonawcy.</w:t>
      </w:r>
    </w:p>
    <w:p w14:paraId="0000008D" w14:textId="0FE39E68" w:rsidR="007F3FBD" w:rsidRPr="0036574B" w:rsidRDefault="00587D47" w:rsidP="00366CA3">
      <w:pPr>
        <w:pStyle w:val="AVNagwek1nienumerowany"/>
        <w:numPr>
          <w:ilvl w:val="0"/>
          <w:numId w:val="3"/>
        </w:numPr>
        <w:tabs>
          <w:tab w:val="clear" w:pos="440"/>
          <w:tab w:val="clear" w:pos="1320"/>
          <w:tab w:val="left" w:pos="426"/>
          <w:tab w:val="left" w:pos="851"/>
        </w:tabs>
        <w:spacing w:line="276" w:lineRule="auto"/>
        <w:rPr>
          <w:rFonts w:asciiTheme="minorHAnsi" w:hAnsiTheme="minorHAnsi" w:cstheme="minorHAnsi"/>
        </w:rPr>
      </w:pPr>
      <w:bookmarkStart w:id="17" w:name="_Ref76042554"/>
      <w:bookmarkStart w:id="18" w:name="_Toc80305179"/>
      <w:r w:rsidRPr="0036574B">
        <w:rPr>
          <w:rFonts w:asciiTheme="minorHAnsi" w:hAnsiTheme="minorHAnsi" w:cstheme="minorHAnsi"/>
        </w:rPr>
        <w:t>E</w:t>
      </w:r>
      <w:r w:rsidR="00C66B8D" w:rsidRPr="0036574B">
        <w:rPr>
          <w:rFonts w:asciiTheme="minorHAnsi" w:hAnsiTheme="minorHAnsi" w:cstheme="minorHAnsi"/>
        </w:rPr>
        <w:t xml:space="preserve">tapy </w:t>
      </w:r>
      <w:r w:rsidR="00D22101" w:rsidRPr="0036574B">
        <w:rPr>
          <w:rFonts w:asciiTheme="minorHAnsi" w:hAnsiTheme="minorHAnsi" w:cstheme="minorHAnsi"/>
        </w:rPr>
        <w:t xml:space="preserve">zarządcze </w:t>
      </w:r>
      <w:r w:rsidR="00C66B8D" w:rsidRPr="0036574B">
        <w:rPr>
          <w:rFonts w:asciiTheme="minorHAnsi" w:hAnsiTheme="minorHAnsi" w:cstheme="minorHAnsi"/>
        </w:rPr>
        <w:t>i terminy realizacji prac</w:t>
      </w:r>
      <w:bookmarkEnd w:id="17"/>
      <w:bookmarkEnd w:id="18"/>
    </w:p>
    <w:p w14:paraId="2A40A4FE" w14:textId="72619EDC" w:rsidR="00B74996" w:rsidRPr="009201BF" w:rsidRDefault="00B74996" w:rsidP="00D85CEE">
      <w:pPr>
        <w:tabs>
          <w:tab w:val="clear" w:pos="1320"/>
          <w:tab w:val="left" w:pos="851"/>
        </w:tabs>
        <w:ind w:left="0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Poniżej przedstawione zostały kolejne Etapy i terminy realizacji Projektu:</w:t>
      </w:r>
    </w:p>
    <w:tbl>
      <w:tblPr>
        <w:tblStyle w:val="Tabelasiatki4akcent5"/>
        <w:tblW w:w="9062" w:type="dxa"/>
        <w:tblLayout w:type="fixed"/>
        <w:tblLook w:val="04A0" w:firstRow="1" w:lastRow="0" w:firstColumn="1" w:lastColumn="0" w:noHBand="0" w:noVBand="1"/>
      </w:tblPr>
      <w:tblGrid>
        <w:gridCol w:w="1413"/>
        <w:gridCol w:w="4536"/>
        <w:gridCol w:w="1417"/>
        <w:gridCol w:w="1696"/>
      </w:tblGrid>
      <w:tr w:rsidR="00B74996" w:rsidRPr="009201BF" w14:paraId="321184D4" w14:textId="77777777" w:rsidTr="00FC3B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B08B6F3" w14:textId="77777777" w:rsidR="00B74996" w:rsidRPr="009201BF" w:rsidRDefault="00B74996">
            <w:pPr>
              <w:spacing w:line="276" w:lineRule="auto"/>
              <w:ind w:firstLine="0"/>
              <w:jc w:val="both"/>
              <w:rPr>
                <w:rFonts w:cstheme="minorHAnsi"/>
              </w:rPr>
            </w:pPr>
            <w:r w:rsidRPr="009201BF">
              <w:rPr>
                <w:rFonts w:cstheme="minorHAnsi"/>
              </w:rPr>
              <w:t>Etap Techniczny</w:t>
            </w:r>
          </w:p>
        </w:tc>
        <w:tc>
          <w:tcPr>
            <w:tcW w:w="4536" w:type="dxa"/>
          </w:tcPr>
          <w:p w14:paraId="485F899A" w14:textId="77777777" w:rsidR="00B74996" w:rsidRPr="009201BF" w:rsidRDefault="00B74996">
            <w:pPr>
              <w:spacing w:line="276" w:lineRule="auto"/>
              <w:ind w:firstLine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201BF">
              <w:rPr>
                <w:rFonts w:cstheme="minorHAnsi"/>
              </w:rPr>
              <w:t>Zakres Etapu</w:t>
            </w:r>
          </w:p>
        </w:tc>
        <w:tc>
          <w:tcPr>
            <w:tcW w:w="1417" w:type="dxa"/>
          </w:tcPr>
          <w:p w14:paraId="142EC692" w14:textId="48409799" w:rsidR="00B74996" w:rsidRPr="009201BF" w:rsidRDefault="00B74996">
            <w:pPr>
              <w:spacing w:line="276" w:lineRule="auto"/>
              <w:ind w:firstLine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201BF">
              <w:rPr>
                <w:rFonts w:cstheme="minorHAnsi"/>
              </w:rPr>
              <w:t>Czas realizacji</w:t>
            </w:r>
          </w:p>
        </w:tc>
        <w:tc>
          <w:tcPr>
            <w:tcW w:w="1696" w:type="dxa"/>
          </w:tcPr>
          <w:p w14:paraId="6184788C" w14:textId="2F626F2B" w:rsidR="00B74996" w:rsidRPr="009201BF" w:rsidRDefault="00B74996">
            <w:pPr>
              <w:spacing w:line="276" w:lineRule="auto"/>
              <w:ind w:firstLine="37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201BF">
              <w:rPr>
                <w:rFonts w:cstheme="minorHAnsi"/>
              </w:rPr>
              <w:t xml:space="preserve">Termin zakończenia </w:t>
            </w:r>
          </w:p>
        </w:tc>
      </w:tr>
      <w:tr w:rsidR="00B74996" w:rsidRPr="009201BF" w14:paraId="4FE13D36" w14:textId="77777777" w:rsidTr="00396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gridSpan w:val="4"/>
            <w:shd w:val="clear" w:color="auto" w:fill="B4C6E7" w:themeFill="accent1" w:themeFillTint="66"/>
          </w:tcPr>
          <w:p w14:paraId="6521770E" w14:textId="79676C27" w:rsidR="00B74996" w:rsidRPr="009201BF" w:rsidRDefault="00B74996" w:rsidP="007B1894">
            <w:pPr>
              <w:spacing w:line="276" w:lineRule="auto"/>
              <w:ind w:firstLine="0"/>
              <w:jc w:val="both"/>
              <w:rPr>
                <w:rFonts w:cstheme="minorHAnsi"/>
              </w:rPr>
            </w:pPr>
            <w:r w:rsidRPr="009201BF">
              <w:rPr>
                <w:rFonts w:cstheme="minorHAnsi"/>
              </w:rPr>
              <w:t xml:space="preserve">Etap Zarządczy 1 </w:t>
            </w:r>
            <w:r w:rsidR="00065074">
              <w:rPr>
                <w:rFonts w:cstheme="minorHAnsi"/>
              </w:rPr>
              <w:t xml:space="preserve">(EZ1) </w:t>
            </w:r>
            <w:r w:rsidRPr="009201BF">
              <w:rPr>
                <w:rFonts w:cstheme="minorHAnsi"/>
              </w:rPr>
              <w:t>– Analiza</w:t>
            </w:r>
          </w:p>
        </w:tc>
      </w:tr>
      <w:tr w:rsidR="00B74996" w:rsidRPr="009201BF" w14:paraId="4B3A054C" w14:textId="77777777" w:rsidTr="00FC3B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</w:tcPr>
          <w:p w14:paraId="0EF61464" w14:textId="77777777" w:rsidR="00B74996" w:rsidRPr="009201BF" w:rsidRDefault="00B74996" w:rsidP="007B1894">
            <w:pPr>
              <w:spacing w:line="276" w:lineRule="auto"/>
              <w:ind w:firstLine="0"/>
              <w:rPr>
                <w:rFonts w:cstheme="minorHAnsi"/>
              </w:rPr>
            </w:pPr>
            <w:r w:rsidRPr="009201BF">
              <w:rPr>
                <w:rFonts w:cstheme="minorHAnsi"/>
              </w:rPr>
              <w:t>Etap Techniczny 1</w:t>
            </w:r>
          </w:p>
        </w:tc>
        <w:tc>
          <w:tcPr>
            <w:tcW w:w="4536" w:type="dxa"/>
            <w:shd w:val="clear" w:color="auto" w:fill="auto"/>
          </w:tcPr>
          <w:p w14:paraId="04006470" w14:textId="75D5333D" w:rsidR="00A67D0A" w:rsidRPr="009201BF" w:rsidRDefault="00A67D0A" w:rsidP="00EC7434">
            <w:pPr>
              <w:pStyle w:val="Akapitzlist"/>
              <w:numPr>
                <w:ilvl w:val="0"/>
                <w:numId w:val="22"/>
              </w:numPr>
              <w:tabs>
                <w:tab w:val="clear" w:pos="567"/>
                <w:tab w:val="left" w:pos="360"/>
              </w:tabs>
              <w:spacing w:line="276" w:lineRule="auto"/>
              <w:ind w:hanging="6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201BF">
              <w:rPr>
                <w:rFonts w:cstheme="minorHAnsi"/>
              </w:rPr>
              <w:t xml:space="preserve">Opracowanie </w:t>
            </w:r>
            <w:r w:rsidR="00C4002F" w:rsidRPr="009201BF">
              <w:rPr>
                <w:rFonts w:cstheme="minorHAnsi"/>
              </w:rPr>
              <w:t>Planu Realizacji Umowy</w:t>
            </w:r>
          </w:p>
          <w:p w14:paraId="279D6B21" w14:textId="77777777" w:rsidR="00A67D0A" w:rsidRPr="009201BF" w:rsidRDefault="00B74996" w:rsidP="00366CA3">
            <w:pPr>
              <w:pStyle w:val="Akapitzlist"/>
              <w:numPr>
                <w:ilvl w:val="0"/>
                <w:numId w:val="22"/>
              </w:numPr>
              <w:tabs>
                <w:tab w:val="clear" w:pos="567"/>
                <w:tab w:val="left" w:pos="360"/>
              </w:tabs>
              <w:spacing w:line="276" w:lineRule="auto"/>
              <w:ind w:hanging="6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201BF">
              <w:rPr>
                <w:rFonts w:cstheme="minorHAnsi"/>
              </w:rPr>
              <w:t>Przeprowadzenie analizy rozwiązania</w:t>
            </w:r>
          </w:p>
          <w:p w14:paraId="689B3297" w14:textId="38F65FE0" w:rsidR="00B74996" w:rsidRPr="009201BF" w:rsidRDefault="00B74996" w:rsidP="00D85CEE">
            <w:pPr>
              <w:pStyle w:val="Akapitzlist"/>
              <w:numPr>
                <w:ilvl w:val="0"/>
                <w:numId w:val="22"/>
              </w:numPr>
              <w:tabs>
                <w:tab w:val="clear" w:pos="567"/>
                <w:tab w:val="left" w:pos="360"/>
              </w:tabs>
              <w:spacing w:line="276" w:lineRule="auto"/>
              <w:ind w:left="322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201BF">
              <w:rPr>
                <w:rFonts w:cstheme="minorHAnsi"/>
              </w:rPr>
              <w:t>Opracowanie Dokumentacji</w:t>
            </w:r>
            <w:r w:rsidR="00A67D0A" w:rsidRPr="009201BF">
              <w:rPr>
                <w:rFonts w:cstheme="minorHAnsi"/>
              </w:rPr>
              <w:t xml:space="preserve"> </w:t>
            </w:r>
            <w:r w:rsidRPr="009201BF">
              <w:rPr>
                <w:rFonts w:cstheme="minorHAnsi"/>
              </w:rPr>
              <w:t>Analitycznej</w:t>
            </w:r>
          </w:p>
          <w:p w14:paraId="506B84BF" w14:textId="42D52E46" w:rsidR="00A67D0A" w:rsidRPr="009201BF" w:rsidRDefault="00B74996">
            <w:pPr>
              <w:pStyle w:val="Akapitzlist"/>
              <w:numPr>
                <w:ilvl w:val="0"/>
                <w:numId w:val="22"/>
              </w:numPr>
              <w:tabs>
                <w:tab w:val="clear" w:pos="567"/>
                <w:tab w:val="left" w:pos="360"/>
              </w:tabs>
              <w:spacing w:line="276" w:lineRule="auto"/>
              <w:ind w:left="322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201BF">
              <w:rPr>
                <w:rFonts w:cstheme="minorHAnsi"/>
              </w:rPr>
              <w:t>Opracowanie Pro</w:t>
            </w:r>
            <w:r w:rsidR="00A67D0A" w:rsidRPr="009201BF">
              <w:rPr>
                <w:rFonts w:cstheme="minorHAnsi"/>
              </w:rPr>
              <w:t>jektu Graficznego Interfejsu</w:t>
            </w:r>
          </w:p>
          <w:p w14:paraId="2092E12A" w14:textId="75CC3487" w:rsidR="00B74996" w:rsidRPr="009201BF" w:rsidRDefault="00B74996">
            <w:pPr>
              <w:pStyle w:val="Akapitzlist"/>
              <w:numPr>
                <w:ilvl w:val="0"/>
                <w:numId w:val="22"/>
              </w:numPr>
              <w:tabs>
                <w:tab w:val="clear" w:pos="567"/>
                <w:tab w:val="left" w:pos="360"/>
              </w:tabs>
              <w:spacing w:line="276" w:lineRule="auto"/>
              <w:ind w:left="322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201BF">
              <w:rPr>
                <w:rFonts w:cstheme="minorHAnsi"/>
              </w:rPr>
              <w:t>Przeprowadzenie badań  użyteczności dla Pro</w:t>
            </w:r>
            <w:r w:rsidR="00A67D0A" w:rsidRPr="009201BF">
              <w:rPr>
                <w:rFonts w:cstheme="minorHAnsi"/>
              </w:rPr>
              <w:t>jektu Graficznego Interfejsu</w:t>
            </w:r>
          </w:p>
        </w:tc>
        <w:tc>
          <w:tcPr>
            <w:tcW w:w="1417" w:type="dxa"/>
            <w:shd w:val="clear" w:color="auto" w:fill="auto"/>
          </w:tcPr>
          <w:p w14:paraId="3DD4BD3C" w14:textId="126C2CEF" w:rsidR="00B74996" w:rsidRPr="009201BF" w:rsidRDefault="00B7499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201BF">
              <w:rPr>
                <w:rFonts w:cstheme="minorHAnsi"/>
                <w:color w:val="000000"/>
              </w:rPr>
              <w:t>60 dni roboczych</w:t>
            </w:r>
          </w:p>
        </w:tc>
        <w:tc>
          <w:tcPr>
            <w:tcW w:w="1696" w:type="dxa"/>
            <w:shd w:val="clear" w:color="auto" w:fill="auto"/>
          </w:tcPr>
          <w:p w14:paraId="256C6A62" w14:textId="16F66237" w:rsidR="00B74996" w:rsidRPr="009201BF" w:rsidRDefault="00B74996" w:rsidP="003966D4">
            <w:pPr>
              <w:spacing w:line="276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201BF">
              <w:rPr>
                <w:rFonts w:cstheme="minorHAnsi"/>
              </w:rPr>
              <w:t>60</w:t>
            </w:r>
            <w:r w:rsidR="000770D3">
              <w:rPr>
                <w:rFonts w:cstheme="minorHAnsi"/>
              </w:rPr>
              <w:t xml:space="preserve"> </w:t>
            </w:r>
            <w:r w:rsidRPr="009201BF">
              <w:rPr>
                <w:rFonts w:cstheme="minorHAnsi"/>
              </w:rPr>
              <w:t>dni roboczych od podpisania Umowy</w:t>
            </w:r>
          </w:p>
        </w:tc>
      </w:tr>
      <w:tr w:rsidR="00B74996" w:rsidRPr="009201BF" w14:paraId="2C9B0A90" w14:textId="77777777" w:rsidTr="00396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gridSpan w:val="4"/>
            <w:shd w:val="clear" w:color="auto" w:fill="B4C6E7" w:themeFill="accent1" w:themeFillTint="66"/>
          </w:tcPr>
          <w:p w14:paraId="0BEA0A55" w14:textId="1D77BA36" w:rsidR="00B74996" w:rsidRPr="009201BF" w:rsidRDefault="00B74996" w:rsidP="007B1894">
            <w:pPr>
              <w:spacing w:line="276" w:lineRule="auto"/>
              <w:ind w:firstLine="0"/>
              <w:rPr>
                <w:rFonts w:cstheme="minorHAnsi"/>
              </w:rPr>
            </w:pPr>
            <w:r w:rsidRPr="009201BF">
              <w:rPr>
                <w:rFonts w:cstheme="minorHAnsi"/>
              </w:rPr>
              <w:t xml:space="preserve">Etap Zarządczy 2 </w:t>
            </w:r>
            <w:r w:rsidR="00065074">
              <w:rPr>
                <w:rFonts w:cstheme="minorHAnsi"/>
              </w:rPr>
              <w:t xml:space="preserve">(EZ2) </w:t>
            </w:r>
            <w:r w:rsidRPr="009201BF">
              <w:rPr>
                <w:rFonts w:cstheme="minorHAnsi"/>
              </w:rPr>
              <w:t xml:space="preserve">– </w:t>
            </w:r>
            <w:r w:rsidR="005A5275">
              <w:rPr>
                <w:rFonts w:cstheme="minorHAnsi"/>
              </w:rPr>
              <w:t>Budowa</w:t>
            </w:r>
            <w:r w:rsidR="009A2976">
              <w:rPr>
                <w:rFonts w:cstheme="minorHAnsi"/>
              </w:rPr>
              <w:t>/dostosowanie</w:t>
            </w:r>
            <w:r w:rsidRPr="009201BF">
              <w:rPr>
                <w:rFonts w:cstheme="minorHAnsi"/>
              </w:rPr>
              <w:t xml:space="preserve"> i udostępnienie Systemu Obsługi Inwestora</w:t>
            </w:r>
          </w:p>
        </w:tc>
      </w:tr>
      <w:tr w:rsidR="00B74996" w:rsidRPr="009201BF" w14:paraId="35B598FB" w14:textId="77777777" w:rsidTr="00FC3B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</w:tcPr>
          <w:p w14:paraId="52F10C2E" w14:textId="77777777" w:rsidR="00B74996" w:rsidRPr="009201BF" w:rsidRDefault="00B74996" w:rsidP="007B1894">
            <w:pPr>
              <w:spacing w:line="276" w:lineRule="auto"/>
              <w:ind w:firstLine="0"/>
              <w:rPr>
                <w:rFonts w:cstheme="minorHAnsi"/>
              </w:rPr>
            </w:pPr>
            <w:r w:rsidRPr="009201BF">
              <w:rPr>
                <w:rFonts w:cstheme="minorHAnsi"/>
              </w:rPr>
              <w:t>Etap Techniczny 2</w:t>
            </w:r>
          </w:p>
        </w:tc>
        <w:tc>
          <w:tcPr>
            <w:tcW w:w="4536" w:type="dxa"/>
            <w:shd w:val="clear" w:color="auto" w:fill="auto"/>
          </w:tcPr>
          <w:p w14:paraId="1710BF2C" w14:textId="78301F4F" w:rsidR="00B74996" w:rsidRPr="009201BF" w:rsidRDefault="00A67D0A" w:rsidP="005E2A00">
            <w:pPr>
              <w:pStyle w:val="Akapitzlist"/>
              <w:numPr>
                <w:ilvl w:val="0"/>
                <w:numId w:val="26"/>
              </w:numPr>
              <w:spacing w:line="276" w:lineRule="auto"/>
              <w:ind w:left="4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201BF">
              <w:rPr>
                <w:rFonts w:cstheme="minorHAnsi"/>
              </w:rPr>
              <w:t>Budowa</w:t>
            </w:r>
            <w:r w:rsidR="00465905">
              <w:rPr>
                <w:rFonts w:cstheme="minorHAnsi"/>
              </w:rPr>
              <w:t>/dostosowanie</w:t>
            </w:r>
            <w:r w:rsidRPr="009201BF">
              <w:rPr>
                <w:rFonts w:cstheme="minorHAnsi"/>
              </w:rPr>
              <w:t xml:space="preserve"> Systemu zgodnie z wymaganiami </w:t>
            </w:r>
          </w:p>
          <w:p w14:paraId="399FD470" w14:textId="15F50821" w:rsidR="00FC3B65" w:rsidRPr="009201BF" w:rsidRDefault="00FC3B65" w:rsidP="005E2A00">
            <w:pPr>
              <w:pStyle w:val="Akapitzlist"/>
              <w:numPr>
                <w:ilvl w:val="0"/>
                <w:numId w:val="26"/>
              </w:numPr>
              <w:spacing w:line="276" w:lineRule="auto"/>
              <w:ind w:left="4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201BF">
              <w:rPr>
                <w:rFonts w:cstheme="minorHAnsi"/>
              </w:rPr>
              <w:t>Migracja danych</w:t>
            </w:r>
          </w:p>
          <w:p w14:paraId="2A0EEE63" w14:textId="77777777" w:rsidR="00A67D0A" w:rsidRPr="009201BF" w:rsidRDefault="00A67D0A" w:rsidP="005E2A00">
            <w:pPr>
              <w:pStyle w:val="Akapitzlist"/>
              <w:numPr>
                <w:ilvl w:val="0"/>
                <w:numId w:val="26"/>
              </w:numPr>
              <w:spacing w:line="276" w:lineRule="auto"/>
              <w:ind w:left="4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201BF">
              <w:rPr>
                <w:rFonts w:cstheme="minorHAnsi"/>
              </w:rPr>
              <w:t>Opracowanie Planu Testów Akceptacyjnych</w:t>
            </w:r>
          </w:p>
          <w:p w14:paraId="113807D0" w14:textId="77777777" w:rsidR="00FC3B65" w:rsidRDefault="00FC3B65" w:rsidP="005E2A00">
            <w:pPr>
              <w:pStyle w:val="Akapitzlist"/>
              <w:numPr>
                <w:ilvl w:val="0"/>
                <w:numId w:val="26"/>
              </w:numPr>
              <w:spacing w:line="276" w:lineRule="auto"/>
              <w:ind w:left="4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201BF">
              <w:rPr>
                <w:rFonts w:cstheme="minorHAnsi"/>
              </w:rPr>
              <w:t>Testy wewnętrzne</w:t>
            </w:r>
          </w:p>
          <w:p w14:paraId="046D20B3" w14:textId="0AC9BF6F" w:rsidR="00A54320" w:rsidRPr="00D85CEE" w:rsidRDefault="00A54320" w:rsidP="005E2A00">
            <w:pPr>
              <w:pStyle w:val="Akapitzlist"/>
              <w:numPr>
                <w:ilvl w:val="0"/>
                <w:numId w:val="26"/>
              </w:numPr>
              <w:spacing w:line="276" w:lineRule="auto"/>
              <w:ind w:left="4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201BF">
              <w:rPr>
                <w:rFonts w:cstheme="minorHAnsi"/>
              </w:rPr>
              <w:t>Opracowanie materiałów szkoleniowych</w:t>
            </w:r>
          </w:p>
        </w:tc>
        <w:tc>
          <w:tcPr>
            <w:tcW w:w="1417" w:type="dxa"/>
            <w:shd w:val="clear" w:color="auto" w:fill="auto"/>
          </w:tcPr>
          <w:p w14:paraId="698C1A4A" w14:textId="3035B7F2" w:rsidR="00B74996" w:rsidRPr="009201BF" w:rsidRDefault="00C37576" w:rsidP="00D85CEE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60</w:t>
            </w:r>
            <w:r w:rsidR="00B74996" w:rsidRPr="009201BF">
              <w:rPr>
                <w:rFonts w:cstheme="minorHAnsi"/>
                <w:color w:val="000000"/>
              </w:rPr>
              <w:t xml:space="preserve"> dni roboczych</w:t>
            </w:r>
          </w:p>
        </w:tc>
        <w:tc>
          <w:tcPr>
            <w:tcW w:w="1696" w:type="dxa"/>
            <w:shd w:val="clear" w:color="auto" w:fill="auto"/>
          </w:tcPr>
          <w:p w14:paraId="3ED9699E" w14:textId="2896CD29" w:rsidR="00B74996" w:rsidRPr="009201BF" w:rsidRDefault="00C37576" w:rsidP="003966D4">
            <w:pPr>
              <w:spacing w:line="276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120</w:t>
            </w:r>
            <w:r w:rsidR="00B74996" w:rsidRPr="009201BF">
              <w:rPr>
                <w:rFonts w:cstheme="minorHAnsi"/>
              </w:rPr>
              <w:t xml:space="preserve"> dni roboczych od podpisania Umowy</w:t>
            </w:r>
          </w:p>
        </w:tc>
      </w:tr>
      <w:tr w:rsidR="00B74996" w:rsidRPr="009201BF" w14:paraId="60D60A85" w14:textId="77777777" w:rsidTr="00FC3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</w:tcPr>
          <w:p w14:paraId="12BAB312" w14:textId="77777777" w:rsidR="00B74996" w:rsidRPr="009201BF" w:rsidRDefault="00B74996" w:rsidP="007B1894">
            <w:pPr>
              <w:spacing w:line="276" w:lineRule="auto"/>
              <w:ind w:firstLine="0"/>
              <w:rPr>
                <w:rFonts w:cstheme="minorHAnsi"/>
              </w:rPr>
            </w:pPr>
            <w:r w:rsidRPr="009201BF">
              <w:rPr>
                <w:rFonts w:cstheme="minorHAnsi"/>
              </w:rPr>
              <w:t>Etap Techniczny 3</w:t>
            </w:r>
          </w:p>
        </w:tc>
        <w:tc>
          <w:tcPr>
            <w:tcW w:w="4536" w:type="dxa"/>
            <w:shd w:val="clear" w:color="auto" w:fill="auto"/>
          </w:tcPr>
          <w:p w14:paraId="7CB11FEB" w14:textId="34F351D4" w:rsidR="00B74996" w:rsidRPr="009201BF" w:rsidRDefault="00FC3B65" w:rsidP="00EC743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201BF">
              <w:rPr>
                <w:rFonts w:cstheme="minorHAnsi"/>
              </w:rPr>
              <w:t>Przeprowadzenie Testów akceptacyjnych</w:t>
            </w:r>
          </w:p>
          <w:p w14:paraId="75971225" w14:textId="1CA276DA" w:rsidR="003605FF" w:rsidRPr="009201BF" w:rsidRDefault="003605FF" w:rsidP="00366CA3">
            <w:pPr>
              <w:pStyle w:val="Akapitzlist"/>
              <w:numPr>
                <w:ilvl w:val="0"/>
                <w:numId w:val="27"/>
              </w:numPr>
              <w:spacing w:line="276" w:lineRule="auto"/>
              <w:ind w:left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201BF">
              <w:rPr>
                <w:rFonts w:cstheme="minorHAnsi"/>
              </w:rPr>
              <w:t xml:space="preserve">Opracowanie Dokumentacji Powykonawczej </w:t>
            </w:r>
          </w:p>
          <w:p w14:paraId="7581BFB3" w14:textId="77777777" w:rsidR="00FC3B65" w:rsidRPr="009201BF" w:rsidRDefault="00FC3B65">
            <w:pPr>
              <w:pStyle w:val="Akapitzlist"/>
              <w:numPr>
                <w:ilvl w:val="0"/>
                <w:numId w:val="27"/>
              </w:numPr>
              <w:spacing w:line="276" w:lineRule="auto"/>
              <w:ind w:left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201BF">
              <w:rPr>
                <w:rFonts w:cstheme="minorHAnsi"/>
              </w:rPr>
              <w:t>Przeprowadzenie szkoleń</w:t>
            </w:r>
          </w:p>
          <w:p w14:paraId="1F7483DF" w14:textId="75E9E282" w:rsidR="003605FF" w:rsidRPr="009201BF" w:rsidRDefault="003605FF">
            <w:pPr>
              <w:pStyle w:val="Akapitzlist"/>
              <w:numPr>
                <w:ilvl w:val="0"/>
                <w:numId w:val="27"/>
              </w:numPr>
              <w:spacing w:line="276" w:lineRule="auto"/>
              <w:ind w:left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201BF">
              <w:rPr>
                <w:rFonts w:cstheme="minorHAnsi"/>
              </w:rPr>
              <w:t>Produkcyjne udostępnienie Systemu</w:t>
            </w:r>
            <w:r w:rsidR="007B1894">
              <w:rPr>
                <w:rFonts w:cstheme="minorHAnsi"/>
              </w:rPr>
              <w:t xml:space="preserve"> (oddanie Systemu do użytku Zamawiającego)</w:t>
            </w:r>
          </w:p>
        </w:tc>
        <w:tc>
          <w:tcPr>
            <w:tcW w:w="1417" w:type="dxa"/>
            <w:shd w:val="clear" w:color="auto" w:fill="auto"/>
          </w:tcPr>
          <w:p w14:paraId="53F3BCAE" w14:textId="355316F9" w:rsidR="00B74996" w:rsidRPr="009201BF" w:rsidRDefault="00B7499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9201BF">
              <w:rPr>
                <w:rFonts w:cstheme="minorHAnsi"/>
                <w:color w:val="000000"/>
              </w:rPr>
              <w:t>20 dni roboczych</w:t>
            </w:r>
          </w:p>
        </w:tc>
        <w:tc>
          <w:tcPr>
            <w:tcW w:w="1696" w:type="dxa"/>
            <w:shd w:val="clear" w:color="auto" w:fill="auto"/>
          </w:tcPr>
          <w:p w14:paraId="489A41AB" w14:textId="6932BC96" w:rsidR="00B74996" w:rsidRPr="009201BF" w:rsidRDefault="00C37576" w:rsidP="003966D4">
            <w:pPr>
              <w:spacing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140</w:t>
            </w:r>
            <w:r w:rsidR="00B74996" w:rsidRPr="009201BF">
              <w:rPr>
                <w:rFonts w:cstheme="minorHAnsi"/>
              </w:rPr>
              <w:t xml:space="preserve"> dni roboczych od podpisania Umowy</w:t>
            </w:r>
          </w:p>
        </w:tc>
      </w:tr>
      <w:tr w:rsidR="00315CB7" w:rsidRPr="009201BF" w14:paraId="242ADBF9" w14:textId="77777777" w:rsidTr="003966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gridSpan w:val="4"/>
            <w:shd w:val="clear" w:color="auto" w:fill="B4C6E7" w:themeFill="accent1" w:themeFillTint="66"/>
          </w:tcPr>
          <w:p w14:paraId="0A9C2B04" w14:textId="47128A84" w:rsidR="00315CB7" w:rsidRDefault="00315CB7" w:rsidP="005E2A00">
            <w:pPr>
              <w:ind w:firstLine="0"/>
              <w:rPr>
                <w:rFonts w:cstheme="minorHAnsi"/>
              </w:rPr>
            </w:pPr>
            <w:r>
              <w:rPr>
                <w:rFonts w:cstheme="minorHAnsi"/>
              </w:rPr>
              <w:t>Świadczenie usług dostępu do Systemu oraz gwarancji i utrzymania Systemu w okresie 24 miesięcy</w:t>
            </w:r>
          </w:p>
        </w:tc>
      </w:tr>
      <w:tr w:rsidR="00315CB7" w:rsidRPr="009201BF" w14:paraId="2E2D207B" w14:textId="77777777" w:rsidTr="00FC3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</w:tcPr>
          <w:p w14:paraId="69D74268" w14:textId="140049E1" w:rsidR="00315CB7" w:rsidRPr="009201BF" w:rsidRDefault="00315CB7" w:rsidP="00E6416A">
            <w:pPr>
              <w:ind w:firstLine="0"/>
              <w:rPr>
                <w:rFonts w:cstheme="minorHAnsi"/>
              </w:rPr>
            </w:pPr>
            <w:r>
              <w:rPr>
                <w:rFonts w:cstheme="minorHAnsi"/>
              </w:rPr>
              <w:t>n/d</w:t>
            </w:r>
          </w:p>
        </w:tc>
        <w:tc>
          <w:tcPr>
            <w:tcW w:w="4536" w:type="dxa"/>
            <w:shd w:val="clear" w:color="auto" w:fill="auto"/>
          </w:tcPr>
          <w:p w14:paraId="4E564EE2" w14:textId="321F7EE8" w:rsidR="00315CB7" w:rsidRPr="009201BF" w:rsidRDefault="00315CB7" w:rsidP="005E2A00">
            <w:pPr>
              <w:pStyle w:val="Akapitzlist"/>
              <w:numPr>
                <w:ilvl w:val="0"/>
                <w:numId w:val="27"/>
              </w:numPr>
              <w:spacing w:line="276" w:lineRule="auto"/>
              <w:ind w:left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201BF">
              <w:rPr>
                <w:rFonts w:cstheme="minorHAnsi"/>
              </w:rPr>
              <w:t>Świadczeni</w:t>
            </w:r>
            <w:r w:rsidR="003F3E94">
              <w:rPr>
                <w:rFonts w:cstheme="minorHAnsi"/>
              </w:rPr>
              <w:t>e</w:t>
            </w:r>
            <w:r w:rsidRPr="009201BF">
              <w:rPr>
                <w:rFonts w:cstheme="minorHAnsi"/>
              </w:rPr>
              <w:t xml:space="preserve"> usługi dostępu do Systemu</w:t>
            </w:r>
          </w:p>
          <w:p w14:paraId="021B71A4" w14:textId="19346E56" w:rsidR="00315CB7" w:rsidRPr="007B1894" w:rsidRDefault="00315CB7" w:rsidP="005E2A00">
            <w:pPr>
              <w:pStyle w:val="Akapitzlist"/>
              <w:numPr>
                <w:ilvl w:val="0"/>
                <w:numId w:val="27"/>
              </w:numPr>
              <w:spacing w:line="276" w:lineRule="auto"/>
              <w:ind w:left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201BF">
              <w:rPr>
                <w:rFonts w:cstheme="minorHAnsi"/>
              </w:rPr>
              <w:t>Świadczeni</w:t>
            </w:r>
            <w:r w:rsidR="003F3E94">
              <w:rPr>
                <w:rFonts w:cstheme="minorHAnsi"/>
              </w:rPr>
              <w:t>e</w:t>
            </w:r>
            <w:r w:rsidRPr="009201BF">
              <w:rPr>
                <w:rFonts w:cstheme="minorHAnsi"/>
              </w:rPr>
              <w:t xml:space="preserve"> usługi gwarancji i utrzymania Systemu (w tym także utrzymania infrastruktury technicznej)</w:t>
            </w:r>
          </w:p>
        </w:tc>
        <w:tc>
          <w:tcPr>
            <w:tcW w:w="1417" w:type="dxa"/>
            <w:shd w:val="clear" w:color="auto" w:fill="auto"/>
          </w:tcPr>
          <w:p w14:paraId="71E35C98" w14:textId="111668FB" w:rsidR="00315CB7" w:rsidRPr="009201BF" w:rsidRDefault="00096787" w:rsidP="00E641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23 </w:t>
            </w:r>
            <w:r w:rsidR="00315CB7">
              <w:rPr>
                <w:rFonts w:cstheme="minorHAnsi"/>
                <w:color w:val="000000"/>
              </w:rPr>
              <w:t>miesiące</w:t>
            </w:r>
          </w:p>
        </w:tc>
        <w:tc>
          <w:tcPr>
            <w:tcW w:w="1696" w:type="dxa"/>
            <w:shd w:val="clear" w:color="auto" w:fill="auto"/>
          </w:tcPr>
          <w:p w14:paraId="3A642005" w14:textId="23C624E0" w:rsidR="00315CB7" w:rsidRDefault="00096787" w:rsidP="005E2A00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23 </w:t>
            </w:r>
            <w:r w:rsidR="00315CB7" w:rsidRPr="009201BF">
              <w:rPr>
                <w:rFonts w:cstheme="minorHAnsi"/>
              </w:rPr>
              <w:t>miesi</w:t>
            </w:r>
            <w:r w:rsidR="00315CB7">
              <w:rPr>
                <w:rFonts w:cstheme="minorHAnsi"/>
              </w:rPr>
              <w:t xml:space="preserve">ące od momentu </w:t>
            </w:r>
            <w:r w:rsidR="00315CB7">
              <w:t>Podpisania Protokołu Odbioru Wdrożenia Produkcyjnego Systemu</w:t>
            </w:r>
          </w:p>
        </w:tc>
      </w:tr>
      <w:tr w:rsidR="00315CB7" w:rsidRPr="009201BF" w14:paraId="79D2C05C" w14:textId="77777777" w:rsidTr="003966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gridSpan w:val="4"/>
            <w:shd w:val="clear" w:color="auto" w:fill="B4C6E7" w:themeFill="accent1" w:themeFillTint="66"/>
          </w:tcPr>
          <w:p w14:paraId="03D7688E" w14:textId="18A620AE" w:rsidR="00315CB7" w:rsidRDefault="000770D3" w:rsidP="005E2A00">
            <w:pPr>
              <w:ind w:firstLine="0"/>
              <w:rPr>
                <w:rFonts w:cstheme="minorHAnsi"/>
              </w:rPr>
            </w:pPr>
            <w:r>
              <w:rPr>
                <w:rFonts w:cstheme="minorHAnsi"/>
              </w:rPr>
              <w:t>Prawo Opcji 1</w:t>
            </w:r>
          </w:p>
        </w:tc>
      </w:tr>
      <w:tr w:rsidR="00315CB7" w:rsidRPr="009201BF" w14:paraId="6E1582BE" w14:textId="77777777" w:rsidTr="00FC3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</w:tcPr>
          <w:p w14:paraId="6F135A4E" w14:textId="23857927" w:rsidR="00315CB7" w:rsidRPr="009201BF" w:rsidRDefault="00315CB7" w:rsidP="00E6416A">
            <w:pPr>
              <w:ind w:firstLine="0"/>
              <w:rPr>
                <w:rFonts w:cstheme="minorHAnsi"/>
              </w:rPr>
            </w:pPr>
            <w:r>
              <w:rPr>
                <w:rFonts w:cstheme="minorHAnsi"/>
              </w:rPr>
              <w:t>n/d</w:t>
            </w:r>
          </w:p>
        </w:tc>
        <w:tc>
          <w:tcPr>
            <w:tcW w:w="4536" w:type="dxa"/>
            <w:shd w:val="clear" w:color="auto" w:fill="auto"/>
          </w:tcPr>
          <w:p w14:paraId="547C48D6" w14:textId="1AF23121" w:rsidR="00315CB7" w:rsidRPr="009201BF" w:rsidRDefault="00315CB7" w:rsidP="00E6416A">
            <w:pPr>
              <w:pStyle w:val="Akapitzlist"/>
              <w:numPr>
                <w:ilvl w:val="0"/>
                <w:numId w:val="27"/>
              </w:numPr>
              <w:ind w:left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Ś</w:t>
            </w:r>
            <w:r w:rsidRPr="009201BF">
              <w:rPr>
                <w:rFonts w:cstheme="minorHAnsi"/>
              </w:rPr>
              <w:t>wiadczeni</w:t>
            </w:r>
            <w:r>
              <w:rPr>
                <w:rFonts w:cstheme="minorHAnsi"/>
              </w:rPr>
              <w:t>e</w:t>
            </w:r>
            <w:r w:rsidRPr="009201BF">
              <w:rPr>
                <w:rFonts w:cstheme="minorHAnsi"/>
              </w:rPr>
              <w:t xml:space="preserve"> usług dostępu do Systemu </w:t>
            </w:r>
            <w:r>
              <w:rPr>
                <w:rFonts w:cstheme="minorHAnsi"/>
              </w:rPr>
              <w:t xml:space="preserve">wraz z </w:t>
            </w:r>
            <w:r w:rsidRPr="00163C60">
              <w:rPr>
                <w:rFonts w:cstheme="minorHAnsi"/>
              </w:rPr>
              <w:t>usług</w:t>
            </w:r>
            <w:r>
              <w:rPr>
                <w:rFonts w:cstheme="minorHAnsi"/>
              </w:rPr>
              <w:t>ą</w:t>
            </w:r>
            <w:r w:rsidRPr="00163C60">
              <w:rPr>
                <w:rFonts w:cstheme="minorHAnsi"/>
              </w:rPr>
              <w:t xml:space="preserve"> utrzymania i administracji </w:t>
            </w:r>
            <w:r w:rsidRPr="00163C60">
              <w:rPr>
                <w:rFonts w:cstheme="minorHAnsi"/>
              </w:rPr>
              <w:lastRenderedPageBreak/>
              <w:t xml:space="preserve">Systemu i infrastruktury </w:t>
            </w:r>
            <w:r w:rsidRPr="009201BF">
              <w:rPr>
                <w:rFonts w:cstheme="minorHAnsi"/>
              </w:rPr>
              <w:t xml:space="preserve">w okresie kolejnych </w:t>
            </w:r>
            <w:r w:rsidR="000770D3">
              <w:rPr>
                <w:rFonts w:cstheme="minorHAnsi"/>
              </w:rPr>
              <w:t>2</w:t>
            </w:r>
            <w:r w:rsidRPr="009201BF">
              <w:rPr>
                <w:rFonts w:cstheme="minorHAnsi"/>
              </w:rPr>
              <w:t xml:space="preserve"> lat</w:t>
            </w:r>
          </w:p>
        </w:tc>
        <w:tc>
          <w:tcPr>
            <w:tcW w:w="1417" w:type="dxa"/>
            <w:shd w:val="clear" w:color="auto" w:fill="auto"/>
          </w:tcPr>
          <w:p w14:paraId="3F03262A" w14:textId="585370D0" w:rsidR="00315CB7" w:rsidRPr="009201BF" w:rsidRDefault="000770D3" w:rsidP="00E641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lastRenderedPageBreak/>
              <w:t xml:space="preserve">24 </w:t>
            </w:r>
            <w:r w:rsidR="00315CB7">
              <w:rPr>
                <w:rFonts w:cstheme="minorHAnsi"/>
                <w:color w:val="000000"/>
              </w:rPr>
              <w:t>miesiące</w:t>
            </w:r>
          </w:p>
        </w:tc>
        <w:tc>
          <w:tcPr>
            <w:tcW w:w="1696" w:type="dxa"/>
            <w:shd w:val="clear" w:color="auto" w:fill="auto"/>
          </w:tcPr>
          <w:p w14:paraId="76DBECBA" w14:textId="141BD3C0" w:rsidR="00315CB7" w:rsidRDefault="000770D3" w:rsidP="003966D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24 </w:t>
            </w:r>
            <w:r w:rsidR="00315CB7">
              <w:rPr>
                <w:rFonts w:cstheme="minorHAnsi"/>
              </w:rPr>
              <w:t xml:space="preserve">miesiące od momentu </w:t>
            </w:r>
            <w:r w:rsidR="00315CB7">
              <w:rPr>
                <w:rFonts w:cstheme="minorHAnsi"/>
              </w:rPr>
              <w:lastRenderedPageBreak/>
              <w:t>zakończenia świadczenia usługi dostępu do Systemu w ramach Zamówienia Podstawowego</w:t>
            </w:r>
          </w:p>
        </w:tc>
      </w:tr>
      <w:tr w:rsidR="000770D3" w:rsidRPr="009201BF" w14:paraId="050EF6B7" w14:textId="77777777" w:rsidTr="003966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gridSpan w:val="4"/>
            <w:shd w:val="clear" w:color="auto" w:fill="B4C6E7" w:themeFill="accent1" w:themeFillTint="66"/>
          </w:tcPr>
          <w:p w14:paraId="7C2A7D1F" w14:textId="3974B957" w:rsidR="000770D3" w:rsidRDefault="000770D3" w:rsidP="003966D4">
            <w:pPr>
              <w:ind w:firstLine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Prawo Opcji 2</w:t>
            </w:r>
          </w:p>
        </w:tc>
      </w:tr>
      <w:tr w:rsidR="000770D3" w:rsidRPr="009201BF" w14:paraId="380F20E4" w14:textId="77777777" w:rsidTr="00FC3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</w:tcPr>
          <w:p w14:paraId="4EA336D3" w14:textId="435C41B6" w:rsidR="000770D3" w:rsidRDefault="000770D3" w:rsidP="000770D3">
            <w:pPr>
              <w:ind w:firstLine="0"/>
              <w:rPr>
                <w:rFonts w:cstheme="minorHAnsi"/>
              </w:rPr>
            </w:pPr>
            <w:r>
              <w:rPr>
                <w:rFonts w:cstheme="minorHAnsi"/>
              </w:rPr>
              <w:t>n/d</w:t>
            </w:r>
          </w:p>
        </w:tc>
        <w:tc>
          <w:tcPr>
            <w:tcW w:w="4536" w:type="dxa"/>
            <w:shd w:val="clear" w:color="auto" w:fill="auto"/>
          </w:tcPr>
          <w:p w14:paraId="667B0C73" w14:textId="4551CE7D" w:rsidR="000770D3" w:rsidRDefault="000770D3" w:rsidP="000770D3">
            <w:pPr>
              <w:pStyle w:val="Akapitzlist"/>
              <w:numPr>
                <w:ilvl w:val="0"/>
                <w:numId w:val="27"/>
              </w:numPr>
              <w:ind w:left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Ś</w:t>
            </w:r>
            <w:r w:rsidRPr="009201BF">
              <w:rPr>
                <w:rFonts w:cstheme="minorHAnsi"/>
              </w:rPr>
              <w:t>wiadczeni</w:t>
            </w:r>
            <w:r>
              <w:rPr>
                <w:rFonts w:cstheme="minorHAnsi"/>
              </w:rPr>
              <w:t>e</w:t>
            </w:r>
            <w:r w:rsidRPr="009201BF">
              <w:rPr>
                <w:rFonts w:cstheme="minorHAnsi"/>
              </w:rPr>
              <w:t xml:space="preserve"> usług dostępu do Systemu </w:t>
            </w:r>
            <w:r>
              <w:rPr>
                <w:rFonts w:cstheme="minorHAnsi"/>
              </w:rPr>
              <w:t xml:space="preserve">wraz z </w:t>
            </w:r>
            <w:r w:rsidRPr="00163C60">
              <w:rPr>
                <w:rFonts w:cstheme="minorHAnsi"/>
              </w:rPr>
              <w:t>usług</w:t>
            </w:r>
            <w:r>
              <w:rPr>
                <w:rFonts w:cstheme="minorHAnsi"/>
              </w:rPr>
              <w:t>ą</w:t>
            </w:r>
            <w:r w:rsidRPr="00163C60">
              <w:rPr>
                <w:rFonts w:cstheme="minorHAnsi"/>
              </w:rPr>
              <w:t xml:space="preserve"> utrzymania i administracji Systemu i infrastruktury </w:t>
            </w:r>
            <w:r w:rsidRPr="009201BF">
              <w:rPr>
                <w:rFonts w:cstheme="minorHAnsi"/>
              </w:rPr>
              <w:t xml:space="preserve">w okresie kolejnych </w:t>
            </w:r>
            <w:r>
              <w:rPr>
                <w:rFonts w:cstheme="minorHAnsi"/>
              </w:rPr>
              <w:t>2</w:t>
            </w:r>
            <w:r w:rsidRPr="009201BF">
              <w:rPr>
                <w:rFonts w:cstheme="minorHAnsi"/>
              </w:rPr>
              <w:t xml:space="preserve"> lat</w:t>
            </w:r>
          </w:p>
        </w:tc>
        <w:tc>
          <w:tcPr>
            <w:tcW w:w="1417" w:type="dxa"/>
            <w:shd w:val="clear" w:color="auto" w:fill="auto"/>
          </w:tcPr>
          <w:p w14:paraId="199982C7" w14:textId="6E6B7669" w:rsidR="000770D3" w:rsidRDefault="000770D3" w:rsidP="000770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24 miesiące</w:t>
            </w:r>
          </w:p>
        </w:tc>
        <w:tc>
          <w:tcPr>
            <w:tcW w:w="1696" w:type="dxa"/>
            <w:shd w:val="clear" w:color="auto" w:fill="auto"/>
          </w:tcPr>
          <w:p w14:paraId="313ACE75" w14:textId="1E128D39" w:rsidR="000770D3" w:rsidRDefault="000770D3" w:rsidP="003966D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24 miesiące od momentu zakończenia świadczenia usługi dostępu do Systemu w ramach Prawa Opcji 1</w:t>
            </w:r>
          </w:p>
        </w:tc>
      </w:tr>
      <w:tr w:rsidR="000770D3" w:rsidRPr="009201BF" w14:paraId="0DB4CAA6" w14:textId="77777777" w:rsidTr="003966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gridSpan w:val="4"/>
            <w:shd w:val="clear" w:color="auto" w:fill="B4C6E7" w:themeFill="accent1" w:themeFillTint="66"/>
          </w:tcPr>
          <w:p w14:paraId="71F2E129" w14:textId="1B6BDF59" w:rsidR="000770D3" w:rsidRDefault="000770D3" w:rsidP="003966D4">
            <w:pPr>
              <w:ind w:firstLine="0"/>
              <w:rPr>
                <w:rFonts w:cstheme="minorHAnsi"/>
              </w:rPr>
            </w:pPr>
            <w:r>
              <w:rPr>
                <w:rFonts w:cstheme="minorHAnsi"/>
              </w:rPr>
              <w:t>Prawo Opcji 3</w:t>
            </w:r>
          </w:p>
        </w:tc>
      </w:tr>
      <w:tr w:rsidR="000770D3" w:rsidRPr="009201BF" w14:paraId="45A6C326" w14:textId="77777777" w:rsidTr="00FC3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</w:tcPr>
          <w:p w14:paraId="09C13A7E" w14:textId="1D692FE2" w:rsidR="000770D3" w:rsidRDefault="000770D3" w:rsidP="000770D3">
            <w:pPr>
              <w:ind w:firstLine="0"/>
              <w:rPr>
                <w:rFonts w:cstheme="minorHAnsi"/>
              </w:rPr>
            </w:pPr>
            <w:r>
              <w:rPr>
                <w:rFonts w:cstheme="minorHAnsi"/>
              </w:rPr>
              <w:t>n/d</w:t>
            </w:r>
          </w:p>
        </w:tc>
        <w:tc>
          <w:tcPr>
            <w:tcW w:w="4536" w:type="dxa"/>
            <w:shd w:val="clear" w:color="auto" w:fill="auto"/>
          </w:tcPr>
          <w:p w14:paraId="54EDBA35" w14:textId="675EA21A" w:rsidR="000770D3" w:rsidRDefault="000770D3" w:rsidP="000770D3">
            <w:pPr>
              <w:pStyle w:val="Akapitzlist"/>
              <w:numPr>
                <w:ilvl w:val="0"/>
                <w:numId w:val="27"/>
              </w:numPr>
              <w:ind w:left="4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Ś</w:t>
            </w:r>
            <w:r w:rsidRPr="009201BF">
              <w:rPr>
                <w:rFonts w:cstheme="minorHAnsi"/>
              </w:rPr>
              <w:t>wiadczeni</w:t>
            </w:r>
            <w:r>
              <w:rPr>
                <w:rFonts w:cstheme="minorHAnsi"/>
              </w:rPr>
              <w:t>e</w:t>
            </w:r>
            <w:r w:rsidRPr="009201BF">
              <w:rPr>
                <w:rFonts w:cstheme="minorHAnsi"/>
              </w:rPr>
              <w:t xml:space="preserve"> usług dostępu do Systemu </w:t>
            </w:r>
            <w:r>
              <w:rPr>
                <w:rFonts w:cstheme="minorHAnsi"/>
              </w:rPr>
              <w:t xml:space="preserve">wraz z </w:t>
            </w:r>
            <w:r w:rsidRPr="00163C60">
              <w:rPr>
                <w:rFonts w:cstheme="minorHAnsi"/>
              </w:rPr>
              <w:t>usług</w:t>
            </w:r>
            <w:r>
              <w:rPr>
                <w:rFonts w:cstheme="minorHAnsi"/>
              </w:rPr>
              <w:t>ą</w:t>
            </w:r>
            <w:r w:rsidRPr="00163C60">
              <w:rPr>
                <w:rFonts w:cstheme="minorHAnsi"/>
              </w:rPr>
              <w:t xml:space="preserve"> utrzymania i administracji Systemu i infrastruktury </w:t>
            </w:r>
            <w:r w:rsidRPr="009201BF">
              <w:rPr>
                <w:rFonts w:cstheme="minorHAnsi"/>
              </w:rPr>
              <w:t xml:space="preserve">w okresie kolejnych </w:t>
            </w:r>
            <w:r>
              <w:rPr>
                <w:rFonts w:cstheme="minorHAnsi"/>
              </w:rPr>
              <w:t>2</w:t>
            </w:r>
            <w:r w:rsidRPr="009201BF">
              <w:rPr>
                <w:rFonts w:cstheme="minorHAnsi"/>
              </w:rPr>
              <w:t xml:space="preserve"> lat</w:t>
            </w:r>
          </w:p>
        </w:tc>
        <w:tc>
          <w:tcPr>
            <w:tcW w:w="1417" w:type="dxa"/>
            <w:shd w:val="clear" w:color="auto" w:fill="auto"/>
          </w:tcPr>
          <w:p w14:paraId="3F0D5334" w14:textId="038167FE" w:rsidR="000770D3" w:rsidRDefault="00096787" w:rsidP="000770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22 </w:t>
            </w:r>
            <w:r w:rsidR="000770D3">
              <w:rPr>
                <w:rFonts w:cstheme="minorHAnsi"/>
                <w:color w:val="000000"/>
              </w:rPr>
              <w:t>miesiące</w:t>
            </w:r>
          </w:p>
        </w:tc>
        <w:tc>
          <w:tcPr>
            <w:tcW w:w="1696" w:type="dxa"/>
            <w:shd w:val="clear" w:color="auto" w:fill="auto"/>
          </w:tcPr>
          <w:p w14:paraId="7D3DC475" w14:textId="167F1ABF" w:rsidR="000770D3" w:rsidRDefault="00096787" w:rsidP="003966D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22 </w:t>
            </w:r>
            <w:r w:rsidR="000770D3">
              <w:rPr>
                <w:rFonts w:cstheme="minorHAnsi"/>
              </w:rPr>
              <w:t>miesiące od momentu zakończenia świadczenia usługi dostępu do Systemu w ramach Prawa Opcji 3</w:t>
            </w:r>
          </w:p>
        </w:tc>
      </w:tr>
    </w:tbl>
    <w:p w14:paraId="2B7D3523" w14:textId="77777777" w:rsidR="00B74996" w:rsidRPr="0036574B" w:rsidRDefault="00B74996" w:rsidP="007B1894">
      <w:pPr>
        <w:rPr>
          <w:rFonts w:asciiTheme="minorHAnsi" w:hAnsiTheme="minorHAnsi" w:cstheme="minorHAnsi"/>
        </w:rPr>
      </w:pPr>
    </w:p>
    <w:p w14:paraId="6EA8FF63" w14:textId="77777777" w:rsidR="00D24558" w:rsidRPr="0036574B" w:rsidRDefault="001D4A72" w:rsidP="00D24558">
      <w:pPr>
        <w:pStyle w:val="AVNagwek1nienumerowany"/>
        <w:numPr>
          <w:ilvl w:val="0"/>
          <w:numId w:val="3"/>
        </w:numPr>
        <w:tabs>
          <w:tab w:val="clear" w:pos="1320"/>
          <w:tab w:val="left" w:pos="851"/>
        </w:tabs>
        <w:spacing w:line="276" w:lineRule="auto"/>
        <w:ind w:left="709"/>
        <w:rPr>
          <w:rFonts w:asciiTheme="minorHAnsi" w:hAnsiTheme="minorHAnsi" w:cstheme="minorHAnsi"/>
        </w:rPr>
      </w:pPr>
      <w:bookmarkStart w:id="19" w:name="_Ref76023974"/>
      <w:bookmarkStart w:id="20" w:name="_Ref76024002"/>
      <w:bookmarkStart w:id="21" w:name="_Ref76024006"/>
      <w:r>
        <w:rPr>
          <w:rFonts w:asciiTheme="minorHAnsi" w:hAnsiTheme="minorHAnsi" w:cstheme="minorHAnsi"/>
        </w:rPr>
        <w:br w:type="column"/>
      </w:r>
      <w:bookmarkStart w:id="22" w:name="_Toc80305180"/>
      <w:bookmarkStart w:id="23" w:name="_Ref76740955"/>
      <w:bookmarkStart w:id="24" w:name="_Ref79051032"/>
      <w:r w:rsidR="00D24558" w:rsidRPr="0036574B">
        <w:rPr>
          <w:rFonts w:asciiTheme="minorHAnsi" w:hAnsiTheme="minorHAnsi" w:cstheme="minorHAnsi"/>
        </w:rPr>
        <w:lastRenderedPageBreak/>
        <w:t>Wymagania w zakresie Systemu</w:t>
      </w:r>
      <w:bookmarkEnd w:id="22"/>
    </w:p>
    <w:p w14:paraId="645A739F" w14:textId="030390D2" w:rsidR="00D24558" w:rsidRPr="009201BF" w:rsidRDefault="00D24558" w:rsidP="00D24558">
      <w:pPr>
        <w:ind w:left="0" w:firstLine="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 xml:space="preserve">System Obsługi Inwestora stanowić będzie centralne narzędzie umożliwiające zwiększenie efektywności procesu pozyskiwania i obsługi </w:t>
      </w:r>
      <w:r w:rsidR="00C312B7">
        <w:rPr>
          <w:rFonts w:asciiTheme="minorHAnsi" w:hAnsiTheme="minorHAnsi" w:cstheme="minorBidi"/>
        </w:rPr>
        <w:t>i</w:t>
      </w:r>
      <w:r w:rsidR="00C312B7" w:rsidRPr="03F24F0D">
        <w:rPr>
          <w:rFonts w:asciiTheme="minorHAnsi" w:hAnsiTheme="minorHAnsi" w:cstheme="minorBidi"/>
        </w:rPr>
        <w:t>nwestorów</w:t>
      </w:r>
      <w:r w:rsidRPr="03F24F0D">
        <w:rPr>
          <w:rFonts w:asciiTheme="minorHAnsi" w:hAnsiTheme="minorHAnsi" w:cstheme="minorBidi"/>
        </w:rPr>
        <w:t xml:space="preserve">, dostarczające specjalistyczne moduły prezentujących w czytelnej i atrakcyjnej formie charakterystykę terenów inwestycyjnych oraz innych danych gospodarczych wykorzystywanych w procesie obsługi </w:t>
      </w:r>
      <w:r w:rsidR="00C312B7">
        <w:rPr>
          <w:rFonts w:asciiTheme="minorHAnsi" w:hAnsiTheme="minorHAnsi" w:cstheme="minorBidi"/>
        </w:rPr>
        <w:t>i</w:t>
      </w:r>
      <w:r w:rsidR="00C312B7" w:rsidRPr="03F24F0D">
        <w:rPr>
          <w:rFonts w:asciiTheme="minorHAnsi" w:hAnsiTheme="minorHAnsi" w:cstheme="minorBidi"/>
        </w:rPr>
        <w:t>nwestorów</w:t>
      </w:r>
      <w:r w:rsidRPr="03F24F0D">
        <w:rPr>
          <w:rFonts w:asciiTheme="minorHAnsi" w:hAnsiTheme="minorHAnsi" w:cstheme="minorBidi"/>
        </w:rPr>
        <w:t>.</w:t>
      </w:r>
    </w:p>
    <w:p w14:paraId="7D1281EF" w14:textId="77777777" w:rsidR="00D24558" w:rsidRPr="009201BF" w:rsidRDefault="00D24558" w:rsidP="00D24558">
      <w:pPr>
        <w:ind w:left="0" w:firstLine="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System Obsługi Inwestora (SOI) stanowić będzie zintegrowany system teleinformatyczny oparty o rozwiązania chmurowe, którego głównymi zadaniami będą:</w:t>
      </w:r>
    </w:p>
    <w:p w14:paraId="4A0FB299" w14:textId="77777777" w:rsidR="00D24558" w:rsidRPr="009201BF" w:rsidRDefault="00D24558" w:rsidP="00D24558">
      <w:pPr>
        <w:pStyle w:val="Akapitzlist"/>
        <w:numPr>
          <w:ilvl w:val="0"/>
          <w:numId w:val="1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integracja danych gromadzonych przez ARP w bazie danych o określonej strukturze,</w:t>
      </w:r>
    </w:p>
    <w:p w14:paraId="57436C53" w14:textId="77777777" w:rsidR="00D24558" w:rsidRPr="009201BF" w:rsidRDefault="00D24558" w:rsidP="00D24558">
      <w:pPr>
        <w:pStyle w:val="Akapitzlist"/>
        <w:numPr>
          <w:ilvl w:val="0"/>
          <w:numId w:val="1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aktualizacja bazy danych przy zastosowaniu mechanizmów:</w:t>
      </w:r>
    </w:p>
    <w:p w14:paraId="509F96B3" w14:textId="77777777" w:rsidR="00D24558" w:rsidRPr="009201BF" w:rsidRDefault="00D24558" w:rsidP="00D24558">
      <w:pPr>
        <w:pStyle w:val="Akapitzlist"/>
        <w:numPr>
          <w:ilvl w:val="1"/>
          <w:numId w:val="1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ręcznej aktualizacji danych,</w:t>
      </w:r>
    </w:p>
    <w:p w14:paraId="1565361C" w14:textId="77777777" w:rsidR="00D24558" w:rsidRPr="009201BF" w:rsidRDefault="00D24558" w:rsidP="00D24558">
      <w:pPr>
        <w:pStyle w:val="Akapitzlist"/>
        <w:numPr>
          <w:ilvl w:val="1"/>
          <w:numId w:val="1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zasilenia manualnego (z wykorzystaniem plików zewnętrznych),</w:t>
      </w:r>
    </w:p>
    <w:p w14:paraId="66D984EB" w14:textId="77777777" w:rsidR="00D24558" w:rsidRPr="009201BF" w:rsidRDefault="00D24558" w:rsidP="00D24558">
      <w:pPr>
        <w:pStyle w:val="Akapitzlist"/>
        <w:numPr>
          <w:ilvl w:val="1"/>
          <w:numId w:val="1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zasilenia automatycznego (API zasilające),</w:t>
      </w:r>
    </w:p>
    <w:p w14:paraId="41CD26C7" w14:textId="77777777" w:rsidR="00D24558" w:rsidRPr="009201BF" w:rsidRDefault="00D24558" w:rsidP="00D24558">
      <w:pPr>
        <w:pStyle w:val="Akapitzlist"/>
        <w:numPr>
          <w:ilvl w:val="0"/>
          <w:numId w:val="1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udostępnienie danych dla użytkowników wewnętrznych (pracowników ARP) oraz użytkownikom zewnętrzny</w:t>
      </w:r>
      <w:r>
        <w:rPr>
          <w:rFonts w:asciiTheme="minorHAnsi" w:hAnsiTheme="minorHAnsi" w:cstheme="minorHAnsi"/>
        </w:rPr>
        <w:t>m (np. inwestorom),</w:t>
      </w:r>
    </w:p>
    <w:p w14:paraId="76558059" w14:textId="77777777" w:rsidR="00D24558" w:rsidRPr="009201BF" w:rsidRDefault="00D24558" w:rsidP="00D24558">
      <w:pPr>
        <w:pStyle w:val="Akapitzlist"/>
        <w:numPr>
          <w:ilvl w:val="0"/>
          <w:numId w:val="1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prezentacja danych w postaci</w:t>
      </w:r>
      <w:r>
        <w:rPr>
          <w:rFonts w:asciiTheme="minorHAnsi" w:hAnsiTheme="minorHAnsi" w:cstheme="minorHAnsi"/>
        </w:rPr>
        <w:t xml:space="preserve"> map tematycznych oraz wykresów,</w:t>
      </w:r>
    </w:p>
    <w:p w14:paraId="4929D14A" w14:textId="77777777" w:rsidR="00D24558" w:rsidRPr="009201BF" w:rsidRDefault="00D24558" w:rsidP="00D24558">
      <w:pPr>
        <w:pStyle w:val="Akapitzlist"/>
        <w:numPr>
          <w:ilvl w:val="0"/>
          <w:numId w:val="1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 xml:space="preserve">dokonywanie analiz na danych, w tym danych przestrzennych oraz prezentacja wyników analiz w postaci map oraz wykresów oraz dedykowanych </w:t>
      </w:r>
      <w:proofErr w:type="spellStart"/>
      <w:r w:rsidRPr="03F24F0D">
        <w:rPr>
          <w:rFonts w:asciiTheme="minorHAnsi" w:hAnsiTheme="minorHAnsi" w:cstheme="minorBidi"/>
        </w:rPr>
        <w:t>dashbordów</w:t>
      </w:r>
      <w:proofErr w:type="spellEnd"/>
      <w:r w:rsidRPr="03F24F0D">
        <w:rPr>
          <w:rFonts w:asciiTheme="minorHAnsi" w:hAnsiTheme="minorHAnsi" w:cstheme="minorBidi"/>
        </w:rPr>
        <w:t>,</w:t>
      </w:r>
    </w:p>
    <w:p w14:paraId="644EE091" w14:textId="77777777" w:rsidR="00D24558" w:rsidRPr="009201BF" w:rsidRDefault="00D24558" w:rsidP="00D24558">
      <w:pPr>
        <w:pStyle w:val="Akapitzlist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0"/>
        <w:rPr>
          <w:rFonts w:asciiTheme="minorHAnsi" w:hAnsiTheme="minorHAnsi" w:cstheme="minorHAnsi"/>
          <w:color w:val="000000"/>
        </w:rPr>
      </w:pPr>
      <w:r w:rsidRPr="009201BF">
        <w:rPr>
          <w:rFonts w:asciiTheme="minorHAnsi" w:hAnsiTheme="minorHAnsi" w:cstheme="minorHAnsi"/>
        </w:rPr>
        <w:t>zarządzanie i administrowanie dostępem do Systemu ARP w zakresie gromadzenia, przetwarzania i udostępniania danych (w tym dodawan</w:t>
      </w:r>
      <w:r>
        <w:rPr>
          <w:rFonts w:asciiTheme="minorHAnsi" w:hAnsiTheme="minorHAnsi" w:cstheme="minorHAnsi"/>
        </w:rPr>
        <w:t>i</w:t>
      </w:r>
      <w:r w:rsidRPr="009201BF">
        <w:rPr>
          <w:rFonts w:asciiTheme="minorHAnsi" w:hAnsiTheme="minorHAnsi" w:cstheme="minorHAnsi"/>
        </w:rPr>
        <w:t>a, modyfikowania i usuwania),</w:t>
      </w:r>
    </w:p>
    <w:p w14:paraId="410A0EF7" w14:textId="77777777" w:rsidR="00D24558" w:rsidRPr="009201BF" w:rsidRDefault="00D24558" w:rsidP="00D24558">
      <w:pPr>
        <w:pStyle w:val="Akapitzlist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0"/>
        <w:rPr>
          <w:rFonts w:asciiTheme="minorHAnsi" w:hAnsiTheme="minorHAnsi" w:cstheme="minorBidi"/>
          <w:color w:val="000000"/>
        </w:rPr>
      </w:pPr>
      <w:r w:rsidRPr="03F24F0D">
        <w:rPr>
          <w:rFonts w:asciiTheme="minorHAnsi" w:hAnsiTheme="minorHAnsi" w:cstheme="minorBidi"/>
          <w:color w:val="000000" w:themeColor="text1"/>
        </w:rPr>
        <w:t xml:space="preserve">zarządzanie mapami tematycznymi publikowanymi w </w:t>
      </w:r>
      <w:proofErr w:type="spellStart"/>
      <w:r w:rsidRPr="03F24F0D">
        <w:rPr>
          <w:rFonts w:asciiTheme="minorHAnsi" w:hAnsiTheme="minorHAnsi" w:cstheme="minorBidi"/>
          <w:color w:val="000000" w:themeColor="text1"/>
        </w:rPr>
        <w:t>geoportalu</w:t>
      </w:r>
      <w:proofErr w:type="spellEnd"/>
      <w:r w:rsidRPr="03F24F0D">
        <w:rPr>
          <w:rFonts w:asciiTheme="minorHAnsi" w:hAnsiTheme="minorHAnsi" w:cstheme="minorBidi"/>
          <w:color w:val="000000" w:themeColor="text1"/>
        </w:rPr>
        <w:t>.</w:t>
      </w:r>
    </w:p>
    <w:p w14:paraId="39ECEFF9" w14:textId="77777777" w:rsidR="00D24558" w:rsidRPr="009201BF" w:rsidRDefault="00D24558" w:rsidP="00D24558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0"/>
        <w:ind w:left="1004" w:firstLine="0"/>
        <w:rPr>
          <w:rFonts w:asciiTheme="minorHAnsi" w:hAnsiTheme="minorHAnsi" w:cstheme="minorHAnsi"/>
          <w:color w:val="000000"/>
        </w:rPr>
      </w:pPr>
    </w:p>
    <w:p w14:paraId="51BEFFEB" w14:textId="77777777" w:rsidR="00D24558" w:rsidRPr="009201BF" w:rsidRDefault="00D24558" w:rsidP="00D24558">
      <w:pPr>
        <w:ind w:left="0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Użytkownikami Systemu będą:</w:t>
      </w:r>
    </w:p>
    <w:p w14:paraId="276CB9C2" w14:textId="77777777" w:rsidR="00D24558" w:rsidRPr="009201BF" w:rsidRDefault="00D24558" w:rsidP="00D24558">
      <w:pPr>
        <w:pStyle w:val="Akapitzlist"/>
        <w:numPr>
          <w:ilvl w:val="0"/>
          <w:numId w:val="12"/>
        </w:numPr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  <w:b/>
          <w:bCs/>
        </w:rPr>
        <w:t>Użytkownicy zewnętrzni</w:t>
      </w:r>
      <w:r w:rsidRPr="03F24F0D">
        <w:rPr>
          <w:rFonts w:asciiTheme="minorHAnsi" w:hAnsiTheme="minorHAnsi" w:cstheme="minorBidi"/>
        </w:rPr>
        <w:t xml:space="preserve"> –  obiorcy strony internetowej posiadający możliwość przeglądania wybranych danych (o ich zakresie zdecyduje administrator), a poprzez przesłanie formularza zapytania na stronie www, taki użytkownik może otrzymać od Zamawiającego więcej szczegółowych danych;</w:t>
      </w:r>
    </w:p>
    <w:p w14:paraId="111F03B9" w14:textId="65FDA384" w:rsidR="00D24558" w:rsidRPr="009201BF" w:rsidRDefault="00D24558" w:rsidP="00D24558">
      <w:pPr>
        <w:pStyle w:val="Akapitzlist"/>
        <w:numPr>
          <w:ilvl w:val="0"/>
          <w:numId w:val="12"/>
        </w:numPr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  <w:b/>
          <w:bCs/>
        </w:rPr>
        <w:t>Użytkownicy wewnętrzni czasowi (</w:t>
      </w:r>
      <w:r w:rsidR="00C312B7">
        <w:rPr>
          <w:rFonts w:asciiTheme="minorHAnsi" w:hAnsiTheme="minorHAnsi" w:cstheme="minorBidi"/>
          <w:b/>
          <w:bCs/>
        </w:rPr>
        <w:t xml:space="preserve">np. </w:t>
      </w:r>
      <w:r w:rsidRPr="03F24F0D">
        <w:rPr>
          <w:rFonts w:asciiTheme="minorHAnsi" w:hAnsiTheme="minorHAnsi" w:cstheme="minorBidi"/>
          <w:b/>
          <w:bCs/>
        </w:rPr>
        <w:t>inwestorzy)</w:t>
      </w:r>
      <w:r w:rsidRPr="03F24F0D">
        <w:rPr>
          <w:rFonts w:asciiTheme="minorHAnsi" w:hAnsiTheme="minorHAnsi" w:cstheme="minorBidi"/>
        </w:rPr>
        <w:t xml:space="preserve">– posiadający dostęp do Systemu, tylko po wcześniejszym otrzymaniu od Zamawiającego unikalnego loginu i hasła wygenerowanego na potrzeby udostępnienia wybranych danych, posiadający </w:t>
      </w:r>
      <w:r w:rsidR="00C312B7">
        <w:rPr>
          <w:rFonts w:asciiTheme="minorHAnsi" w:hAnsiTheme="minorHAnsi" w:cstheme="minorBidi"/>
        </w:rPr>
        <w:t xml:space="preserve">czasowy </w:t>
      </w:r>
      <w:r w:rsidRPr="03F24F0D">
        <w:rPr>
          <w:rFonts w:asciiTheme="minorHAnsi" w:hAnsiTheme="minorHAnsi" w:cstheme="minorBidi"/>
        </w:rPr>
        <w:t>dostęp do modułów Systemu oraz zakresu danych zgodnie z indywidualnie przyznanym przez administratora systemu zakresem uprawnień;</w:t>
      </w:r>
    </w:p>
    <w:p w14:paraId="6DDE852E" w14:textId="77777777" w:rsidR="00D24558" w:rsidRPr="009201BF" w:rsidRDefault="00D24558" w:rsidP="00D24558">
      <w:pPr>
        <w:pStyle w:val="Akapitzlist"/>
        <w:numPr>
          <w:ilvl w:val="0"/>
          <w:numId w:val="12"/>
        </w:numPr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  <w:b/>
          <w:bCs/>
        </w:rPr>
        <w:t>Użytkownicy wewnętrzni (pracownicy Agencji Rozwoju Pomorza)</w:t>
      </w:r>
      <w:r w:rsidRPr="03F24F0D">
        <w:rPr>
          <w:rFonts w:asciiTheme="minorHAnsi" w:hAnsiTheme="minorHAnsi" w:cstheme="minorBidi"/>
        </w:rPr>
        <w:t xml:space="preserve"> – posiadający dostęp do wszystkich danych, które znajdują się w bazie i wszystkich narzędzi do ich dalszego przetwarzania;</w:t>
      </w:r>
    </w:p>
    <w:p w14:paraId="0CA81FAA" w14:textId="77777777" w:rsidR="00D24558" w:rsidRPr="009201BF" w:rsidRDefault="00D24558" w:rsidP="00D24558">
      <w:pPr>
        <w:pStyle w:val="Akapitzlist"/>
        <w:numPr>
          <w:ilvl w:val="0"/>
          <w:numId w:val="12"/>
        </w:numPr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  <w:b/>
          <w:bCs/>
        </w:rPr>
        <w:t>Administratorzy Systemu</w:t>
      </w:r>
      <w:r w:rsidRPr="03F24F0D">
        <w:rPr>
          <w:rFonts w:asciiTheme="minorHAnsi" w:hAnsiTheme="minorHAnsi" w:cstheme="minorBidi"/>
        </w:rPr>
        <w:t xml:space="preserve"> – posiadający dostęp do wszystkich modułów Systemu, w tym modułu administracyjnego. </w:t>
      </w:r>
    </w:p>
    <w:p w14:paraId="28D36A3E" w14:textId="77777777" w:rsidR="00D24558" w:rsidRDefault="00D24558" w:rsidP="00D24558">
      <w:pPr>
        <w:ind w:left="0" w:firstLine="709"/>
        <w:rPr>
          <w:rFonts w:asciiTheme="minorHAnsi" w:hAnsiTheme="minorHAnsi" w:cstheme="minorBidi"/>
        </w:rPr>
      </w:pPr>
    </w:p>
    <w:p w14:paraId="519F89D0" w14:textId="0A972DB7" w:rsidR="00D24558" w:rsidRPr="009201BF" w:rsidRDefault="00D24558" w:rsidP="00D24558">
      <w:pPr>
        <w:ind w:left="0" w:firstLine="709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System zbudowany</w:t>
      </w:r>
      <w:r w:rsidR="00465905">
        <w:rPr>
          <w:rFonts w:asciiTheme="minorHAnsi" w:hAnsiTheme="minorHAnsi" w:cstheme="minorBidi"/>
        </w:rPr>
        <w:t>/dostosowany</w:t>
      </w:r>
      <w:r w:rsidRPr="03F24F0D">
        <w:rPr>
          <w:rFonts w:asciiTheme="minorHAnsi" w:hAnsiTheme="minorHAnsi" w:cstheme="minorBidi"/>
        </w:rPr>
        <w:t xml:space="preserve"> zostanie w sposób umożliwiający w dalszej perspektywie czasowej niezależną od </w:t>
      </w:r>
      <w:r w:rsidR="00465905">
        <w:rPr>
          <w:rFonts w:asciiTheme="minorHAnsi" w:hAnsiTheme="minorHAnsi" w:cstheme="minorBidi"/>
        </w:rPr>
        <w:t>W</w:t>
      </w:r>
      <w:r w:rsidRPr="03F24F0D">
        <w:rPr>
          <w:rFonts w:asciiTheme="minorHAnsi" w:hAnsiTheme="minorHAnsi" w:cstheme="minorBidi"/>
        </w:rPr>
        <w:t>ykonawcy:</w:t>
      </w:r>
    </w:p>
    <w:p w14:paraId="7076E0BA" w14:textId="77777777" w:rsidR="00D24558" w:rsidRPr="009201BF" w:rsidRDefault="00D24558" w:rsidP="00D24558">
      <w:pPr>
        <w:pStyle w:val="Akapitzlist"/>
        <w:numPr>
          <w:ilvl w:val="0"/>
          <w:numId w:val="71"/>
        </w:numPr>
        <w:rPr>
          <w:rFonts w:asciiTheme="minorHAnsi" w:eastAsiaTheme="minorEastAsia" w:hAnsiTheme="minorHAnsi" w:cstheme="minorBidi"/>
        </w:rPr>
      </w:pPr>
      <w:r w:rsidRPr="03F24F0D">
        <w:rPr>
          <w:rFonts w:asciiTheme="minorHAnsi" w:hAnsiTheme="minorHAnsi" w:cstheme="minorBidi"/>
        </w:rPr>
        <w:lastRenderedPageBreak/>
        <w:t>rozbudowę bazy danych o nowe obiekty i atrybuty,</w:t>
      </w:r>
    </w:p>
    <w:p w14:paraId="1B983C8E" w14:textId="77777777" w:rsidR="00D24558" w:rsidRPr="009201BF" w:rsidRDefault="00D24558" w:rsidP="00D24558">
      <w:pPr>
        <w:pStyle w:val="Akapitzlist"/>
        <w:numPr>
          <w:ilvl w:val="0"/>
          <w:numId w:val="71"/>
        </w:numPr>
      </w:pPr>
      <w:r w:rsidRPr="03F24F0D">
        <w:rPr>
          <w:rFonts w:asciiTheme="minorHAnsi" w:hAnsiTheme="minorHAnsi" w:cstheme="minorBidi"/>
        </w:rPr>
        <w:t>wdrożenie nowych modułów oraz dodatkowych funkcjonalności.</w:t>
      </w:r>
    </w:p>
    <w:p w14:paraId="37D8098B" w14:textId="7F7D69B5" w:rsidR="00EC7434" w:rsidRPr="005E2A00" w:rsidRDefault="00465905" w:rsidP="003966D4">
      <w:pPr>
        <w:ind w:left="0" w:firstLine="0"/>
      </w:pPr>
      <w:r>
        <w:rPr>
          <w:rFonts w:asciiTheme="minorHAnsi" w:hAnsiTheme="minorHAnsi" w:cstheme="minorBidi"/>
          <w:b/>
        </w:rPr>
        <w:t>Dalsza r</w:t>
      </w:r>
      <w:r w:rsidR="00D24558" w:rsidRPr="005E2A00">
        <w:rPr>
          <w:rFonts w:asciiTheme="minorHAnsi" w:hAnsiTheme="minorHAnsi" w:cstheme="minorBidi"/>
          <w:b/>
        </w:rPr>
        <w:t>ozbudowa systemu powinna być możliwa za pomocą dedykowanej platformy graficznej (bez programowania) w ramach funkcjonalności modułu administratora.</w:t>
      </w:r>
      <w:bookmarkEnd w:id="19"/>
      <w:bookmarkEnd w:id="20"/>
      <w:bookmarkEnd w:id="21"/>
      <w:bookmarkEnd w:id="23"/>
      <w:bookmarkEnd w:id="24"/>
    </w:p>
    <w:p w14:paraId="3DD6C0EA" w14:textId="7E769009" w:rsidR="00D7068C" w:rsidRPr="0036574B" w:rsidRDefault="00D7068C" w:rsidP="00EC7434">
      <w:pPr>
        <w:pStyle w:val="AVNagwek1nienumerowany"/>
        <w:numPr>
          <w:ilvl w:val="1"/>
          <w:numId w:val="3"/>
        </w:numPr>
        <w:tabs>
          <w:tab w:val="clear" w:pos="440"/>
          <w:tab w:val="clear" w:pos="720"/>
          <w:tab w:val="clear" w:pos="1320"/>
          <w:tab w:val="left" w:pos="1276"/>
        </w:tabs>
        <w:spacing w:line="276" w:lineRule="auto"/>
        <w:ind w:left="709"/>
      </w:pPr>
      <w:bookmarkStart w:id="25" w:name="_Toc80305181"/>
      <w:r w:rsidRPr="0036574B">
        <w:t>Architektura Systemu</w:t>
      </w:r>
      <w:bookmarkEnd w:id="25"/>
    </w:p>
    <w:p w14:paraId="7A8EFFEC" w14:textId="77777777" w:rsidR="00EC7434" w:rsidRPr="009201BF" w:rsidRDefault="002A3D5D" w:rsidP="00EC7434">
      <w:pPr>
        <w:ind w:left="0" w:firstLine="0"/>
        <w:rPr>
          <w:rFonts w:asciiTheme="minorHAnsi" w:hAnsiTheme="minorHAnsi" w:cstheme="minorBidi"/>
        </w:rPr>
      </w:pPr>
      <w:r w:rsidRPr="0036574B">
        <w:rPr>
          <w:rFonts w:asciiTheme="minorHAnsi" w:hAnsiTheme="minorHAnsi" w:cstheme="minorHAnsi"/>
          <w:i/>
          <w:color w:val="666666"/>
          <w:sz w:val="24"/>
          <w:szCs w:val="24"/>
        </w:rPr>
        <w:tab/>
      </w:r>
      <w:r w:rsidR="00EC7434" w:rsidRPr="03F24F0D">
        <w:rPr>
          <w:rFonts w:asciiTheme="minorHAnsi" w:hAnsiTheme="minorHAnsi" w:cstheme="minorBidi"/>
        </w:rPr>
        <w:t>System Obsługi Inwestora powinien stanowić centralny system informatyczny integrujący dane pochodzące z różnych źródeł zewnętrznych. Z tego względu, System powinien zakładać budowę modułową (komponentową) grupującą funkcje systemu oraz umożliwiającą jego dalszą rozbudowę w zależności od przyszłych potrzeb użytkowników systemu.</w:t>
      </w:r>
    </w:p>
    <w:p w14:paraId="5AFCED28" w14:textId="7789AA3C" w:rsidR="00EC7434" w:rsidRPr="009201BF" w:rsidRDefault="00EC7434" w:rsidP="00EC7434">
      <w:pPr>
        <w:spacing w:before="240" w:after="240"/>
        <w:ind w:left="0" w:firstLine="4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System stanowić będzie rozwiązan</w:t>
      </w:r>
      <w:r w:rsidR="0068310C">
        <w:rPr>
          <w:rFonts w:asciiTheme="minorHAnsi" w:hAnsiTheme="minorHAnsi" w:cstheme="minorBidi"/>
        </w:rPr>
        <w:t>i</w:t>
      </w:r>
      <w:r w:rsidRPr="03F24F0D">
        <w:rPr>
          <w:rFonts w:asciiTheme="minorHAnsi" w:hAnsiTheme="minorHAnsi" w:cstheme="minorBidi"/>
        </w:rPr>
        <w:t>e webowe co oznacza, że</w:t>
      </w:r>
      <w:r w:rsidR="006A61F1">
        <w:rPr>
          <w:rFonts w:asciiTheme="minorHAnsi" w:hAnsiTheme="minorHAnsi" w:cstheme="minorBidi"/>
        </w:rPr>
        <w:t xml:space="preserve"> </w:t>
      </w:r>
      <w:r w:rsidRPr="03F24F0D">
        <w:rPr>
          <w:rFonts w:asciiTheme="minorHAnsi" w:hAnsiTheme="minorHAnsi" w:cstheme="minorBidi"/>
        </w:rPr>
        <w:t>warstwa front-end Systemu działać będzie w środowisku przeglądarki internetowej i składać się będzie z dwóch głównych komponentów:</w:t>
      </w:r>
    </w:p>
    <w:p w14:paraId="3422EB14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  <w:b/>
          <w:bCs/>
        </w:rPr>
        <w:t>użytkownika</w:t>
      </w:r>
      <w:r w:rsidRPr="03F24F0D">
        <w:rPr>
          <w:rFonts w:asciiTheme="minorHAnsi" w:hAnsiTheme="minorHAnsi" w:cstheme="minorBidi"/>
        </w:rPr>
        <w:t xml:space="preserve"> - moduły przeznaczone dla użytkowników Systemu służący m.in do przeglądania danych, ich aktualizacji, analiz i eksportu. Dodatkowo, ze względu na dostęp do poszczególnych danych oraz funkcjonalności moduł użytkownika dzielić się będzie na część dla użytkowników zalogowanych (wewnętrznych) i niezalogowanych (zewnętrznych),</w:t>
      </w:r>
    </w:p>
    <w:p w14:paraId="3AA1260C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  <w:b/>
          <w:bCs/>
        </w:rPr>
        <w:t>administratora</w:t>
      </w:r>
      <w:r w:rsidRPr="03F24F0D">
        <w:rPr>
          <w:rFonts w:asciiTheme="minorHAnsi" w:hAnsiTheme="minorHAnsi" w:cstheme="minorBidi"/>
        </w:rPr>
        <w:t xml:space="preserve"> – moduł służący do pełnego administrowania Systemem.</w:t>
      </w:r>
    </w:p>
    <w:p w14:paraId="533D74A6" w14:textId="332E5A04" w:rsidR="00EC7434" w:rsidRPr="009201BF" w:rsidRDefault="00EC7434" w:rsidP="00EC7434">
      <w:pPr>
        <w:spacing w:before="240" w:after="240"/>
        <w:ind w:left="0" w:firstLine="72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System powinien umożliwiać również edycję danych geometrycznych oraz opisowych. Dodatkowo, zaawansowana edycja danych powinna być możliwa przede wsz</w:t>
      </w:r>
      <w:r w:rsidR="0068310C">
        <w:rPr>
          <w:rFonts w:asciiTheme="minorHAnsi" w:hAnsiTheme="minorHAnsi" w:cstheme="minorBidi"/>
        </w:rPr>
        <w:t>y</w:t>
      </w:r>
      <w:r w:rsidRPr="03F24F0D">
        <w:rPr>
          <w:rFonts w:asciiTheme="minorHAnsi" w:hAnsiTheme="minorHAnsi" w:cstheme="minorBidi"/>
        </w:rPr>
        <w:t>stkim przy wykorzystaniu narzędzia desktopowego (QGIS) wykorzystywanego obecnie przez Zamawiającego.</w:t>
      </w:r>
      <w:r w:rsidR="003A20FF">
        <w:rPr>
          <w:rFonts w:asciiTheme="minorHAnsi" w:hAnsiTheme="minorHAnsi" w:cstheme="minorBidi"/>
        </w:rPr>
        <w:t xml:space="preserve"> </w:t>
      </w:r>
      <w:r w:rsidR="003A20FF" w:rsidRPr="003A20FF">
        <w:rPr>
          <w:rFonts w:asciiTheme="minorHAnsi" w:hAnsiTheme="minorHAnsi" w:cstheme="minorBidi"/>
          <w:b/>
          <w:bCs/>
        </w:rPr>
        <w:t>Szczegóły dotyczące integracji systemu z narzędziem QGIS zostały opisane w rozdziale 7.2.8.</w:t>
      </w:r>
    </w:p>
    <w:p w14:paraId="77B0D96C" w14:textId="77777777" w:rsidR="00EC7434" w:rsidRPr="009201BF" w:rsidRDefault="00EC7434" w:rsidP="00EC7434">
      <w:pPr>
        <w:spacing w:before="240" w:after="240"/>
        <w:ind w:left="0" w:firstLine="72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Architektura logiczna Systemu powinna zakładać wiele komponentów logicznych współpracujących ze sobą oraz spełniających odpowiednie standardy technologiczne i prawne. Do komponentów logicznych wchodzących w skład Systemu należą:</w:t>
      </w:r>
    </w:p>
    <w:p w14:paraId="5691EB42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Moduł prezentacji danych,</w:t>
      </w:r>
    </w:p>
    <w:p w14:paraId="36FB39E3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Moduł importu i zasilania danymi,</w:t>
      </w:r>
    </w:p>
    <w:p w14:paraId="5EE89D6B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Moduł logiki biznesowej i aplikacyjnej,</w:t>
      </w:r>
    </w:p>
    <w:p w14:paraId="1CEBF78D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Baza danych,</w:t>
      </w:r>
    </w:p>
    <w:p w14:paraId="2384A25C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Serwer danych przestrzennych,</w:t>
      </w:r>
    </w:p>
    <w:p w14:paraId="32555780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Repozytorium danych plikowych,</w:t>
      </w:r>
    </w:p>
    <w:p w14:paraId="0F0A8632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Moduł administracyjny.</w:t>
      </w:r>
    </w:p>
    <w:p w14:paraId="21CAE496" w14:textId="77777777" w:rsidR="00EC7434" w:rsidRPr="009201BF" w:rsidRDefault="00EC7434" w:rsidP="00EC7434">
      <w:pPr>
        <w:spacing w:before="240" w:after="240"/>
        <w:ind w:left="0" w:firstLine="72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Moduły będą wzajemnie zintegrowane, zarządzane z poziomu administratora systemu oraz będą wykorzystywać dane pochodzące z centralnej bazy danych.</w:t>
      </w:r>
    </w:p>
    <w:p w14:paraId="7FB01FB6" w14:textId="77777777" w:rsidR="00EC7434" w:rsidRPr="009201BF" w:rsidRDefault="00EC7434" w:rsidP="00EC7434">
      <w:pPr>
        <w:spacing w:before="240" w:after="240"/>
        <w:ind w:left="0" w:firstLine="72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lastRenderedPageBreak/>
        <w:t>Oprócz komponentów logicznych wchodzących w skład Systemu (wymienionych powyżej) wyróżnia się komponenty zewnętrzne względem projektowanego Systemu, z którymi planowana jest integracja. System będzie komunikował się z:</w:t>
      </w:r>
    </w:p>
    <w:p w14:paraId="22BD856D" w14:textId="77777777" w:rsidR="00EC7434" w:rsidRPr="009201BF" w:rsidRDefault="00EC7434" w:rsidP="00EC7434">
      <w:pPr>
        <w:numPr>
          <w:ilvl w:val="0"/>
          <w:numId w:val="5"/>
        </w:numPr>
        <w:spacing w:before="240" w:after="0"/>
        <w:ind w:firstLine="36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zewnętrznymi Systemami udostępniającymi dane przestrzenne za pomocą usług OGC lub dedykowanego API wykorzystywane w Systemie Obsługi Inwestora, np. systemy GUGIK, systemy GUS,</w:t>
      </w:r>
    </w:p>
    <w:p w14:paraId="5BB46742" w14:textId="77777777" w:rsidR="00EC7434" w:rsidRPr="009201BF" w:rsidRDefault="00D930E6" w:rsidP="00EC7434">
      <w:pPr>
        <w:numPr>
          <w:ilvl w:val="0"/>
          <w:numId w:val="5"/>
        </w:numPr>
        <w:spacing w:before="240" w:after="0"/>
        <w:ind w:firstLine="360"/>
        <w:rPr>
          <w:rFonts w:asciiTheme="minorHAnsi" w:hAnsiTheme="minorHAnsi" w:cstheme="minorBidi"/>
        </w:rPr>
      </w:pPr>
      <w:sdt>
        <w:sdtPr>
          <w:rPr>
            <w:rFonts w:asciiTheme="minorHAnsi" w:hAnsiTheme="minorHAnsi" w:cstheme="minorBidi"/>
          </w:rPr>
          <w:tag w:val="goog_rdk_3"/>
          <w:id w:val="1182316387"/>
          <w:placeholder>
            <w:docPart w:val="CBEECA12F2984C33BA08F8F013D176F6"/>
          </w:placeholder>
        </w:sdtPr>
        <w:sdtEndPr/>
        <w:sdtContent/>
      </w:sdt>
      <w:sdt>
        <w:sdtPr>
          <w:rPr>
            <w:rFonts w:asciiTheme="minorHAnsi" w:hAnsiTheme="minorHAnsi" w:cstheme="minorBidi"/>
          </w:rPr>
          <w:tag w:val="goog_rdk_4"/>
          <w:id w:val="-1401981365"/>
          <w:placeholder>
            <w:docPart w:val="CBEECA12F2984C33BA08F8F013D176F6"/>
          </w:placeholder>
          <w:showingPlcHdr/>
        </w:sdtPr>
        <w:sdtEndPr/>
        <w:sdtContent>
          <w:r w:rsidR="00EC7434" w:rsidRPr="03F24F0D">
            <w:rPr>
              <w:rFonts w:asciiTheme="minorHAnsi" w:hAnsiTheme="minorHAnsi" w:cstheme="minorBidi"/>
            </w:rPr>
            <w:t xml:space="preserve">     </w:t>
          </w:r>
        </w:sdtContent>
      </w:sdt>
      <w:r w:rsidR="00EC7434" w:rsidRPr="03F24F0D">
        <w:rPr>
          <w:rFonts w:asciiTheme="minorHAnsi" w:hAnsiTheme="minorHAnsi" w:cstheme="minorBidi"/>
        </w:rPr>
        <w:t>aplikacją desktopową QGIS wykorzystywaną obecnie przez Zamawiającego.</w:t>
      </w:r>
    </w:p>
    <w:p w14:paraId="32EA45D0" w14:textId="324C2498" w:rsidR="00EC7434" w:rsidRPr="009201BF" w:rsidRDefault="00EC7434" w:rsidP="00EC7434">
      <w:pPr>
        <w:spacing w:before="240" w:after="240"/>
        <w:ind w:left="0" w:firstLine="72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 xml:space="preserve">Na poniższym rysunku (Rysunek 1) przedstawiono diagram zawierający </w:t>
      </w:r>
      <w:r w:rsidR="003A20FF">
        <w:rPr>
          <w:rFonts w:asciiTheme="minorHAnsi" w:hAnsiTheme="minorHAnsi" w:cstheme="minorBidi"/>
        </w:rPr>
        <w:t>minimalne wymagania w zakresie</w:t>
      </w:r>
      <w:r w:rsidRPr="03F24F0D">
        <w:rPr>
          <w:rFonts w:asciiTheme="minorHAnsi" w:hAnsiTheme="minorHAnsi" w:cstheme="minorBidi"/>
        </w:rPr>
        <w:t xml:space="preserve"> architektury logicznej Systemu oraz głównych użytkowników poszczególnych obszarów aplikacji. Diagram, oprócz widoku komponentów zawiera także zależności pomiędzy poszczególnymi elementami. Połączenia pomiędzy komponentami wskazują, które elementy Systemu są ze sobą skomunikowane i jaki jest kierunek zależności pomiędzy nimi. Grot strzałki wskazuje na element, który wpływa na pracę połączonego z nim komponentu.</w:t>
      </w:r>
      <w:r w:rsidR="003A20FF">
        <w:rPr>
          <w:rFonts w:asciiTheme="minorHAnsi" w:hAnsiTheme="minorHAnsi" w:cstheme="minorBidi"/>
        </w:rPr>
        <w:t xml:space="preserve"> </w:t>
      </w:r>
    </w:p>
    <w:p w14:paraId="6085198C" w14:textId="2E24AAB8" w:rsidR="00EC7434" w:rsidRPr="00E26ECC" w:rsidRDefault="00EC7434" w:rsidP="00EC7434">
      <w:pPr>
        <w:spacing w:before="240" w:after="240"/>
        <w:ind w:left="0" w:firstLine="72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 xml:space="preserve">Poszczególne komponenty Systemu powinny zostać wytworzone w jednorodnej i spójnej technologii w celu zminimalizowania kosztów ich integracji oraz przyszłego utrzymania, a także uniknięcia kosztów dodatkowych związanych z ich ewentualnym rozwojem. System musi być tworzony w takiej architekturze i za pomocą takiego </w:t>
      </w:r>
      <w:proofErr w:type="spellStart"/>
      <w:r w:rsidRPr="03F24F0D">
        <w:rPr>
          <w:rFonts w:asciiTheme="minorHAnsi" w:hAnsiTheme="minorHAnsi" w:cstheme="minorBidi"/>
        </w:rPr>
        <w:t>frameworku</w:t>
      </w:r>
      <w:proofErr w:type="spellEnd"/>
      <w:r w:rsidRPr="03F24F0D">
        <w:rPr>
          <w:rFonts w:asciiTheme="minorHAnsi" w:hAnsiTheme="minorHAnsi" w:cstheme="minorBidi"/>
        </w:rPr>
        <w:t xml:space="preserve">, które pozwolą na użycie ich na rożnych platformach uruchomieniowych (PC, WEB) przy minimalnej </w:t>
      </w:r>
      <w:proofErr w:type="spellStart"/>
      <w:r w:rsidRPr="03F24F0D">
        <w:rPr>
          <w:rFonts w:asciiTheme="minorHAnsi" w:hAnsiTheme="minorHAnsi" w:cstheme="minorBidi"/>
        </w:rPr>
        <w:t>refaktoryzacji</w:t>
      </w:r>
      <w:proofErr w:type="spellEnd"/>
      <w:r w:rsidRPr="03F24F0D">
        <w:rPr>
          <w:rFonts w:asciiTheme="minorHAnsi" w:hAnsiTheme="minorHAnsi" w:cstheme="minorBidi"/>
        </w:rPr>
        <w:t xml:space="preserve"> kodu.</w:t>
      </w:r>
    </w:p>
    <w:p w14:paraId="6D31F9A8" w14:textId="5C1429D3" w:rsidR="00F92DE7" w:rsidRDefault="003A20FF" w:rsidP="00EC7434">
      <w:pPr>
        <w:ind w:left="0" w:firstLine="72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Przedstawiony minimalny zakres</w:t>
      </w:r>
      <w:r w:rsidR="00EC7434" w:rsidRPr="03F24F0D">
        <w:rPr>
          <w:rFonts w:asciiTheme="minorHAnsi" w:hAnsiTheme="minorHAnsi" w:cstheme="minorBidi"/>
        </w:rPr>
        <w:t xml:space="preserve"> architektur</w:t>
      </w:r>
      <w:r>
        <w:rPr>
          <w:rFonts w:asciiTheme="minorHAnsi" w:hAnsiTheme="minorHAnsi" w:cstheme="minorBidi"/>
        </w:rPr>
        <w:t>y</w:t>
      </w:r>
      <w:r w:rsidR="00EC7434" w:rsidRPr="03F24F0D">
        <w:rPr>
          <w:rFonts w:asciiTheme="minorHAnsi" w:hAnsiTheme="minorHAnsi" w:cstheme="minorBidi"/>
        </w:rPr>
        <w:t xml:space="preserve"> logicznej Systemu wskazuje na ogólne rozwiązanie  oraz wymagane w nim komponenty. Wykonawca w ramach przeprowadzenia analizy rozwiązania opracuje docelową i szczegółową architekturę logiczną Systemu.</w:t>
      </w:r>
    </w:p>
    <w:p w14:paraId="31438E27" w14:textId="129B05C3" w:rsidR="00EC7434" w:rsidRPr="009201BF" w:rsidRDefault="00D930E6" w:rsidP="003966D4">
      <w:pPr>
        <w:ind w:left="0" w:firstLine="72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tag w:val="goog_rdk_7"/>
          <w:id w:val="-12392828"/>
          <w:showingPlcHdr/>
        </w:sdtPr>
        <w:sdtEndPr/>
        <w:sdtContent>
          <w:r w:rsidR="00F92DE7">
            <w:rPr>
              <w:rFonts w:asciiTheme="minorHAnsi" w:hAnsiTheme="minorHAnsi" w:cstheme="minorHAnsi"/>
            </w:rPr>
            <w:t xml:space="preserve">     </w:t>
          </w:r>
        </w:sdtContent>
      </w:sdt>
      <w:r w:rsidR="00F92DE7">
        <w:rPr>
          <w:rFonts w:asciiTheme="minorHAnsi" w:hAnsiTheme="minorHAnsi" w:cstheme="minorBidi"/>
        </w:rPr>
        <w:t xml:space="preserve"> </w:t>
      </w:r>
      <w:r w:rsidR="00F92DE7">
        <w:rPr>
          <w:rFonts w:asciiTheme="minorHAnsi" w:hAnsiTheme="minorHAnsi" w:cstheme="minorBidi"/>
        </w:rPr>
        <w:br w:type="column"/>
      </w:r>
      <w:r w:rsidR="00EC7434" w:rsidRPr="009201BF">
        <w:rPr>
          <w:rFonts w:asciiTheme="minorHAnsi" w:hAnsiTheme="minorHAnsi" w:cstheme="minorHAnsi"/>
          <w:i/>
        </w:rPr>
        <w:lastRenderedPageBreak/>
        <w:t xml:space="preserve">Rysunek </w:t>
      </w:r>
      <w:r w:rsidR="00F92DE7" w:rsidRPr="009201BF">
        <w:rPr>
          <w:rFonts w:asciiTheme="minorHAnsi" w:hAnsiTheme="minorHAnsi" w:cstheme="minorHAnsi"/>
          <w:i/>
        </w:rPr>
        <w:t xml:space="preserve"> </w:t>
      </w:r>
      <w:r w:rsidR="00EC7434" w:rsidRPr="009201BF">
        <w:rPr>
          <w:rFonts w:asciiTheme="minorHAnsi" w:hAnsiTheme="minorHAnsi" w:cstheme="minorHAnsi"/>
          <w:i/>
        </w:rPr>
        <w:t>1 Architektura udostępnionego Systemu dla ARP</w:t>
      </w:r>
    </w:p>
    <w:p w14:paraId="07B14C35" w14:textId="08761BD0" w:rsidR="00EC7434" w:rsidRPr="009201BF" w:rsidRDefault="00840C1B" w:rsidP="00EC7434">
      <w:pPr>
        <w:ind w:hanging="720"/>
        <w:rPr>
          <w:rFonts w:asciiTheme="minorHAnsi" w:hAnsiTheme="minorHAnsi" w:cstheme="minorBid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615AAF8" wp14:editId="784CAC9B">
            <wp:extent cx="5435600" cy="431044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058" cy="432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53F28" w14:textId="77777777" w:rsidR="00EC7434" w:rsidRPr="009201BF" w:rsidRDefault="00EC7434" w:rsidP="00EC7434">
      <w:pPr>
        <w:rPr>
          <w:rFonts w:asciiTheme="minorHAnsi" w:hAnsiTheme="minorHAnsi" w:cstheme="minorHAnsi"/>
        </w:rPr>
      </w:pPr>
    </w:p>
    <w:p w14:paraId="2514BA53" w14:textId="77777777" w:rsidR="00EC7434" w:rsidRPr="009201BF" w:rsidRDefault="00EC7434" w:rsidP="00EC7434">
      <w:pPr>
        <w:spacing w:before="240" w:after="240"/>
        <w:ind w:left="0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 xml:space="preserve">         Interfejs Systemu powinien zostać dostosowany w kierunku wyświetlania na urządzeniach mobilnych </w:t>
      </w:r>
      <w:r w:rsidRPr="00C4782E">
        <w:rPr>
          <w:rFonts w:asciiTheme="minorHAnsi" w:hAnsiTheme="minorHAnsi" w:cstheme="minorHAnsi"/>
        </w:rPr>
        <w:t>(</w:t>
      </w:r>
      <w:proofErr w:type="spellStart"/>
      <w:r w:rsidRPr="00C4782E">
        <w:rPr>
          <w:rFonts w:asciiTheme="minorHAnsi" w:hAnsiTheme="minorHAnsi" w:cstheme="minorHAnsi"/>
        </w:rPr>
        <w:t>Responsive</w:t>
      </w:r>
      <w:proofErr w:type="spellEnd"/>
      <w:r w:rsidRPr="00C4782E">
        <w:rPr>
          <w:rFonts w:asciiTheme="minorHAnsi" w:hAnsiTheme="minorHAnsi" w:cstheme="minorHAnsi"/>
        </w:rPr>
        <w:t xml:space="preserve"> Web Design), </w:t>
      </w:r>
      <w:r w:rsidRPr="009201BF">
        <w:rPr>
          <w:rFonts w:asciiTheme="minorHAnsi" w:hAnsiTheme="minorHAnsi" w:cstheme="minorHAnsi"/>
        </w:rPr>
        <w:t xml:space="preserve">a sam System powinien być dostępny co najmniej w dwóch wersjach językowych (polskiej i angielskiej).                                     </w:t>
      </w:r>
      <w:r w:rsidRPr="009201BF">
        <w:rPr>
          <w:rFonts w:asciiTheme="minorHAnsi" w:hAnsiTheme="minorHAnsi" w:cstheme="minorHAnsi"/>
        </w:rPr>
        <w:tab/>
      </w:r>
    </w:p>
    <w:p w14:paraId="166F9ACE" w14:textId="692E152E" w:rsidR="001B34BA" w:rsidRPr="009201BF" w:rsidRDefault="00EC7434" w:rsidP="005E2A00">
      <w:pPr>
        <w:ind w:left="0" w:firstLine="0"/>
        <w:rPr>
          <w:rFonts w:asciiTheme="minorHAnsi" w:hAnsiTheme="minorHAnsi" w:cstheme="minorHAnsi"/>
        </w:rPr>
      </w:pPr>
      <w:r w:rsidRPr="03F24F0D">
        <w:rPr>
          <w:rFonts w:asciiTheme="minorHAnsi" w:hAnsiTheme="minorHAnsi" w:cstheme="minorBidi"/>
        </w:rPr>
        <w:t>W dalszych rozdziałach opisano zakres tematyczny oraz podstawowe funkcjonalności każdego z komponentów wchodzących w skład architektury logicznej Systemu. Opis komponentów pozwala na zrozumienie ogólnych założeń ich funkcjonowania,</w:t>
      </w:r>
      <w:r>
        <w:rPr>
          <w:rFonts w:asciiTheme="minorHAnsi" w:hAnsiTheme="minorHAnsi" w:cstheme="minorBidi"/>
        </w:rPr>
        <w:t xml:space="preserve"> </w:t>
      </w:r>
      <w:r w:rsidRPr="03F24F0D">
        <w:rPr>
          <w:rFonts w:asciiTheme="minorHAnsi" w:hAnsiTheme="minorHAnsi" w:cstheme="minorBidi"/>
        </w:rPr>
        <w:t xml:space="preserve">integracji i komunikacji z pozostałymi elementami Systemu. </w:t>
      </w:r>
    </w:p>
    <w:p w14:paraId="77E32813" w14:textId="77777777" w:rsidR="00EC7434" w:rsidRPr="0036574B" w:rsidRDefault="00EC7434" w:rsidP="00EC7434">
      <w:pPr>
        <w:pStyle w:val="AVNagwek1nienumerowany"/>
        <w:numPr>
          <w:ilvl w:val="1"/>
          <w:numId w:val="3"/>
        </w:numPr>
        <w:tabs>
          <w:tab w:val="clear" w:pos="440"/>
          <w:tab w:val="clear" w:pos="720"/>
          <w:tab w:val="clear" w:pos="1320"/>
          <w:tab w:val="left" w:pos="1276"/>
        </w:tabs>
        <w:spacing w:line="276" w:lineRule="auto"/>
        <w:ind w:left="709"/>
      </w:pPr>
      <w:bookmarkStart w:id="26" w:name="_heading=h.1ci93xb" w:colFirst="0" w:colLast="0"/>
      <w:bookmarkStart w:id="27" w:name="_heading=h.3whwml4" w:colFirst="0" w:colLast="0"/>
      <w:bookmarkStart w:id="28" w:name="_heading=h.2bn6wsx" w:colFirst="0" w:colLast="0"/>
      <w:bookmarkStart w:id="29" w:name="_heading=h.qsh70q" w:colFirst="0" w:colLast="0"/>
      <w:bookmarkStart w:id="30" w:name="_heading=h.3as4poj" w:colFirst="0" w:colLast="0"/>
      <w:bookmarkStart w:id="31" w:name="_heading=h.49x2ik5" w:colFirst="0" w:colLast="0"/>
      <w:bookmarkStart w:id="32" w:name="_heading=h.1pxezwc" w:colFirst="0" w:colLast="0"/>
      <w:bookmarkStart w:id="33" w:name="_Toc80305182"/>
      <w:bookmarkEnd w:id="26"/>
      <w:bookmarkEnd w:id="27"/>
      <w:bookmarkEnd w:id="28"/>
      <w:bookmarkEnd w:id="29"/>
      <w:bookmarkEnd w:id="30"/>
      <w:bookmarkEnd w:id="31"/>
      <w:bookmarkEnd w:id="32"/>
      <w:r w:rsidRPr="0036574B">
        <w:t>Ogólny opis Systemu</w:t>
      </w:r>
      <w:bookmarkEnd w:id="33"/>
    </w:p>
    <w:p w14:paraId="608549BA" w14:textId="5D4318B4" w:rsidR="00EC7434" w:rsidRPr="009201BF" w:rsidRDefault="00EC7434" w:rsidP="00EC7434">
      <w:pPr>
        <w:spacing w:before="240" w:after="240"/>
        <w:ind w:left="0" w:firstLine="0"/>
        <w:rPr>
          <w:rFonts w:asciiTheme="minorHAnsi" w:hAnsiTheme="minorHAnsi" w:cstheme="minorBidi"/>
        </w:rPr>
      </w:pPr>
      <w:r w:rsidRPr="0036574B">
        <w:rPr>
          <w:rFonts w:asciiTheme="minorHAnsi" w:hAnsiTheme="minorHAnsi" w:cstheme="minorHAnsi"/>
          <w:sz w:val="24"/>
          <w:szCs w:val="24"/>
        </w:rPr>
        <w:tab/>
      </w:r>
      <w:r w:rsidRPr="03F24F0D">
        <w:rPr>
          <w:rFonts w:asciiTheme="minorHAnsi" w:hAnsiTheme="minorHAnsi" w:cstheme="minorBidi"/>
        </w:rPr>
        <w:t>Głównym celem Systemu jest zarządzanie uporządkowana strukturą danych pochodzących z różnych źródeł zewnętrznych niezbędnymi do codziennej i efektywnej pracy Zamawiającego. W ramach zarządzania zgromadzonymi danymi system powinien umożliwiać między innymi:</w:t>
      </w:r>
    </w:p>
    <w:p w14:paraId="746A59D5" w14:textId="77777777" w:rsidR="00EC7434" w:rsidRPr="005E2A00" w:rsidRDefault="00EC7434" w:rsidP="005E2A00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Wizualizację oraz zaawansowaną analitykę zróżnicowanych danych w kontekście charakterystyki terenów inwestycyjnych,</w:t>
      </w:r>
    </w:p>
    <w:p w14:paraId="2F05247C" w14:textId="77777777" w:rsidR="00EC7434" w:rsidRPr="005E2A00" w:rsidRDefault="00EC7434" w:rsidP="005E2A00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lastRenderedPageBreak/>
        <w:t xml:space="preserve">Automatyczną aktualizację danych w tym przy wykorzystaniu usług OGC, API a także pików </w:t>
      </w:r>
      <w:proofErr w:type="spellStart"/>
      <w:r w:rsidRPr="03F24F0D">
        <w:rPr>
          <w:rFonts w:asciiTheme="minorHAnsi" w:hAnsiTheme="minorHAnsi" w:cstheme="minorBidi"/>
        </w:rPr>
        <w:t>exceI</w:t>
      </w:r>
      <w:proofErr w:type="spellEnd"/>
      <w:r w:rsidRPr="03F24F0D">
        <w:rPr>
          <w:rFonts w:asciiTheme="minorHAnsi" w:hAnsiTheme="minorHAnsi" w:cstheme="minorBidi"/>
        </w:rPr>
        <w:t>,</w:t>
      </w:r>
    </w:p>
    <w:p w14:paraId="7355764C" w14:textId="77777777" w:rsidR="00EC7434" w:rsidRPr="005E2A00" w:rsidRDefault="00EC7434" w:rsidP="005E2A00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Modyfikację struktury bazy danych o nowe klasy obiektów i atrybuty,</w:t>
      </w:r>
    </w:p>
    <w:p w14:paraId="30A825DD" w14:textId="77777777" w:rsidR="00EC7434" w:rsidRPr="005E2A00" w:rsidRDefault="00EC7434" w:rsidP="005E2A00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 xml:space="preserve">Udostępnianie wybranych danych i funkcjonalności  systemu  zainteresowanym użytkownikom zewnętrznym oraz wewnętrznym. </w:t>
      </w:r>
    </w:p>
    <w:p w14:paraId="3DC16AA0" w14:textId="42193CED" w:rsidR="00EC7434" w:rsidRPr="005E2A00" w:rsidRDefault="00EC7434" w:rsidP="005E2A00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Bezpośredni dostęp z poziomu aplikacji webowej.</w:t>
      </w:r>
    </w:p>
    <w:p w14:paraId="40243FB6" w14:textId="77777777" w:rsidR="00EC7434" w:rsidRPr="009201BF" w:rsidRDefault="00EC7434" w:rsidP="005E2A00">
      <w:pPr>
        <w:spacing w:before="240" w:after="240"/>
        <w:ind w:left="0" w:firstLine="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Dane zgromadzone w Systemie powinny być prezentowane poprzez:</w:t>
      </w:r>
    </w:p>
    <w:p w14:paraId="49ACFCD0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warstwy i mapy tematyczne,</w:t>
      </w:r>
    </w:p>
    <w:p w14:paraId="0C6B8D49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dane statystyczne</w:t>
      </w:r>
    </w:p>
    <w:p w14:paraId="1517D535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wykresy danych (słupkowe, kołowe),</w:t>
      </w:r>
    </w:p>
    <w:p w14:paraId="4E5B01C2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dane tabelaryczne,</w:t>
      </w:r>
    </w:p>
    <w:p w14:paraId="145F4F76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szczegóły (atrybuty) wybranego obiektu,</w:t>
      </w:r>
    </w:p>
    <w:p w14:paraId="27782F7F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dane historyczne,</w:t>
      </w:r>
    </w:p>
    <w:p w14:paraId="48C2D581" w14:textId="4CF23078" w:rsidR="00EC7434" w:rsidRPr="005E2A00" w:rsidRDefault="00EC7434" w:rsidP="00EC7434">
      <w:pPr>
        <w:pStyle w:val="Akapitzlist"/>
        <w:numPr>
          <w:ilvl w:val="2"/>
          <w:numId w:val="15"/>
        </w:numPr>
        <w:spacing w:before="240" w:after="240"/>
      </w:pPr>
      <w:r>
        <w:rPr>
          <w:rFonts w:asciiTheme="minorHAnsi" w:hAnsiTheme="minorHAnsi" w:cstheme="minorBidi"/>
        </w:rPr>
        <w:t>a</w:t>
      </w:r>
      <w:r w:rsidRPr="03F24F0D">
        <w:rPr>
          <w:rFonts w:asciiTheme="minorHAnsi" w:hAnsiTheme="minorHAnsi" w:cstheme="minorBidi"/>
        </w:rPr>
        <w:t>gregacje danych (zliczanie danych w określonym zakresie przestrzennym).</w:t>
      </w:r>
    </w:p>
    <w:p w14:paraId="023A4895" w14:textId="27EF6CBD" w:rsidR="00C01D23" w:rsidRDefault="00C01D23" w:rsidP="00C01D23">
      <w:pPr>
        <w:spacing w:before="240" w:after="240"/>
        <w:ind w:left="0" w:firstLine="0"/>
      </w:pPr>
      <w:r>
        <w:t xml:space="preserve">Projekt graficzny </w:t>
      </w:r>
      <w:r w:rsidR="003D0A3C">
        <w:t>Systemu oraz szczegółowe makiety powinny zostać opracowane przez Wykonawcę w ramach realizacji Umowy zgodnie z wymaganiami określonymi w rozdziale 8 Etap dostosowania Systemu oraz rozdziale 9.3 Projekt graficzny interfejsu.</w:t>
      </w:r>
      <w:r w:rsidR="00783036">
        <w:t xml:space="preserve"> Projekt graficzny interfejsu musi być zgodny z systemem identyfikacji wizualnej Zamawiającego, który zostanie udostępniony Wykonawcy po podpisaniu Umowy.</w:t>
      </w:r>
    </w:p>
    <w:p w14:paraId="124BAB0F" w14:textId="7961A8DB" w:rsidR="00783036" w:rsidRPr="009201BF" w:rsidRDefault="00783036" w:rsidP="005E2A00">
      <w:pPr>
        <w:spacing w:before="240" w:after="240"/>
        <w:ind w:left="0" w:firstLine="0"/>
      </w:pPr>
      <w:r>
        <w:t>Interfejs graficzny udostępnionego Systemu musi być zgodny z zaakceptowanym przez Zamawiającego Projektem graficznym interfejsu.</w:t>
      </w:r>
    </w:p>
    <w:p w14:paraId="7585A2CE" w14:textId="77777777" w:rsidR="00EC7434" w:rsidRDefault="00EC7434" w:rsidP="00EC7434">
      <w:pPr>
        <w:pStyle w:val="AVNagwek1nienumerowany"/>
        <w:numPr>
          <w:ilvl w:val="2"/>
          <w:numId w:val="3"/>
        </w:numPr>
        <w:tabs>
          <w:tab w:val="clear" w:pos="440"/>
          <w:tab w:val="clear" w:pos="720"/>
          <w:tab w:val="clear" w:pos="1320"/>
          <w:tab w:val="clear" w:pos="9062"/>
          <w:tab w:val="clear" w:pos="567"/>
          <w:tab w:val="clear" w:pos="7938"/>
          <w:tab w:val="left" w:pos="567"/>
          <w:tab w:val="left" w:pos="1701"/>
          <w:tab w:val="left" w:pos="567"/>
          <w:tab w:val="left" w:pos="6946"/>
          <w:tab w:val="left" w:pos="7513"/>
          <w:tab w:val="left" w:pos="7655"/>
          <w:tab w:val="left" w:pos="7938"/>
        </w:tabs>
        <w:spacing w:line="276" w:lineRule="auto"/>
        <w:ind w:left="1134" w:right="850"/>
      </w:pPr>
      <w:bookmarkStart w:id="34" w:name="_Toc80305183"/>
      <w:r>
        <w:t>Moduł prezentacji oraz Geoportal</w:t>
      </w:r>
      <w:bookmarkEnd w:id="34"/>
    </w:p>
    <w:p w14:paraId="4A39BF65" w14:textId="0C955CBF" w:rsidR="00EC7434" w:rsidRPr="009201BF" w:rsidRDefault="00EC7434" w:rsidP="00EC7434">
      <w:pPr>
        <w:spacing w:before="240" w:after="240"/>
        <w:ind w:left="0" w:firstLine="72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 xml:space="preserve">Moduł prezentacji danych będzie centralnym punktem dostępowym do danych zgromadzonych w Systemie, w tym danych </w:t>
      </w:r>
      <w:proofErr w:type="spellStart"/>
      <w:r w:rsidRPr="03F24F0D">
        <w:rPr>
          <w:rFonts w:asciiTheme="minorHAnsi" w:hAnsiTheme="minorHAnsi" w:cstheme="minorBidi"/>
        </w:rPr>
        <w:t>geo</w:t>
      </w:r>
      <w:proofErr w:type="spellEnd"/>
      <w:r w:rsidRPr="03F24F0D">
        <w:rPr>
          <w:rFonts w:asciiTheme="minorHAnsi" w:hAnsiTheme="minorHAnsi" w:cstheme="minorBidi"/>
        </w:rPr>
        <w:t xml:space="preserve">-przestrzennych zarówno dla pracowników ARP (użytkownik wewnętrzny) jaki i  </w:t>
      </w:r>
      <w:r w:rsidR="00C312B7">
        <w:rPr>
          <w:rFonts w:asciiTheme="minorHAnsi" w:hAnsiTheme="minorHAnsi" w:cstheme="minorBidi"/>
        </w:rPr>
        <w:t>i</w:t>
      </w:r>
      <w:r w:rsidR="00C312B7" w:rsidRPr="03F24F0D">
        <w:rPr>
          <w:rFonts w:asciiTheme="minorHAnsi" w:hAnsiTheme="minorHAnsi" w:cstheme="minorBidi"/>
        </w:rPr>
        <w:t xml:space="preserve">nwestorów </w:t>
      </w:r>
      <w:r w:rsidRPr="03F24F0D">
        <w:rPr>
          <w:rFonts w:asciiTheme="minorHAnsi" w:hAnsiTheme="minorHAnsi" w:cstheme="minorBidi"/>
        </w:rPr>
        <w:t xml:space="preserve">(użytkownik wewnętrzny czasowy lub użytkownik zewnętrzny). Moduł prezentacji danych zostanie oparty  o </w:t>
      </w:r>
      <w:proofErr w:type="spellStart"/>
      <w:r w:rsidRPr="03F24F0D">
        <w:rPr>
          <w:rFonts w:asciiTheme="minorHAnsi" w:hAnsiTheme="minorHAnsi" w:cstheme="minorBidi"/>
        </w:rPr>
        <w:t>geoportal</w:t>
      </w:r>
      <w:proofErr w:type="spellEnd"/>
      <w:r w:rsidRPr="03F24F0D">
        <w:rPr>
          <w:rFonts w:asciiTheme="minorHAnsi" w:hAnsiTheme="minorHAnsi" w:cstheme="minorBidi"/>
        </w:rPr>
        <w:t xml:space="preserve"> (tzw. komponent mapowy), umożliwiający wyświetlanie danych Systemu w postaci tematycznych warstw także w połączeniu z innymi danymi przestrzennymi udostępnianymi przez zewnętrzne usługi przeglądania lub pobierania (OGC WMS, WMTS, WFS).</w:t>
      </w:r>
    </w:p>
    <w:p w14:paraId="24706DB2" w14:textId="77777777" w:rsidR="00EC7434" w:rsidRPr="009201BF" w:rsidRDefault="00EC7434" w:rsidP="00EC7434">
      <w:pPr>
        <w:spacing w:before="240" w:after="240"/>
        <w:ind w:left="0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 xml:space="preserve">     </w:t>
      </w:r>
      <w:r w:rsidRPr="009201BF">
        <w:rPr>
          <w:rFonts w:asciiTheme="minorHAnsi" w:hAnsiTheme="minorHAnsi" w:cstheme="minorHAnsi"/>
        </w:rPr>
        <w:tab/>
        <w:t>W ramach danych prezentowanych w module prezentacji danych znajdować się będą między innymi:</w:t>
      </w:r>
    </w:p>
    <w:p w14:paraId="082CFDA4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dane o terenach i nieruchomościach inwestycyjnych,</w:t>
      </w:r>
    </w:p>
    <w:p w14:paraId="410B23FE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 xml:space="preserve">dane o obiektach/zjawiskach wpływających na atrakcyjność terenów inwestycyjnych (np. lokalizacje firm w podziale na branże, lokalizacje obiektów biurowych, przebiegi sieci drogowej i kolejowej oraz sieci uzbrojenia terenu), w tym </w:t>
      </w:r>
      <w:r w:rsidRPr="03F24F0D">
        <w:rPr>
          <w:rFonts w:asciiTheme="minorHAnsi" w:hAnsiTheme="minorHAnsi" w:cstheme="minorBidi"/>
        </w:rPr>
        <w:lastRenderedPageBreak/>
        <w:t>zależności między obiektami (informacje o obiektach powiązanych z danym obiektem),</w:t>
      </w:r>
    </w:p>
    <w:p w14:paraId="78388998" w14:textId="77777777" w:rsidR="00EC7434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dane ogólnogospodarcze,</w:t>
      </w:r>
    </w:p>
    <w:p w14:paraId="6562D7E5" w14:textId="6B8825E5" w:rsidR="003A20FF" w:rsidRPr="003A20FF" w:rsidRDefault="003A20FF" w:rsidP="00366CA3">
      <w:pPr>
        <w:spacing w:before="240" w:after="240"/>
        <w:ind w:left="0" w:firstLine="0"/>
        <w:rPr>
          <w:rFonts w:asciiTheme="minorHAnsi" w:hAnsiTheme="minorHAnsi" w:cstheme="minorBidi"/>
          <w:b/>
          <w:bCs/>
        </w:rPr>
      </w:pPr>
      <w:r w:rsidRPr="003A20FF">
        <w:rPr>
          <w:rFonts w:asciiTheme="minorHAnsi" w:hAnsiTheme="minorHAnsi" w:cstheme="minorBidi"/>
          <w:b/>
          <w:bCs/>
        </w:rPr>
        <w:t xml:space="preserve">Szczegółowy zakres danych </w:t>
      </w:r>
      <w:r>
        <w:rPr>
          <w:rFonts w:asciiTheme="minorHAnsi" w:hAnsiTheme="minorHAnsi" w:cstheme="minorBidi"/>
          <w:b/>
          <w:bCs/>
        </w:rPr>
        <w:t xml:space="preserve">prezentowanych w systemie </w:t>
      </w:r>
      <w:r w:rsidRPr="003A20FF">
        <w:rPr>
          <w:rFonts w:asciiTheme="minorHAnsi" w:hAnsiTheme="minorHAnsi" w:cstheme="minorBidi"/>
          <w:b/>
          <w:bCs/>
        </w:rPr>
        <w:t>został opisany w rozdziale 11.2.</w:t>
      </w:r>
    </w:p>
    <w:p w14:paraId="70410577" w14:textId="0DE18A82" w:rsidR="00EC7434" w:rsidRPr="005E2A00" w:rsidRDefault="00EC7434" w:rsidP="00366CA3">
      <w:pPr>
        <w:spacing w:before="240" w:after="240"/>
        <w:ind w:left="0" w:firstLine="0"/>
        <w:rPr>
          <w:rFonts w:asciiTheme="minorHAnsi" w:hAnsiTheme="minorHAnsi" w:cstheme="minorBidi"/>
        </w:rPr>
      </w:pPr>
      <w:proofErr w:type="spellStart"/>
      <w:r w:rsidRPr="005E2A00">
        <w:rPr>
          <w:rFonts w:asciiTheme="minorHAnsi" w:hAnsiTheme="minorHAnsi" w:cstheme="minorBidi"/>
        </w:rPr>
        <w:t>Geoportal</w:t>
      </w:r>
      <w:proofErr w:type="spellEnd"/>
      <w:r w:rsidRPr="005E2A00">
        <w:rPr>
          <w:rFonts w:asciiTheme="minorHAnsi" w:hAnsiTheme="minorHAnsi" w:cstheme="minorBidi"/>
        </w:rPr>
        <w:t xml:space="preserve"> będzie modułem wykorzystywanym zarówno przez użytkowników </w:t>
      </w:r>
      <w:proofErr w:type="spellStart"/>
      <w:r w:rsidRPr="005E2A00">
        <w:rPr>
          <w:rFonts w:asciiTheme="minorHAnsi" w:hAnsiTheme="minorHAnsi" w:cstheme="minorBidi"/>
        </w:rPr>
        <w:t>wewnętrznychjak</w:t>
      </w:r>
      <w:proofErr w:type="spellEnd"/>
      <w:r w:rsidRPr="005E2A00">
        <w:rPr>
          <w:rFonts w:asciiTheme="minorHAnsi" w:hAnsiTheme="minorHAnsi" w:cstheme="minorBidi"/>
        </w:rPr>
        <w:t xml:space="preserve"> i użytkowników zewnętrznych, którymi mogą być wszyscy obywatele (użytkownicy niezalogowani)</w:t>
      </w:r>
      <w:r w:rsidR="009A3E15">
        <w:rPr>
          <w:rFonts w:asciiTheme="minorHAnsi" w:hAnsiTheme="minorHAnsi" w:cstheme="minorBidi"/>
        </w:rPr>
        <w:t>.</w:t>
      </w:r>
      <w:r w:rsidRPr="005E2A00">
        <w:rPr>
          <w:rFonts w:asciiTheme="minorHAnsi" w:hAnsiTheme="minorHAnsi" w:cstheme="minorBidi"/>
        </w:rPr>
        <w:t xml:space="preserve"> Geoportal będzie stanowił podstawowy dostęp do danych systemu.</w:t>
      </w:r>
    </w:p>
    <w:p w14:paraId="097BAB3B" w14:textId="77777777" w:rsidR="00EC7434" w:rsidRPr="009201BF" w:rsidRDefault="00EC7434" w:rsidP="00EC7434">
      <w:pPr>
        <w:spacing w:before="240" w:after="240"/>
        <w:ind w:left="0" w:firstLine="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W zakresie wizualizacji danych moduł prezentacji umożliwiał będzie między innymi:</w:t>
      </w:r>
    </w:p>
    <w:p w14:paraId="6864B9CB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prezentację danych w postaci map tematycznych (prezentacja danych w podziale na bloki tematyczne wraz z rozróżnieniem wskaźników prezentacji dla każdego bloku tematycznego, np. demografia),</w:t>
      </w:r>
    </w:p>
    <w:p w14:paraId="7B3885E5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prezentację danych statystycznych w postaci kartodiagramów, kartogramów,</w:t>
      </w:r>
    </w:p>
    <w:p w14:paraId="4275AAA3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prezentację wykresów danych dla poszczególnych wskaźników prezentacji,</w:t>
      </w:r>
    </w:p>
    <w:p w14:paraId="37200037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prezentację danych tabelarycznych,</w:t>
      </w:r>
    </w:p>
    <w:p w14:paraId="61B4FF04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prezentację szczegółowych informacji dla wybranego obiektu, w tym wyświetlanie informacji o obiektach powiązanych z danym obiektem, np. lista firm znajdujących się w danym biurowcu,</w:t>
      </w:r>
    </w:p>
    <w:p w14:paraId="77A82FC4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prezentację danych historycznych,</w:t>
      </w:r>
    </w:p>
    <w:p w14:paraId="0A3D60F3" w14:textId="315624EB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 xml:space="preserve">agregację danych przestrzennych w zależności od aktualnej skali mapy lub wskazanego zasięgu przestrzennego (zliczanie danych np. </w:t>
      </w:r>
      <w:r w:rsidR="00C277FA">
        <w:rPr>
          <w:rFonts w:asciiTheme="minorHAnsi" w:hAnsiTheme="minorHAnsi" w:cstheme="minorBidi"/>
        </w:rPr>
        <w:t>l</w:t>
      </w:r>
      <w:r w:rsidRPr="03F24F0D">
        <w:rPr>
          <w:rFonts w:asciiTheme="minorHAnsi" w:hAnsiTheme="minorHAnsi" w:cstheme="minorBidi"/>
        </w:rPr>
        <w:t>iczba i powierzchnia terenów inwestycyjnych),</w:t>
      </w:r>
    </w:p>
    <w:p w14:paraId="6FBD0FBC" w14:textId="4B453F76" w:rsidR="00EC7434" w:rsidRDefault="00EC7434" w:rsidP="00EC7434">
      <w:pPr>
        <w:pStyle w:val="Akapitzlist"/>
        <w:numPr>
          <w:ilvl w:val="2"/>
          <w:numId w:val="15"/>
        </w:numPr>
        <w:spacing w:before="240" w:after="240"/>
      </w:pPr>
      <w:r w:rsidRPr="03F24F0D">
        <w:rPr>
          <w:rFonts w:asciiTheme="minorHAnsi" w:hAnsiTheme="minorHAnsi" w:cstheme="minorBidi"/>
        </w:rPr>
        <w:t xml:space="preserve">analizę danych tabelarycznych np. </w:t>
      </w:r>
      <w:r w:rsidR="00C277FA">
        <w:rPr>
          <w:rFonts w:asciiTheme="minorHAnsi" w:hAnsiTheme="minorHAnsi" w:cstheme="minorBidi"/>
        </w:rPr>
        <w:t>l</w:t>
      </w:r>
      <w:r w:rsidRPr="03F24F0D">
        <w:rPr>
          <w:rFonts w:asciiTheme="minorHAnsi" w:hAnsiTheme="minorHAnsi" w:cstheme="minorBidi"/>
        </w:rPr>
        <w:t>iczba studentów w określonej grupie kierunków,</w:t>
      </w:r>
    </w:p>
    <w:p w14:paraId="431187BF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wyszukiwanie danych z wykorzystaniem mechanizmów wyszukiwania pełnotekstowego,</w:t>
      </w:r>
    </w:p>
    <w:p w14:paraId="12918C52" w14:textId="351E5B00" w:rsidR="00EC7434" w:rsidRDefault="00EC7434" w:rsidP="00EC7434">
      <w:pPr>
        <w:pStyle w:val="Akapitzlist"/>
        <w:numPr>
          <w:ilvl w:val="2"/>
          <w:numId w:val="15"/>
        </w:numPr>
        <w:spacing w:before="240" w:after="240"/>
      </w:pPr>
      <w:r>
        <w:rPr>
          <w:rFonts w:asciiTheme="minorHAnsi" w:hAnsiTheme="minorHAnsi" w:cstheme="minorBidi"/>
        </w:rPr>
        <w:t>z</w:t>
      </w:r>
      <w:r w:rsidRPr="03F24F0D">
        <w:rPr>
          <w:rFonts w:asciiTheme="minorHAnsi" w:hAnsiTheme="minorHAnsi" w:cstheme="minorBidi"/>
        </w:rPr>
        <w:t>aawansowaną wielokryterialną analitykę danych</w:t>
      </w:r>
      <w:r w:rsidR="003A20FF">
        <w:rPr>
          <w:rFonts w:asciiTheme="minorHAnsi" w:hAnsiTheme="minorHAnsi" w:cstheme="minorBidi"/>
        </w:rPr>
        <w:t>,</w:t>
      </w:r>
    </w:p>
    <w:p w14:paraId="74C0E8C6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filtrowanie danych prezentowanych w oknie mapowym wraz z dynamiczną zmianą w czasie rzeczywistym wykresów i diagramów.</w:t>
      </w:r>
    </w:p>
    <w:p w14:paraId="27AEDC9B" w14:textId="77777777" w:rsidR="00EC7434" w:rsidRPr="007F35DC" w:rsidRDefault="00EC7434" w:rsidP="00EC7434">
      <w:pPr>
        <w:spacing w:before="240" w:after="240"/>
        <w:ind w:left="0" w:firstLine="72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Interfejs graficzny modułu prezentacji umożliwiał będzie jednoczesną prezentację w oknie aplikacji kliku elementów prezentujących dane w różnej formie (mapy, wykresy, zestawienia ilościowego, listy wartości umożliwiającej filtrowanie). Moduł prezentacji zapewniał będzie podstawowe narzędzia nawigacyjne umożliwiające płynną i wydajną nawigację w oknie mapowym wraz z automatyczną aktualizacją widoku wykresów opisujących aktualny widok w oknie mapy.</w:t>
      </w:r>
    </w:p>
    <w:p w14:paraId="7A51F6B4" w14:textId="77777777" w:rsidR="00EC7434" w:rsidRPr="009201BF" w:rsidRDefault="00EC7434" w:rsidP="00EC7434">
      <w:pPr>
        <w:spacing w:before="240" w:after="240"/>
        <w:ind w:left="0" w:firstLine="72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System umożliwiał będzie również personalizację widoku portalu przez użytkownika końcowego poprzez możliwość:</w:t>
      </w:r>
    </w:p>
    <w:p w14:paraId="357253C6" w14:textId="610B783F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lastRenderedPageBreak/>
        <w:t xml:space="preserve">Przygotowania dedykowanych </w:t>
      </w:r>
      <w:proofErr w:type="spellStart"/>
      <w:r w:rsidRPr="03F24F0D">
        <w:rPr>
          <w:rFonts w:asciiTheme="minorHAnsi" w:hAnsiTheme="minorHAnsi" w:cstheme="minorBidi"/>
        </w:rPr>
        <w:t>dashbo</w:t>
      </w:r>
      <w:r w:rsidR="00457D80">
        <w:rPr>
          <w:rFonts w:asciiTheme="minorHAnsi" w:hAnsiTheme="minorHAnsi" w:cstheme="minorBidi"/>
        </w:rPr>
        <w:t>a</w:t>
      </w:r>
      <w:r w:rsidRPr="03F24F0D">
        <w:rPr>
          <w:rFonts w:asciiTheme="minorHAnsi" w:hAnsiTheme="minorHAnsi" w:cstheme="minorBidi"/>
        </w:rPr>
        <w:t>rdów</w:t>
      </w:r>
      <w:proofErr w:type="spellEnd"/>
      <w:r w:rsidRPr="03F24F0D">
        <w:rPr>
          <w:rFonts w:asciiTheme="minorHAnsi" w:hAnsiTheme="minorHAnsi" w:cstheme="minorBidi"/>
        </w:rPr>
        <w:t xml:space="preserve"> dla każdej z grup użytkowników końcowych (wewnętrznych i zewnętrznych),</w:t>
      </w:r>
    </w:p>
    <w:p w14:paraId="7E049A7C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</w:pPr>
      <w:r w:rsidRPr="03F24F0D">
        <w:rPr>
          <w:rFonts w:asciiTheme="minorHAnsi" w:hAnsiTheme="minorHAnsi" w:cstheme="minorBidi"/>
        </w:rPr>
        <w:t xml:space="preserve">modyfikacji układu elementów </w:t>
      </w:r>
      <w:proofErr w:type="spellStart"/>
      <w:r w:rsidRPr="03F24F0D">
        <w:rPr>
          <w:rFonts w:asciiTheme="minorHAnsi" w:hAnsiTheme="minorHAnsi" w:cstheme="minorBidi"/>
        </w:rPr>
        <w:t>dashboardu</w:t>
      </w:r>
      <w:proofErr w:type="spellEnd"/>
      <w:r w:rsidRPr="03F24F0D">
        <w:rPr>
          <w:rFonts w:asciiTheme="minorHAnsi" w:hAnsiTheme="minorHAnsi" w:cstheme="minorBidi"/>
        </w:rPr>
        <w:t>,</w:t>
      </w:r>
    </w:p>
    <w:p w14:paraId="11A772CC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 xml:space="preserve">modyfikacji wielkości elementów </w:t>
      </w:r>
      <w:proofErr w:type="spellStart"/>
      <w:r w:rsidRPr="03F24F0D">
        <w:rPr>
          <w:rFonts w:asciiTheme="minorHAnsi" w:hAnsiTheme="minorHAnsi" w:cstheme="minorBidi"/>
        </w:rPr>
        <w:t>dashboardu</w:t>
      </w:r>
      <w:proofErr w:type="spellEnd"/>
      <w:r w:rsidRPr="03F24F0D">
        <w:rPr>
          <w:rFonts w:asciiTheme="minorHAnsi" w:hAnsiTheme="minorHAnsi" w:cstheme="minorBidi"/>
        </w:rPr>
        <w:t>,</w:t>
      </w:r>
    </w:p>
    <w:p w14:paraId="5FEBB760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 xml:space="preserve">włączania/wyłączania widoczności elementów </w:t>
      </w:r>
      <w:proofErr w:type="spellStart"/>
      <w:r w:rsidRPr="03F24F0D">
        <w:rPr>
          <w:rFonts w:asciiTheme="minorHAnsi" w:hAnsiTheme="minorHAnsi" w:cstheme="minorBidi"/>
        </w:rPr>
        <w:t>dashboardu</w:t>
      </w:r>
      <w:proofErr w:type="spellEnd"/>
      <w:r w:rsidRPr="03F24F0D">
        <w:rPr>
          <w:rFonts w:asciiTheme="minorHAnsi" w:hAnsiTheme="minorHAnsi" w:cstheme="minorBidi"/>
        </w:rPr>
        <w:t xml:space="preserve">.           </w:t>
      </w:r>
      <w:r>
        <w:tab/>
      </w:r>
    </w:p>
    <w:p w14:paraId="70E6D1B6" w14:textId="6895E158" w:rsidR="00EC7434" w:rsidRPr="009201BF" w:rsidRDefault="00EC7434" w:rsidP="00EC7434">
      <w:pPr>
        <w:spacing w:after="0"/>
        <w:ind w:left="0" w:firstLine="72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 xml:space="preserve">Głównym elementem składowym </w:t>
      </w:r>
      <w:proofErr w:type="spellStart"/>
      <w:r w:rsidRPr="03F24F0D">
        <w:rPr>
          <w:rFonts w:asciiTheme="minorHAnsi" w:hAnsiTheme="minorHAnsi" w:cstheme="minorBidi"/>
        </w:rPr>
        <w:t>geoportalu</w:t>
      </w:r>
      <w:proofErr w:type="spellEnd"/>
      <w:r w:rsidRPr="03F24F0D">
        <w:rPr>
          <w:rFonts w:asciiTheme="minorHAnsi" w:hAnsiTheme="minorHAnsi" w:cstheme="minorBidi"/>
        </w:rPr>
        <w:t xml:space="preserve"> będzie Mapa Bazowa – dostępn</w:t>
      </w:r>
      <w:r w:rsidR="00C277FA">
        <w:rPr>
          <w:rFonts w:asciiTheme="minorHAnsi" w:hAnsiTheme="minorHAnsi" w:cstheme="minorBidi"/>
        </w:rPr>
        <w:t>a</w:t>
      </w:r>
      <w:r w:rsidRPr="03F24F0D">
        <w:rPr>
          <w:rFonts w:asciiTheme="minorHAnsi" w:hAnsiTheme="minorHAnsi" w:cstheme="minorBidi"/>
        </w:rPr>
        <w:t xml:space="preserve"> dla użytkowników zalogowanych </w:t>
      </w:r>
      <w:r w:rsidR="00457D80" w:rsidRPr="03F24F0D">
        <w:rPr>
          <w:rFonts w:asciiTheme="minorHAnsi" w:hAnsiTheme="minorHAnsi" w:cstheme="minorBidi"/>
        </w:rPr>
        <w:t>umożliwiając</w:t>
      </w:r>
      <w:r w:rsidR="00457D80">
        <w:rPr>
          <w:rFonts w:asciiTheme="minorHAnsi" w:hAnsiTheme="minorHAnsi" w:cstheme="minorBidi"/>
        </w:rPr>
        <w:t>a</w:t>
      </w:r>
      <w:r w:rsidR="00457D80" w:rsidRPr="03F24F0D">
        <w:rPr>
          <w:rFonts w:asciiTheme="minorHAnsi" w:hAnsiTheme="minorHAnsi" w:cstheme="minorBidi"/>
        </w:rPr>
        <w:t xml:space="preserve"> </w:t>
      </w:r>
      <w:r w:rsidRPr="03F24F0D">
        <w:rPr>
          <w:rFonts w:asciiTheme="minorHAnsi" w:hAnsiTheme="minorHAnsi" w:cstheme="minorBidi"/>
        </w:rPr>
        <w:t>dostosowanie widoku danych do indywidualnych potrzeb użytkownika poprzez nałożenie na siebie danych z wielu warstw (w tym danych z warstw z różnych kategorii danych).</w:t>
      </w:r>
    </w:p>
    <w:p w14:paraId="62082C46" w14:textId="77777777" w:rsidR="00EC7434" w:rsidRPr="009201BF" w:rsidRDefault="00EC7434" w:rsidP="00EC7434">
      <w:pPr>
        <w:spacing w:after="0"/>
        <w:ind w:left="0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Z poziomu Mapy Bazowej użytkownik będzie miał m.in. możliwość:</w:t>
      </w:r>
    </w:p>
    <w:p w14:paraId="6E976EB1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nawigowania w oknie mapy, w tym przybliżania/oddalania widoku mapy,</w:t>
      </w:r>
    </w:p>
    <w:p w14:paraId="427E6068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przeglądania danych przestrzennych (tj. wyświetlania zbiorów danych włączając w to nakładanie ich na siebie),</w:t>
      </w:r>
    </w:p>
    <w:p w14:paraId="05454309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włączania/wyłączania widoczności poszczególnych warstw,</w:t>
      </w:r>
    </w:p>
    <w:p w14:paraId="4D296E29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dodawania danych z zewnętrznych źródeł:</w:t>
      </w:r>
    </w:p>
    <w:p w14:paraId="4973F615" w14:textId="77777777" w:rsidR="00EC7434" w:rsidRPr="00C4782E" w:rsidRDefault="00EC7434" w:rsidP="00EC7434">
      <w:pPr>
        <w:pStyle w:val="Akapitzlist"/>
        <w:numPr>
          <w:ilvl w:val="0"/>
          <w:numId w:val="49"/>
        </w:numPr>
        <w:spacing w:after="0"/>
        <w:rPr>
          <w:rFonts w:asciiTheme="minorHAnsi" w:hAnsiTheme="minorHAnsi" w:cstheme="minorHAnsi"/>
        </w:rPr>
      </w:pPr>
      <w:r w:rsidRPr="00C4782E">
        <w:rPr>
          <w:rFonts w:asciiTheme="minorHAnsi" w:hAnsiTheme="minorHAnsi" w:cstheme="minorHAnsi"/>
        </w:rPr>
        <w:t>z zewnętrznych plików wektorowych i rastrowych</w:t>
      </w:r>
    </w:p>
    <w:p w14:paraId="00B45FA5" w14:textId="77777777" w:rsidR="00EC7434" w:rsidRPr="00C4782E" w:rsidRDefault="00EC7434" w:rsidP="00EC7434">
      <w:pPr>
        <w:pStyle w:val="Akapitzlist"/>
        <w:numPr>
          <w:ilvl w:val="0"/>
          <w:numId w:val="49"/>
        </w:numPr>
        <w:spacing w:after="0"/>
        <w:rPr>
          <w:rFonts w:asciiTheme="minorHAnsi" w:hAnsiTheme="minorHAnsi" w:cstheme="minorHAnsi"/>
        </w:rPr>
      </w:pPr>
      <w:r w:rsidRPr="00C4782E">
        <w:rPr>
          <w:rFonts w:asciiTheme="minorHAnsi" w:hAnsiTheme="minorHAnsi" w:cstheme="minorHAnsi"/>
        </w:rPr>
        <w:t>z zewnętrznych usług danych przestrzennych (WMS/WMTS, WFS),</w:t>
      </w:r>
    </w:p>
    <w:p w14:paraId="22C5F284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wyszukiwania danych przestrzennych, w tym zaawansowanego wyszukiwania danych poprzez:</w:t>
      </w:r>
    </w:p>
    <w:p w14:paraId="1EF586ED" w14:textId="77777777" w:rsidR="00EC7434" w:rsidRPr="009201BF" w:rsidRDefault="00EC7434" w:rsidP="00EC7434">
      <w:pPr>
        <w:pStyle w:val="Akapitzlist"/>
        <w:numPr>
          <w:ilvl w:val="0"/>
          <w:numId w:val="49"/>
        </w:numPr>
        <w:spacing w:after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zapytania atrybutowe na danych,</w:t>
      </w:r>
    </w:p>
    <w:p w14:paraId="4C45F053" w14:textId="77777777" w:rsidR="00EC7434" w:rsidRPr="009201BF" w:rsidRDefault="00EC7434" w:rsidP="00EC7434">
      <w:pPr>
        <w:pStyle w:val="Akapitzlist"/>
        <w:numPr>
          <w:ilvl w:val="0"/>
          <w:numId w:val="49"/>
        </w:numPr>
        <w:spacing w:after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 xml:space="preserve">zapytania </w:t>
      </w:r>
      <w:proofErr w:type="spellStart"/>
      <w:r w:rsidRPr="009201BF">
        <w:rPr>
          <w:rFonts w:asciiTheme="minorHAnsi" w:hAnsiTheme="minorHAnsi" w:cstheme="minorHAnsi"/>
        </w:rPr>
        <w:t>przestrzenno</w:t>
      </w:r>
      <w:proofErr w:type="spellEnd"/>
      <w:r w:rsidRPr="009201BF">
        <w:rPr>
          <w:rFonts w:asciiTheme="minorHAnsi" w:hAnsiTheme="minorHAnsi" w:cstheme="minorHAnsi"/>
        </w:rPr>
        <w:t xml:space="preserve"> – atrybutowe na danych,</w:t>
      </w:r>
    </w:p>
    <w:p w14:paraId="32218784" w14:textId="77777777" w:rsidR="00EC7434" w:rsidRPr="009201BF" w:rsidRDefault="00EC7434" w:rsidP="00EC7434">
      <w:pPr>
        <w:pStyle w:val="Akapitzlist"/>
        <w:numPr>
          <w:ilvl w:val="0"/>
          <w:numId w:val="49"/>
        </w:numPr>
        <w:spacing w:after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zapytania wielowarunkowe (np. znajdź wszystkie firmy z branży farmaceutycznej zatrudniające ponad 50 pracowników w promieniu 5 km od wskazanego punktu),</w:t>
      </w:r>
    </w:p>
    <w:p w14:paraId="4B58AF90" w14:textId="77777777" w:rsidR="00EC7434" w:rsidRPr="009201BF" w:rsidRDefault="00D930E6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sdt>
        <w:sdtPr>
          <w:rPr>
            <w:rFonts w:asciiTheme="minorHAnsi" w:hAnsiTheme="minorHAnsi" w:cstheme="minorBidi"/>
          </w:rPr>
          <w:tag w:val="goog_rdk_9"/>
          <w:id w:val="361258979"/>
          <w:placeholder>
            <w:docPart w:val="406543BF54EE412DB9DDAAF4CBD8E147"/>
          </w:placeholder>
          <w:showingPlcHdr/>
        </w:sdtPr>
        <w:sdtEndPr/>
        <w:sdtContent>
          <w:r w:rsidR="00EC7434" w:rsidRPr="03F24F0D">
            <w:rPr>
              <w:rFonts w:asciiTheme="minorHAnsi" w:hAnsiTheme="minorHAnsi" w:cstheme="minorBidi"/>
            </w:rPr>
            <w:t xml:space="preserve">     </w:t>
          </w:r>
        </w:sdtContent>
      </w:sdt>
      <w:r w:rsidR="00EC7434" w:rsidRPr="03F24F0D">
        <w:rPr>
          <w:rFonts w:asciiTheme="minorHAnsi" w:hAnsiTheme="minorHAnsi" w:cstheme="minorBidi"/>
        </w:rPr>
        <w:t xml:space="preserve">pobierania wybranych zestawów danych (raportów), zarówno przestrzennych, jak i tabelarycznych, do innych formatów plików, jak np.: PDF, JPG/PNG, XLS, CSV, </w:t>
      </w:r>
      <w:proofErr w:type="spellStart"/>
      <w:r w:rsidR="00EC7434" w:rsidRPr="03F24F0D">
        <w:rPr>
          <w:rFonts w:asciiTheme="minorHAnsi" w:hAnsiTheme="minorHAnsi" w:cstheme="minorBidi"/>
        </w:rPr>
        <w:t>geoTIFF</w:t>
      </w:r>
      <w:proofErr w:type="spellEnd"/>
    </w:p>
    <w:p w14:paraId="245414A3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wydruk danych w postaci mapy,</w:t>
      </w:r>
    </w:p>
    <w:p w14:paraId="48A86537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wyświetlania objaśnień symbolizacji kartograficznej oraz zawartości metadanych,</w:t>
      </w:r>
    </w:p>
    <w:p w14:paraId="7F3FCB10" w14:textId="1611E544" w:rsidR="00EC7434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wykonywanie analiz wraz z prezentacją wyników w oknie mapy.</w:t>
      </w:r>
    </w:p>
    <w:p w14:paraId="7A9B149A" w14:textId="77777777" w:rsidR="00F92DE7" w:rsidRDefault="000E2E24" w:rsidP="003966D4">
      <w:pPr>
        <w:keepNext/>
        <w:spacing w:before="240" w:after="240"/>
        <w:ind w:hanging="578"/>
        <w:jc w:val="center"/>
      </w:pPr>
      <w:r>
        <w:rPr>
          <w:rFonts w:asciiTheme="minorHAnsi" w:hAnsiTheme="minorHAnsi" w:cstheme="minorBidi"/>
          <w:noProof/>
        </w:rPr>
        <w:lastRenderedPageBreak/>
        <w:drawing>
          <wp:inline distT="0" distB="0" distL="0" distR="0" wp14:anchorId="132AE6F2" wp14:editId="15408AEF">
            <wp:extent cx="5486400" cy="39776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52597" w14:textId="5A469670" w:rsidR="000E2E24" w:rsidRPr="003966D4" w:rsidRDefault="00F92DE7" w:rsidP="003966D4">
      <w:pPr>
        <w:pStyle w:val="Legenda"/>
        <w:ind w:hanging="153"/>
        <w:jc w:val="center"/>
        <w:rPr>
          <w:rFonts w:asciiTheme="minorHAnsi" w:hAnsiTheme="minorHAnsi" w:cstheme="minorBidi"/>
        </w:rPr>
      </w:pPr>
      <w:r>
        <w:t xml:space="preserve">Rysunek </w:t>
      </w:r>
      <w:fldSimple w:instr=" SEQ Rysunek \* ARABIC ">
        <w:r>
          <w:rPr>
            <w:noProof/>
          </w:rPr>
          <w:t>2</w:t>
        </w:r>
      </w:fldSimple>
      <w:r>
        <w:t xml:space="preserve"> Podstawowe funkcjonalności modułu prezentacji danych - użytkownik wewnętrzny</w:t>
      </w:r>
    </w:p>
    <w:p w14:paraId="03558954" w14:textId="0C587FC9" w:rsidR="00F92DE7" w:rsidRDefault="00840C1B" w:rsidP="003966D4">
      <w:pPr>
        <w:keepNext/>
        <w:spacing w:before="240" w:after="240"/>
        <w:ind w:left="0" w:firstLine="0"/>
        <w:jc w:val="center"/>
      </w:pPr>
      <w:r>
        <w:rPr>
          <w:noProof/>
        </w:rPr>
        <w:drawing>
          <wp:inline distT="0" distB="0" distL="0" distR="0" wp14:anchorId="73311933" wp14:editId="01DCBD58">
            <wp:extent cx="3633470" cy="3084830"/>
            <wp:effectExtent l="0" t="0" r="508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7BA97D" w14:textId="68F9F10E" w:rsidR="000E2E24" w:rsidRPr="003966D4" w:rsidRDefault="00F92DE7" w:rsidP="003966D4">
      <w:pPr>
        <w:pStyle w:val="Legenda"/>
        <w:tabs>
          <w:tab w:val="clear" w:pos="1320"/>
          <w:tab w:val="left" w:pos="720"/>
        </w:tabs>
        <w:ind w:hanging="862"/>
        <w:jc w:val="center"/>
        <w:rPr>
          <w:rFonts w:asciiTheme="minorHAnsi" w:hAnsiTheme="minorHAnsi" w:cstheme="minorBidi"/>
        </w:rPr>
      </w:pPr>
      <w:r>
        <w:t xml:space="preserve">Rysunek </w:t>
      </w:r>
      <w:fldSimple w:instr=" SEQ Rysunek \* ARABIC ">
        <w:r>
          <w:rPr>
            <w:noProof/>
          </w:rPr>
          <w:t>3</w:t>
        </w:r>
      </w:fldSimple>
      <w:r>
        <w:t xml:space="preserve"> </w:t>
      </w:r>
      <w:r w:rsidRPr="00C43C8F">
        <w:t xml:space="preserve">Podstawowe funkcjonalności modułu prezentacji </w:t>
      </w:r>
      <w:r>
        <w:t>danych - użytkownik zewnętrzny</w:t>
      </w:r>
    </w:p>
    <w:p w14:paraId="0397EA5C" w14:textId="77777777" w:rsidR="00C277FA" w:rsidRPr="00366CA3" w:rsidRDefault="00EC7434" w:rsidP="005E2A00">
      <w:pPr>
        <w:pStyle w:val="AVNagwek1nienumerowany"/>
        <w:numPr>
          <w:ilvl w:val="2"/>
          <w:numId w:val="3"/>
        </w:numPr>
        <w:tabs>
          <w:tab w:val="clear" w:pos="440"/>
          <w:tab w:val="clear" w:pos="720"/>
          <w:tab w:val="clear" w:pos="1320"/>
          <w:tab w:val="clear" w:pos="9062"/>
          <w:tab w:val="clear" w:pos="567"/>
          <w:tab w:val="clear" w:pos="7938"/>
          <w:tab w:val="left" w:pos="567"/>
          <w:tab w:val="left" w:pos="1701"/>
          <w:tab w:val="left" w:pos="567"/>
          <w:tab w:val="left" w:pos="6946"/>
          <w:tab w:val="left" w:pos="7513"/>
          <w:tab w:val="left" w:pos="7655"/>
          <w:tab w:val="left" w:pos="7938"/>
        </w:tabs>
        <w:spacing w:line="276" w:lineRule="auto"/>
        <w:ind w:left="1134" w:right="850"/>
        <w:rPr>
          <w:bCs/>
        </w:rPr>
      </w:pPr>
      <w:bookmarkStart w:id="35" w:name="_Toc80305184"/>
      <w:r w:rsidRPr="005E2A00">
        <w:rPr>
          <w:bCs/>
        </w:rPr>
        <w:lastRenderedPageBreak/>
        <w:t>Moduł importu i zasilania danymi</w:t>
      </w:r>
      <w:bookmarkEnd w:id="35"/>
    </w:p>
    <w:p w14:paraId="4D5E2E15" w14:textId="61AEA25E" w:rsidR="00EC7434" w:rsidRPr="009201BF" w:rsidRDefault="00EC7434" w:rsidP="00EC7434">
      <w:pPr>
        <w:spacing w:before="240" w:after="240"/>
        <w:ind w:left="0" w:firstLine="720"/>
        <w:rPr>
          <w:rFonts w:asciiTheme="minorHAnsi" w:hAnsiTheme="minorHAnsi" w:cstheme="minorBidi"/>
        </w:rPr>
      </w:pPr>
      <w:r w:rsidRPr="00D85CEE">
        <w:rPr>
          <w:rFonts w:asciiTheme="minorHAnsi" w:hAnsiTheme="minorHAnsi" w:cstheme="minorBidi"/>
        </w:rPr>
        <w:t>System</w:t>
      </w:r>
      <w:r w:rsidRPr="03F24F0D">
        <w:rPr>
          <w:rFonts w:asciiTheme="minorHAnsi" w:hAnsiTheme="minorHAnsi" w:cstheme="minorBidi"/>
        </w:rPr>
        <w:t xml:space="preserve"> powinien zawierać również wyodrębniony moduł importu i zasilania danymi umożliwiając pełne zarządzanie danymi, w tym danymi przestrzennymi, wykorzystywanymi w Systemie.</w:t>
      </w:r>
    </w:p>
    <w:p w14:paraId="311AAC7A" w14:textId="77777777" w:rsidR="00EC7434" w:rsidRPr="009201BF" w:rsidRDefault="00EC7434" w:rsidP="00EC7434">
      <w:pPr>
        <w:spacing w:before="240" w:after="240"/>
        <w:ind w:left="0" w:firstLine="72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Narzędzie importu danych będzie dostarczać mechanizmy (automatyczne i ręczne) zasilania i aktualizacji struktur bazy danych  Systemu. System zapewniał będzie między innymi:</w:t>
      </w:r>
    </w:p>
    <w:p w14:paraId="67579DC8" w14:textId="555A4BE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 xml:space="preserve">manualne zarządzanie danymi (dodawanie, edycja i usuwanie danych) z poziomu aplikacji webowej oraz </w:t>
      </w:r>
      <w:sdt>
        <w:sdtPr>
          <w:rPr>
            <w:rFonts w:asciiTheme="minorHAnsi" w:hAnsiTheme="minorHAnsi" w:cstheme="minorBidi"/>
          </w:rPr>
          <w:tag w:val="goog_rdk_10"/>
          <w:id w:val="-407611710"/>
          <w:placeholder>
            <w:docPart w:val="406543BF54EE412DB9DDAAF4CBD8E147"/>
          </w:placeholder>
        </w:sdtPr>
        <w:sdtEndPr/>
        <w:sdtContent/>
      </w:sdt>
      <w:sdt>
        <w:sdtPr>
          <w:rPr>
            <w:rFonts w:asciiTheme="minorHAnsi" w:hAnsiTheme="minorHAnsi" w:cstheme="minorBidi"/>
          </w:rPr>
          <w:tag w:val="goog_rdk_11"/>
          <w:id w:val="-1745713545"/>
          <w:placeholder>
            <w:docPart w:val="406543BF54EE412DB9DDAAF4CBD8E147"/>
          </w:placeholder>
        </w:sdtPr>
        <w:sdtEndPr/>
        <w:sdtContent/>
      </w:sdt>
      <w:r w:rsidRPr="03F24F0D">
        <w:rPr>
          <w:rFonts w:asciiTheme="minorHAnsi" w:hAnsiTheme="minorHAnsi" w:cstheme="minorBidi"/>
        </w:rPr>
        <w:t>QGIS;</w:t>
      </w:r>
    </w:p>
    <w:p w14:paraId="274CFD37" w14:textId="0FB93443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 xml:space="preserve">import danych z plików zewnętrznych w formatach: </w:t>
      </w:r>
      <w:proofErr w:type="spellStart"/>
      <w:r w:rsidRPr="03F24F0D">
        <w:rPr>
          <w:rFonts w:asciiTheme="minorHAnsi" w:hAnsiTheme="minorHAnsi" w:cstheme="minorBidi"/>
        </w:rPr>
        <w:t>csv</w:t>
      </w:r>
      <w:proofErr w:type="spellEnd"/>
      <w:r w:rsidRPr="03F24F0D">
        <w:rPr>
          <w:rFonts w:asciiTheme="minorHAnsi" w:hAnsiTheme="minorHAnsi" w:cstheme="minorBidi"/>
        </w:rPr>
        <w:t xml:space="preserve">, xls, </w:t>
      </w:r>
      <w:proofErr w:type="spellStart"/>
      <w:r w:rsidRPr="03F24F0D">
        <w:rPr>
          <w:rFonts w:asciiTheme="minorHAnsi" w:hAnsiTheme="minorHAnsi" w:cstheme="minorBidi"/>
        </w:rPr>
        <w:t>shp</w:t>
      </w:r>
      <w:proofErr w:type="spellEnd"/>
      <w:r w:rsidRPr="03F24F0D">
        <w:rPr>
          <w:rFonts w:asciiTheme="minorHAnsi" w:hAnsiTheme="minorHAnsi" w:cstheme="minorBidi"/>
        </w:rPr>
        <w:t xml:space="preserve">, </w:t>
      </w:r>
      <w:proofErr w:type="spellStart"/>
      <w:r w:rsidRPr="03F24F0D">
        <w:rPr>
          <w:rFonts w:asciiTheme="minorHAnsi" w:hAnsiTheme="minorHAnsi" w:cstheme="minorBidi"/>
        </w:rPr>
        <w:t>xml</w:t>
      </w:r>
      <w:proofErr w:type="spellEnd"/>
      <w:r w:rsidRPr="03F24F0D">
        <w:rPr>
          <w:rFonts w:asciiTheme="minorHAnsi" w:hAnsiTheme="minorHAnsi" w:cstheme="minorBidi"/>
        </w:rPr>
        <w:t xml:space="preserve">, </w:t>
      </w:r>
      <w:proofErr w:type="spellStart"/>
      <w:r w:rsidRPr="03F24F0D">
        <w:rPr>
          <w:rFonts w:asciiTheme="minorHAnsi" w:hAnsiTheme="minorHAnsi" w:cstheme="minorBidi"/>
        </w:rPr>
        <w:t>gml</w:t>
      </w:r>
      <w:proofErr w:type="spellEnd"/>
      <w:r w:rsidRPr="03F24F0D">
        <w:rPr>
          <w:rFonts w:asciiTheme="minorHAnsi" w:hAnsiTheme="minorHAnsi" w:cstheme="minorBidi"/>
        </w:rPr>
        <w:t>;</w:t>
      </w:r>
    </w:p>
    <w:p w14:paraId="4F9AEE9C" w14:textId="40ADDD5D" w:rsidR="00EC7434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automatyczny import danych przez API zasilające.</w:t>
      </w:r>
    </w:p>
    <w:p w14:paraId="25B4A606" w14:textId="77777777" w:rsidR="00F92DE7" w:rsidRDefault="000E2E24" w:rsidP="003966D4">
      <w:pPr>
        <w:keepNext/>
        <w:spacing w:before="240" w:after="240"/>
        <w:ind w:left="-426" w:firstLine="0"/>
        <w:jc w:val="center"/>
      </w:pPr>
      <w:r w:rsidRPr="000E2E24">
        <w:rPr>
          <w:rFonts w:asciiTheme="minorHAnsi" w:hAnsiTheme="minorHAnsi" w:cstheme="minorBidi"/>
          <w:noProof/>
        </w:rPr>
        <w:drawing>
          <wp:inline distT="0" distB="0" distL="0" distR="0" wp14:anchorId="3D70E5F2" wp14:editId="4FACC6F1">
            <wp:extent cx="4953248" cy="4107180"/>
            <wp:effectExtent l="0" t="0" r="0" b="7620"/>
            <wp:docPr id="6" name="Obraz 5">
              <a:extLst xmlns:a="http://schemas.openxmlformats.org/drawingml/2006/main">
                <a:ext uri="{FF2B5EF4-FFF2-40B4-BE49-F238E27FC236}">
                  <a16:creationId xmlns:a16="http://schemas.microsoft.com/office/drawing/2014/main" id="{9A52930B-484B-4FBF-A308-835DDA60DC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:a16="http://schemas.microsoft.com/office/drawing/2014/main" id="{9A52930B-484B-4FBF-A308-835DDA60DC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3039" cy="411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22382" w14:textId="4792C241" w:rsidR="009B0F68" w:rsidRPr="003966D4" w:rsidRDefault="00F92DE7" w:rsidP="003966D4">
      <w:pPr>
        <w:pStyle w:val="Legenda"/>
        <w:jc w:val="center"/>
        <w:rPr>
          <w:rFonts w:asciiTheme="minorHAnsi" w:hAnsiTheme="minorHAnsi" w:cstheme="minorBidi"/>
        </w:rPr>
      </w:pPr>
      <w:r>
        <w:t xml:space="preserve">Rysunek </w:t>
      </w:r>
      <w:fldSimple w:instr=" SEQ Rysunek \* ARABIC ">
        <w:r>
          <w:rPr>
            <w:noProof/>
          </w:rPr>
          <w:t>4</w:t>
        </w:r>
      </w:fldSimple>
      <w:r>
        <w:t xml:space="preserve"> Podstawowe funkcjonalności modułu zasilania</w:t>
      </w:r>
    </w:p>
    <w:p w14:paraId="05C0C964" w14:textId="3258DC8D" w:rsidR="00EC7434" w:rsidRPr="007F35DC" w:rsidRDefault="000E2E24" w:rsidP="003966D4">
      <w:pPr>
        <w:spacing w:before="240" w:after="240"/>
        <w:ind w:left="0" w:firstLine="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ab/>
      </w:r>
      <w:r w:rsidR="00EC7434" w:rsidRPr="03F24F0D">
        <w:rPr>
          <w:rFonts w:asciiTheme="minorHAnsi" w:hAnsiTheme="minorHAnsi" w:cstheme="minorBidi"/>
        </w:rPr>
        <w:t>W ramach zarządzania danymi System zapewniał będzie również walidację danych. Reguły walidacji danych zostaną ustalone z Zamawiającym na etapie analizy. Dla wybranych reguł walidacji system umożliwiał będzie modyfikację parametru walidacji z poziomu panelu administracyjnego. Dodatkowo system powinien umożliwiać automatyczne katalogowanie danych w opracowanej strukturze folderów.</w:t>
      </w:r>
    </w:p>
    <w:p w14:paraId="4FFAB853" w14:textId="77777777" w:rsidR="00EC7434" w:rsidRPr="009201BF" w:rsidRDefault="00EC7434" w:rsidP="00EC7434">
      <w:pPr>
        <w:spacing w:before="240" w:after="240"/>
        <w:ind w:left="0" w:firstLine="72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lastRenderedPageBreak/>
        <w:t>W zakresie automatycznego importu danych system powinien umożliwiać import danych z zewnętrznych systemów (z wykorzystaniem udostępnianych API), w szczególności z systemów:</w:t>
      </w:r>
    </w:p>
    <w:p w14:paraId="607E2E6E" w14:textId="77777777" w:rsidR="00EC7434" w:rsidRPr="009201BF" w:rsidRDefault="00EC7434" w:rsidP="00EC7434">
      <w:pPr>
        <w:pStyle w:val="Akapitzlist"/>
        <w:numPr>
          <w:ilvl w:val="1"/>
          <w:numId w:val="74"/>
        </w:numPr>
        <w:spacing w:before="240" w:after="240"/>
        <w:rPr>
          <w:rFonts w:asciiTheme="minorHAnsi" w:eastAsiaTheme="minorEastAsia" w:hAnsiTheme="minorHAnsi" w:cstheme="minorBidi"/>
        </w:rPr>
      </w:pPr>
      <w:r w:rsidRPr="03F24F0D">
        <w:rPr>
          <w:rFonts w:asciiTheme="minorHAnsi" w:hAnsiTheme="minorHAnsi" w:cstheme="minorBidi"/>
        </w:rPr>
        <w:t>GDOŚ (Generalna Dyrekcja Ochrony Środowiska)</w:t>
      </w:r>
    </w:p>
    <w:p w14:paraId="63C8097A" w14:textId="77777777" w:rsidR="00EC7434" w:rsidRPr="009201BF" w:rsidRDefault="00EC7434" w:rsidP="00EC7434">
      <w:pPr>
        <w:pStyle w:val="Akapitzlist"/>
        <w:numPr>
          <w:ilvl w:val="1"/>
          <w:numId w:val="74"/>
        </w:numPr>
        <w:spacing w:before="240" w:after="240"/>
      </w:pPr>
      <w:r w:rsidRPr="03F24F0D">
        <w:rPr>
          <w:rFonts w:asciiTheme="minorHAnsi" w:hAnsiTheme="minorHAnsi" w:cstheme="minorBidi"/>
        </w:rPr>
        <w:t>GUS (Główny Urząd Statystyczny)</w:t>
      </w:r>
    </w:p>
    <w:p w14:paraId="0C206D28" w14:textId="77777777" w:rsidR="00EC7434" w:rsidRPr="009201BF" w:rsidRDefault="00EC7434" w:rsidP="00EC7434">
      <w:pPr>
        <w:pStyle w:val="Akapitzlist"/>
        <w:numPr>
          <w:ilvl w:val="1"/>
          <w:numId w:val="74"/>
        </w:numPr>
        <w:spacing w:before="240" w:after="240"/>
      </w:pPr>
      <w:r w:rsidRPr="03F24F0D">
        <w:rPr>
          <w:rFonts w:asciiTheme="minorHAnsi" w:hAnsiTheme="minorHAnsi" w:cstheme="minorBidi"/>
        </w:rPr>
        <w:t>GUGIK (Główny Urząd Geodezji i Kartografii),</w:t>
      </w:r>
    </w:p>
    <w:p w14:paraId="53085738" w14:textId="77777777" w:rsidR="00EC7434" w:rsidRPr="009201BF" w:rsidRDefault="00EC7434" w:rsidP="00EC7434">
      <w:pPr>
        <w:pStyle w:val="Akapitzlist"/>
        <w:numPr>
          <w:ilvl w:val="1"/>
          <w:numId w:val="74"/>
        </w:numPr>
        <w:spacing w:before="240" w:after="240"/>
      </w:pPr>
      <w:r w:rsidRPr="03F24F0D">
        <w:rPr>
          <w:rFonts w:asciiTheme="minorHAnsi" w:hAnsiTheme="minorHAnsi" w:cstheme="minorBidi"/>
        </w:rPr>
        <w:t>GDDKiA (Generalna Dyrekcja Dróg Krajowych i Autostrad),</w:t>
      </w:r>
    </w:p>
    <w:p w14:paraId="0206E853" w14:textId="77777777" w:rsidR="00EC7434" w:rsidRPr="009201BF" w:rsidRDefault="00EC7434" w:rsidP="00EC7434">
      <w:pPr>
        <w:pStyle w:val="Akapitzlist"/>
        <w:numPr>
          <w:ilvl w:val="1"/>
          <w:numId w:val="74"/>
        </w:numPr>
        <w:spacing w:before="240" w:after="240"/>
      </w:pPr>
      <w:r w:rsidRPr="03F24F0D">
        <w:rPr>
          <w:rFonts w:asciiTheme="minorHAnsi" w:hAnsiTheme="minorHAnsi" w:cstheme="minorBidi"/>
        </w:rPr>
        <w:t>PLK-SA (Polskie Linie Kolejowe),</w:t>
      </w:r>
    </w:p>
    <w:p w14:paraId="5E0B579F" w14:textId="77777777" w:rsidR="00EC7434" w:rsidRPr="009201BF" w:rsidRDefault="00EC7434" w:rsidP="00EC7434">
      <w:pPr>
        <w:pStyle w:val="Akapitzlist"/>
        <w:numPr>
          <w:ilvl w:val="1"/>
          <w:numId w:val="74"/>
        </w:numPr>
        <w:spacing w:after="240"/>
      </w:pPr>
      <w:r w:rsidRPr="03F24F0D">
        <w:rPr>
          <w:rFonts w:asciiTheme="minorHAnsi" w:hAnsiTheme="minorHAnsi" w:cstheme="minorBidi"/>
        </w:rPr>
        <w:t>Port Lotniczy im. Lecha Wałęsy.</w:t>
      </w:r>
    </w:p>
    <w:p w14:paraId="742D53B1" w14:textId="77777777" w:rsidR="00EC7434" w:rsidRDefault="00EC7434" w:rsidP="00EC7434">
      <w:pPr>
        <w:pStyle w:val="Akapitzlist"/>
        <w:numPr>
          <w:ilvl w:val="1"/>
          <w:numId w:val="74"/>
        </w:numPr>
        <w:spacing w:after="240"/>
      </w:pPr>
      <w:r w:rsidRPr="03F24F0D">
        <w:rPr>
          <w:rFonts w:asciiTheme="minorHAnsi" w:hAnsiTheme="minorHAnsi" w:cstheme="minorBidi"/>
        </w:rPr>
        <w:t>Bank Światowy.</w:t>
      </w:r>
    </w:p>
    <w:p w14:paraId="1CC5CC6C" w14:textId="77777777" w:rsidR="00C277FA" w:rsidRDefault="00EC7434" w:rsidP="00EC7434">
      <w:pPr>
        <w:spacing w:before="240" w:after="240"/>
        <w:ind w:left="0" w:firstLine="72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Wszystkie dane pobierane za pośrednictwem API lub za pośrednictwem określonego źródła URL wykorzystywane w Systemie muszą zostać sparametryzowane. Administrator powinien mieć możliwość zmiany parametrów połączenia oraz na wypadek wyłączenia danego zasobu, ma mieć możliwość manualnego zasilenia Systemu danymi (na podstawie np. plików zewnętrznych)</w:t>
      </w:r>
      <w:r w:rsidR="00C277FA">
        <w:rPr>
          <w:rFonts w:asciiTheme="minorHAnsi" w:hAnsiTheme="minorHAnsi" w:cstheme="minorBidi"/>
        </w:rPr>
        <w:t>.</w:t>
      </w:r>
    </w:p>
    <w:p w14:paraId="09F0917C" w14:textId="43FE4041" w:rsidR="00EC7434" w:rsidRDefault="00EC7434" w:rsidP="00EC7434">
      <w:pPr>
        <w:spacing w:before="240" w:after="240"/>
        <w:ind w:left="0" w:firstLine="72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System powinien umożliwiać dla każdej klasy obiektów parametryzację metody aktualizacji danych.</w:t>
      </w:r>
    </w:p>
    <w:p w14:paraId="0BF3E8FD" w14:textId="58D09BDA" w:rsidR="00C277FA" w:rsidRPr="009201BF" w:rsidRDefault="00C277FA" w:rsidP="00EC7434">
      <w:pPr>
        <w:spacing w:before="240" w:after="240"/>
        <w:ind w:left="0" w:firstLine="72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 xml:space="preserve">Wymagania w zakresie integracji Systemu Obsługi Inwestora z systemami zewnętrznymi zostały określone w rozdziale </w:t>
      </w:r>
      <w:r>
        <w:rPr>
          <w:rFonts w:asciiTheme="minorHAnsi" w:hAnsiTheme="minorHAnsi" w:cstheme="minorBidi"/>
        </w:rPr>
        <w:fldChar w:fldCharType="begin"/>
      </w:r>
      <w:r>
        <w:rPr>
          <w:rFonts w:asciiTheme="minorHAnsi" w:hAnsiTheme="minorHAnsi" w:cstheme="minorBidi"/>
        </w:rPr>
        <w:instrText xml:space="preserve"> REF _Ref79063432 \r \h </w:instrText>
      </w:r>
      <w:r>
        <w:rPr>
          <w:rFonts w:asciiTheme="minorHAnsi" w:hAnsiTheme="minorHAnsi" w:cstheme="minorBidi"/>
        </w:rPr>
      </w:r>
      <w:r>
        <w:rPr>
          <w:rFonts w:asciiTheme="minorHAnsi" w:hAnsiTheme="minorHAnsi" w:cstheme="minorBidi"/>
        </w:rPr>
        <w:fldChar w:fldCharType="separate"/>
      </w:r>
      <w:r>
        <w:rPr>
          <w:rFonts w:asciiTheme="minorHAnsi" w:hAnsiTheme="minorHAnsi" w:cstheme="minorBidi"/>
        </w:rPr>
        <w:t>11.3</w:t>
      </w:r>
      <w:r>
        <w:rPr>
          <w:rFonts w:asciiTheme="minorHAnsi" w:hAnsiTheme="minorHAnsi" w:cstheme="minorBidi"/>
        </w:rPr>
        <w:fldChar w:fldCharType="end"/>
      </w:r>
      <w:r>
        <w:rPr>
          <w:rFonts w:asciiTheme="minorHAnsi" w:hAnsiTheme="minorHAnsi" w:cstheme="minorBidi"/>
        </w:rPr>
        <w:t>.</w:t>
      </w:r>
    </w:p>
    <w:p w14:paraId="6D09EFFA" w14:textId="77777777" w:rsidR="00EC7434" w:rsidRPr="009201BF" w:rsidRDefault="00EC7434" w:rsidP="00EC7434">
      <w:pPr>
        <w:pStyle w:val="AVNagwek1nienumerowany"/>
        <w:numPr>
          <w:ilvl w:val="2"/>
          <w:numId w:val="3"/>
        </w:numPr>
        <w:tabs>
          <w:tab w:val="clear" w:pos="440"/>
          <w:tab w:val="clear" w:pos="720"/>
          <w:tab w:val="clear" w:pos="1320"/>
          <w:tab w:val="clear" w:pos="9062"/>
          <w:tab w:val="clear" w:pos="567"/>
          <w:tab w:val="clear" w:pos="7938"/>
          <w:tab w:val="left" w:pos="567"/>
          <w:tab w:val="left" w:pos="1701"/>
          <w:tab w:val="left" w:pos="567"/>
          <w:tab w:val="left" w:pos="6946"/>
          <w:tab w:val="left" w:pos="7513"/>
          <w:tab w:val="left" w:pos="7655"/>
          <w:tab w:val="left" w:pos="7938"/>
        </w:tabs>
        <w:spacing w:line="276" w:lineRule="auto"/>
        <w:ind w:left="1134" w:right="850"/>
        <w:rPr>
          <w:rFonts w:asciiTheme="minorHAnsi" w:hAnsiTheme="minorHAnsi" w:cstheme="minorBidi"/>
        </w:rPr>
      </w:pPr>
      <w:bookmarkStart w:id="36" w:name="_Toc80305185"/>
      <w:r w:rsidRPr="04B00A9C">
        <w:rPr>
          <w:rFonts w:asciiTheme="minorHAnsi" w:hAnsiTheme="minorHAnsi" w:cstheme="minorBidi"/>
        </w:rPr>
        <w:t>Moduł logiki biznesowej i aplikacyjnej</w:t>
      </w:r>
      <w:bookmarkEnd w:id="36"/>
      <w:r w:rsidRPr="04B00A9C">
        <w:rPr>
          <w:rFonts w:asciiTheme="minorHAnsi" w:hAnsiTheme="minorHAnsi" w:cstheme="minorBidi"/>
        </w:rPr>
        <w:t xml:space="preserve"> </w:t>
      </w:r>
    </w:p>
    <w:p w14:paraId="314830EC" w14:textId="77777777" w:rsidR="00EC7434" w:rsidRDefault="00EC7434" w:rsidP="00EC7434">
      <w:pPr>
        <w:spacing w:before="240" w:after="240"/>
        <w:ind w:left="0" w:firstLine="0"/>
        <w:rPr>
          <w:rFonts w:asciiTheme="minorHAnsi" w:hAnsiTheme="minorHAnsi" w:cstheme="minorBidi"/>
        </w:rPr>
      </w:pPr>
      <w:r w:rsidRPr="009201BF">
        <w:rPr>
          <w:rFonts w:asciiTheme="minorHAnsi" w:hAnsiTheme="minorHAnsi" w:cstheme="minorHAnsi"/>
        </w:rPr>
        <w:tab/>
      </w:r>
      <w:r w:rsidRPr="03F24F0D">
        <w:rPr>
          <w:rFonts w:asciiTheme="minorHAnsi" w:hAnsiTheme="minorHAnsi" w:cstheme="minorBidi"/>
        </w:rPr>
        <w:t>Moduł logiki biznesowej i aplikacyjnej stanowi warstwę pośrednią pomiędzy warstwą prezentacji a warstwą danych. Jego główne zadania będą się sprowadzać do przetwarzania danych oraz komunikacji pomiędzy modułami wewnętrznymi jak i systemami zewnętrznymi a w tym między innymi:</w:t>
      </w:r>
    </w:p>
    <w:p w14:paraId="3989A52D" w14:textId="77777777" w:rsidR="00EC7434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 xml:space="preserve">Tworzenie usług automatycznego </w:t>
      </w:r>
      <w:proofErr w:type="spellStart"/>
      <w:r w:rsidRPr="03F24F0D">
        <w:rPr>
          <w:rFonts w:asciiTheme="minorHAnsi" w:hAnsiTheme="minorHAnsi" w:cstheme="minorBidi"/>
        </w:rPr>
        <w:t>geo</w:t>
      </w:r>
      <w:proofErr w:type="spellEnd"/>
      <w:r w:rsidRPr="03F24F0D">
        <w:rPr>
          <w:rFonts w:asciiTheme="minorHAnsi" w:hAnsiTheme="minorHAnsi" w:cstheme="minorBidi"/>
        </w:rPr>
        <w:t>-przetwarzania danych zarówno wektorowych jaki i rastrowych przy użyciu dedykowanego interfejsu użytkownika,</w:t>
      </w:r>
    </w:p>
    <w:p w14:paraId="70928836" w14:textId="7856BB9D" w:rsidR="00EC7434" w:rsidRDefault="00EC7434" w:rsidP="00EC7434">
      <w:pPr>
        <w:pStyle w:val="Akapitzlist"/>
        <w:numPr>
          <w:ilvl w:val="2"/>
          <w:numId w:val="15"/>
        </w:numPr>
        <w:spacing w:before="240" w:after="240"/>
      </w:pPr>
      <w:r w:rsidRPr="03F24F0D">
        <w:rPr>
          <w:rFonts w:asciiTheme="minorHAnsi" w:hAnsiTheme="minorHAnsi" w:cstheme="minorBidi"/>
        </w:rPr>
        <w:t>Automatyczne przetwarzanie danych w ramach importu / eksportu,</w:t>
      </w:r>
    </w:p>
    <w:p w14:paraId="408069CA" w14:textId="77777777" w:rsidR="00EC7434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Opracowywanie modeli walidacji danych, w tym także w ramach importu danych do Systemu,</w:t>
      </w:r>
    </w:p>
    <w:p w14:paraId="1967530F" w14:textId="77777777" w:rsidR="00EC7434" w:rsidRDefault="00EC7434" w:rsidP="00EC7434">
      <w:pPr>
        <w:pStyle w:val="Akapitzlist"/>
        <w:numPr>
          <w:ilvl w:val="2"/>
          <w:numId w:val="15"/>
        </w:numPr>
        <w:spacing w:before="240" w:after="240"/>
      </w:pPr>
      <w:r w:rsidRPr="03F24F0D">
        <w:rPr>
          <w:rFonts w:asciiTheme="minorHAnsi" w:hAnsiTheme="minorHAnsi" w:cstheme="minorBidi"/>
        </w:rPr>
        <w:t>Tworzenia dedykowanych raportów dotyczących danych Systemu za pomocą kreatora raportów,</w:t>
      </w:r>
    </w:p>
    <w:p w14:paraId="2BEA36C6" w14:textId="77777777" w:rsidR="00EC7434" w:rsidRDefault="00EC7434" w:rsidP="00EC7434">
      <w:pPr>
        <w:pStyle w:val="Akapitzlist"/>
        <w:numPr>
          <w:ilvl w:val="2"/>
          <w:numId w:val="15"/>
        </w:numPr>
        <w:spacing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Możliwości analizy zbiorów danych poprzez filtrowanie i sortowanie,</w:t>
      </w:r>
    </w:p>
    <w:p w14:paraId="534418FA" w14:textId="77777777" w:rsidR="00EC7434" w:rsidRDefault="00EC7434" w:rsidP="00EC7434">
      <w:pPr>
        <w:pStyle w:val="Akapitzlist"/>
        <w:numPr>
          <w:ilvl w:val="2"/>
          <w:numId w:val="15"/>
        </w:numPr>
        <w:spacing w:after="240"/>
      </w:pPr>
      <w:r w:rsidRPr="03F24F0D">
        <w:rPr>
          <w:rFonts w:asciiTheme="minorHAnsi" w:hAnsiTheme="minorHAnsi" w:cstheme="minorBidi"/>
        </w:rPr>
        <w:t>Wymiany danych pomiędzy modułami systemu.</w:t>
      </w:r>
    </w:p>
    <w:p w14:paraId="767F20DC" w14:textId="77777777" w:rsidR="00EC7434" w:rsidRPr="009201BF" w:rsidRDefault="00EC7434" w:rsidP="00EC7434">
      <w:pPr>
        <w:pStyle w:val="AVNagwek1nienumerowany"/>
        <w:numPr>
          <w:ilvl w:val="2"/>
          <w:numId w:val="3"/>
        </w:numPr>
        <w:tabs>
          <w:tab w:val="clear" w:pos="440"/>
          <w:tab w:val="clear" w:pos="720"/>
          <w:tab w:val="clear" w:pos="1320"/>
          <w:tab w:val="clear" w:pos="9062"/>
          <w:tab w:val="clear" w:pos="567"/>
          <w:tab w:val="clear" w:pos="7938"/>
          <w:tab w:val="left" w:pos="567"/>
          <w:tab w:val="left" w:pos="1701"/>
          <w:tab w:val="left" w:pos="567"/>
          <w:tab w:val="left" w:pos="6946"/>
          <w:tab w:val="left" w:pos="7513"/>
          <w:tab w:val="left" w:pos="7655"/>
          <w:tab w:val="left" w:pos="7938"/>
        </w:tabs>
        <w:spacing w:line="276" w:lineRule="auto"/>
        <w:ind w:left="1134" w:right="850"/>
        <w:rPr>
          <w:rFonts w:asciiTheme="minorHAnsi" w:hAnsiTheme="minorHAnsi" w:cstheme="minorBidi"/>
        </w:rPr>
      </w:pPr>
      <w:bookmarkStart w:id="37" w:name="_Toc80305186"/>
      <w:r w:rsidRPr="04B00A9C">
        <w:rPr>
          <w:rFonts w:asciiTheme="minorHAnsi" w:hAnsiTheme="minorHAnsi" w:cstheme="minorBidi"/>
        </w:rPr>
        <w:lastRenderedPageBreak/>
        <w:t>Moduł administracyjny</w:t>
      </w:r>
      <w:bookmarkEnd w:id="37"/>
    </w:p>
    <w:p w14:paraId="1829B655" w14:textId="77777777" w:rsidR="009B0F68" w:rsidRDefault="00EC7434" w:rsidP="00EC7434">
      <w:pPr>
        <w:spacing w:before="240" w:after="240"/>
        <w:ind w:left="0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ab/>
        <w:t>Moduł administracyjny będzie służył Administratorom Systemu do zarządzania wszystkimi komponentami Systemu. Moduł administracyjny ma być szczególnym przypadkiem panelu użytkownika, zapewniającym dostęp do narzędzi przypisanych tylko do roli administratora Systemu.</w:t>
      </w:r>
    </w:p>
    <w:p w14:paraId="08A858EB" w14:textId="77777777" w:rsidR="00F92DE7" w:rsidRDefault="009B0F68" w:rsidP="003966D4">
      <w:pPr>
        <w:keepNext/>
        <w:spacing w:before="240" w:after="240"/>
        <w:ind w:left="0" w:firstLine="0"/>
        <w:jc w:val="center"/>
      </w:pPr>
      <w:r w:rsidRPr="009B0F68">
        <w:rPr>
          <w:rFonts w:asciiTheme="minorHAnsi" w:hAnsiTheme="minorHAnsi" w:cstheme="minorHAnsi"/>
          <w:noProof/>
        </w:rPr>
        <w:drawing>
          <wp:inline distT="0" distB="0" distL="0" distR="0" wp14:anchorId="0DD71D77" wp14:editId="5A7C8303">
            <wp:extent cx="5490845" cy="3424555"/>
            <wp:effectExtent l="0" t="0" r="0" b="4445"/>
            <wp:docPr id="2" name="Obraz 2">
              <a:extLst xmlns:a="http://schemas.openxmlformats.org/drawingml/2006/main">
                <a:ext uri="{FF2B5EF4-FFF2-40B4-BE49-F238E27FC236}">
                  <a16:creationId xmlns:a16="http://schemas.microsoft.com/office/drawing/2014/main" id="{670B05D9-27CC-4DC9-98E5-B1D23C3501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id="{670B05D9-27CC-4DC9-98E5-B1D23C3501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7F248" w14:textId="26AE3D1C" w:rsidR="00F92DE7" w:rsidRDefault="00F92DE7" w:rsidP="003966D4">
      <w:pPr>
        <w:pStyle w:val="Legenda"/>
        <w:jc w:val="center"/>
      </w:pPr>
      <w:r>
        <w:t xml:space="preserve">Rysunek </w:t>
      </w:r>
      <w:fldSimple w:instr=" SEQ Rysunek \* ARABIC ">
        <w:r>
          <w:rPr>
            <w:noProof/>
          </w:rPr>
          <w:t>5</w:t>
        </w:r>
      </w:fldSimple>
      <w:r>
        <w:t xml:space="preserve"> Podstawowe funkcjonalności modułu administracyjnego</w:t>
      </w:r>
    </w:p>
    <w:p w14:paraId="061C834C" w14:textId="0C2FFB3E" w:rsidR="00EC7434" w:rsidRPr="009201BF" w:rsidRDefault="00EC7434" w:rsidP="00EC7434">
      <w:pPr>
        <w:spacing w:before="240" w:after="240"/>
        <w:ind w:left="0" w:firstLine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 xml:space="preserve"> Moduł będzie zapewniał możliwość:</w:t>
      </w:r>
    </w:p>
    <w:p w14:paraId="0EE5B954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centralnego zarządzania użytkownikami – tworzenia kont użytkowników Agencji Rozwoju Pomorza, użytkowników wewnętrznych, wewnętrznych czasowych oraz zewnętrznych, ich aktywacji i blokowania,</w:t>
      </w:r>
    </w:p>
    <w:p w14:paraId="1E038044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zarządzania uprawnieniami dostępu do danych i funkcjonalności systemu dla zdefiniowanych przez administratora grup i ról użytkowników,</w:t>
      </w:r>
    </w:p>
    <w:p w14:paraId="075C85C0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udostępniania wybranych informacji zainteresowanym interesariuszom (zarządzanie dostępem czasowym),</w:t>
      </w:r>
    </w:p>
    <w:p w14:paraId="0383D073" w14:textId="32686B86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 xml:space="preserve">dodawania nowych warstw danych wektorowych i rastrowych do mapy bazowej, dodana warstwa musi być widoczna w usługach serwera danych przestrzennych oraz w </w:t>
      </w:r>
      <w:proofErr w:type="spellStart"/>
      <w:r w:rsidRPr="03F24F0D">
        <w:rPr>
          <w:rFonts w:asciiTheme="minorHAnsi" w:hAnsiTheme="minorHAnsi" w:cstheme="minorBidi"/>
        </w:rPr>
        <w:t>geoportalu</w:t>
      </w:r>
      <w:proofErr w:type="spellEnd"/>
      <w:r w:rsidRPr="03F24F0D">
        <w:rPr>
          <w:rFonts w:asciiTheme="minorHAnsi" w:hAnsiTheme="minorHAnsi" w:cstheme="minorBidi"/>
        </w:rPr>
        <w:t xml:space="preserve"> w zakresie widoczności na mapie oraz przeglądania tabeli atrybutów,</w:t>
      </w:r>
    </w:p>
    <w:p w14:paraId="72E07A01" w14:textId="6AF1C653" w:rsidR="00EC7434" w:rsidRDefault="001D1728" w:rsidP="00EC7434">
      <w:pPr>
        <w:pStyle w:val="Akapitzlist"/>
        <w:numPr>
          <w:ilvl w:val="2"/>
          <w:numId w:val="15"/>
        </w:numPr>
        <w:spacing w:before="240" w:after="240"/>
      </w:pPr>
      <w:r w:rsidRPr="03F24F0D">
        <w:rPr>
          <w:rFonts w:asciiTheme="minorHAnsi" w:hAnsiTheme="minorHAnsi" w:cstheme="minorBidi"/>
        </w:rPr>
        <w:t>tworzeni</w:t>
      </w:r>
      <w:r>
        <w:rPr>
          <w:rFonts w:asciiTheme="minorHAnsi" w:hAnsiTheme="minorHAnsi" w:cstheme="minorBidi"/>
        </w:rPr>
        <w:t>a</w:t>
      </w:r>
      <w:r w:rsidRPr="03F24F0D">
        <w:rPr>
          <w:rFonts w:asciiTheme="minorHAnsi" w:hAnsiTheme="minorHAnsi" w:cstheme="minorBidi"/>
        </w:rPr>
        <w:t xml:space="preserve"> </w:t>
      </w:r>
      <w:r w:rsidR="00EC7434" w:rsidRPr="03F24F0D">
        <w:rPr>
          <w:rFonts w:asciiTheme="minorHAnsi" w:hAnsiTheme="minorHAnsi" w:cstheme="minorBidi"/>
        </w:rPr>
        <w:t xml:space="preserve">specjalistycznych </w:t>
      </w:r>
      <w:proofErr w:type="spellStart"/>
      <w:r w:rsidR="00EC7434" w:rsidRPr="03F24F0D">
        <w:rPr>
          <w:rFonts w:asciiTheme="minorHAnsi" w:hAnsiTheme="minorHAnsi" w:cstheme="minorBidi"/>
        </w:rPr>
        <w:t>dashbordów</w:t>
      </w:r>
      <w:proofErr w:type="spellEnd"/>
      <w:r w:rsidR="00EC7434" w:rsidRPr="03F24F0D">
        <w:rPr>
          <w:rFonts w:asciiTheme="minorHAnsi" w:hAnsiTheme="minorHAnsi" w:cstheme="minorBidi"/>
        </w:rPr>
        <w:t xml:space="preserve"> dla zdefiniowanych grup użytkowników Systemu,</w:t>
      </w:r>
    </w:p>
    <w:p w14:paraId="28B57B57" w14:textId="58524567" w:rsidR="00EC7434" w:rsidRPr="009201BF" w:rsidRDefault="001D1728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lastRenderedPageBreak/>
        <w:t>rozszerzani</w:t>
      </w:r>
      <w:r>
        <w:rPr>
          <w:rFonts w:asciiTheme="minorHAnsi" w:hAnsiTheme="minorHAnsi" w:cstheme="minorBidi"/>
        </w:rPr>
        <w:t>a</w:t>
      </w:r>
      <w:r w:rsidRPr="03F24F0D">
        <w:rPr>
          <w:rFonts w:asciiTheme="minorHAnsi" w:hAnsiTheme="minorHAnsi" w:cstheme="minorBidi"/>
        </w:rPr>
        <w:t xml:space="preserve"> </w:t>
      </w:r>
      <w:r w:rsidR="00EC7434" w:rsidRPr="03F24F0D">
        <w:rPr>
          <w:rFonts w:asciiTheme="minorHAnsi" w:hAnsiTheme="minorHAnsi" w:cstheme="minorBidi"/>
        </w:rPr>
        <w:t>bazy danych o dodatkowe klasy obiektów oraz atrybuty,</w:t>
      </w:r>
    </w:p>
    <w:p w14:paraId="55497F90" w14:textId="673D65F2" w:rsidR="00EC7434" w:rsidRPr="009201BF" w:rsidRDefault="001D1728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przeglądani</w:t>
      </w:r>
      <w:r>
        <w:rPr>
          <w:rFonts w:asciiTheme="minorHAnsi" w:hAnsiTheme="minorHAnsi" w:cstheme="minorBidi"/>
        </w:rPr>
        <w:t>a</w:t>
      </w:r>
      <w:r w:rsidRPr="03F24F0D">
        <w:rPr>
          <w:rFonts w:asciiTheme="minorHAnsi" w:hAnsiTheme="minorHAnsi" w:cstheme="minorBidi"/>
        </w:rPr>
        <w:t xml:space="preserve"> </w:t>
      </w:r>
      <w:r w:rsidR="00EC7434" w:rsidRPr="03F24F0D">
        <w:rPr>
          <w:rFonts w:asciiTheme="minorHAnsi" w:hAnsiTheme="minorHAnsi" w:cstheme="minorBidi"/>
        </w:rPr>
        <w:t>metadanych danych w bazie danych,</w:t>
      </w:r>
    </w:p>
    <w:p w14:paraId="7FAF91AC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modyfikacji parametrów konfiguracyjnych oraz logów Systemu,</w:t>
      </w:r>
    </w:p>
    <w:p w14:paraId="0D7475F0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 xml:space="preserve">zarządzania prezentacją danych publikowanych w </w:t>
      </w:r>
      <w:proofErr w:type="spellStart"/>
      <w:r w:rsidRPr="03F24F0D">
        <w:rPr>
          <w:rFonts w:asciiTheme="minorHAnsi" w:hAnsiTheme="minorHAnsi" w:cstheme="minorBidi"/>
        </w:rPr>
        <w:t>geoportalu</w:t>
      </w:r>
      <w:proofErr w:type="spellEnd"/>
      <w:r w:rsidRPr="03F24F0D">
        <w:rPr>
          <w:rFonts w:asciiTheme="minorHAnsi" w:hAnsiTheme="minorHAnsi" w:cstheme="minorBidi"/>
        </w:rPr>
        <w:t>,</w:t>
      </w:r>
    </w:p>
    <w:p w14:paraId="47DD34CE" w14:textId="77777777" w:rsidR="00EC7434" w:rsidRDefault="00EC7434" w:rsidP="00EC7434">
      <w:pPr>
        <w:pStyle w:val="Akapitzlist"/>
        <w:numPr>
          <w:ilvl w:val="2"/>
          <w:numId w:val="15"/>
        </w:numPr>
        <w:spacing w:before="240" w:after="240"/>
      </w:pPr>
      <w:r w:rsidRPr="03F24F0D">
        <w:rPr>
          <w:rFonts w:asciiTheme="minorHAnsi" w:hAnsiTheme="minorHAnsi" w:cstheme="minorBidi"/>
        </w:rPr>
        <w:t>tworzenia nowych modułów dziedzinowych w zależności od potrzeb użytkowników Systemu za pomocą dedykowanego interfejsu użytkownika,</w:t>
      </w:r>
    </w:p>
    <w:p w14:paraId="0C3F9AA8" w14:textId="20A22287" w:rsidR="00EC7434" w:rsidRPr="009201BF" w:rsidRDefault="00C277FA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m</w:t>
      </w:r>
      <w:r w:rsidR="00EC7434" w:rsidRPr="03F24F0D">
        <w:rPr>
          <w:rFonts w:asciiTheme="minorHAnsi" w:hAnsiTheme="minorHAnsi" w:cstheme="minorBidi"/>
        </w:rPr>
        <w:t>onitorowania i kontrolowania danych w Systemie pod kątem ich dezaktualizacji poprzez generowania raportów dotyczących aktualności danych w odniesieniu do wybranych klas obiektów a także ich atrybutów,</w:t>
      </w:r>
    </w:p>
    <w:p w14:paraId="7F1CCE02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monitorowania wydajności Systemu,</w:t>
      </w:r>
    </w:p>
    <w:p w14:paraId="0F181EA9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wyświetlania raportów wspomagających zarządzanie użytkownikami, np.:</w:t>
      </w:r>
    </w:p>
    <w:p w14:paraId="2B5CFDA8" w14:textId="77777777" w:rsidR="00EC7434" w:rsidRPr="009201BF" w:rsidRDefault="00EC7434" w:rsidP="00EC7434">
      <w:pPr>
        <w:pStyle w:val="Akapitzlist"/>
        <w:numPr>
          <w:ilvl w:val="0"/>
          <w:numId w:val="49"/>
        </w:numPr>
        <w:spacing w:after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aktualnie zalogowani użytkownicy,</w:t>
      </w:r>
    </w:p>
    <w:p w14:paraId="297BDBB7" w14:textId="77777777" w:rsidR="00EC7434" w:rsidRPr="009201BF" w:rsidRDefault="00EC7434" w:rsidP="00EC7434">
      <w:pPr>
        <w:pStyle w:val="Akapitzlist"/>
        <w:numPr>
          <w:ilvl w:val="0"/>
          <w:numId w:val="49"/>
        </w:numPr>
        <w:spacing w:after="0"/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historia zmian uprawnień,</w:t>
      </w:r>
    </w:p>
    <w:p w14:paraId="0FA8D27A" w14:textId="213BBCF3" w:rsidR="00EC7434" w:rsidRDefault="00EC7434" w:rsidP="00EC7434">
      <w:pPr>
        <w:pStyle w:val="Akapitzlist"/>
        <w:numPr>
          <w:ilvl w:val="0"/>
          <w:numId w:val="49"/>
        </w:numPr>
        <w:spacing w:after="0"/>
        <w:rPr>
          <w:rFonts w:asciiTheme="minorHAnsi" w:hAnsiTheme="minorHAnsi" w:cstheme="minorBidi"/>
        </w:rPr>
      </w:pPr>
      <w:r w:rsidRPr="77AA99B5">
        <w:rPr>
          <w:rFonts w:asciiTheme="minorHAnsi" w:hAnsiTheme="minorHAnsi" w:cstheme="minorBidi"/>
        </w:rPr>
        <w:t>historia logowań.</w:t>
      </w:r>
    </w:p>
    <w:p w14:paraId="0BCC6795" w14:textId="77777777" w:rsidR="009B0F68" w:rsidRPr="003966D4" w:rsidRDefault="009B0F68" w:rsidP="003966D4">
      <w:pPr>
        <w:spacing w:after="0"/>
        <w:ind w:left="0" w:firstLine="0"/>
        <w:rPr>
          <w:rFonts w:asciiTheme="minorHAnsi" w:hAnsiTheme="minorHAnsi" w:cstheme="minorBidi"/>
        </w:rPr>
      </w:pPr>
    </w:p>
    <w:p w14:paraId="5A9F4160" w14:textId="77777777" w:rsidR="00EC7434" w:rsidRPr="009201BF" w:rsidRDefault="00EC7434" w:rsidP="00EC7434">
      <w:pPr>
        <w:pStyle w:val="AVNagwek1nienumerowany"/>
        <w:numPr>
          <w:ilvl w:val="2"/>
          <w:numId w:val="3"/>
        </w:numPr>
        <w:tabs>
          <w:tab w:val="clear" w:pos="440"/>
          <w:tab w:val="clear" w:pos="720"/>
          <w:tab w:val="clear" w:pos="1320"/>
          <w:tab w:val="clear" w:pos="9062"/>
          <w:tab w:val="clear" w:pos="567"/>
          <w:tab w:val="clear" w:pos="7938"/>
          <w:tab w:val="left" w:pos="567"/>
          <w:tab w:val="left" w:pos="1701"/>
          <w:tab w:val="left" w:pos="567"/>
          <w:tab w:val="left" w:pos="6946"/>
          <w:tab w:val="left" w:pos="7513"/>
          <w:tab w:val="left" w:pos="7655"/>
          <w:tab w:val="left" w:pos="7938"/>
        </w:tabs>
        <w:spacing w:line="276" w:lineRule="auto"/>
        <w:ind w:left="1134" w:right="850"/>
        <w:rPr>
          <w:rFonts w:asciiTheme="minorHAnsi" w:hAnsiTheme="minorHAnsi" w:cstheme="minorBidi"/>
        </w:rPr>
      </w:pPr>
      <w:bookmarkStart w:id="38" w:name="_Toc80305187"/>
      <w:r w:rsidRPr="04B00A9C">
        <w:rPr>
          <w:rFonts w:asciiTheme="minorHAnsi" w:hAnsiTheme="minorHAnsi" w:cstheme="minorBidi"/>
        </w:rPr>
        <w:t>Serwer danych przestrzennych</w:t>
      </w:r>
      <w:bookmarkEnd w:id="38"/>
    </w:p>
    <w:p w14:paraId="2A9BDC6A" w14:textId="54BB46F2" w:rsidR="00EC7434" w:rsidRPr="009201BF" w:rsidRDefault="00EC7434" w:rsidP="00366CA3">
      <w:pPr>
        <w:spacing w:before="240" w:after="240"/>
        <w:ind w:left="0" w:firstLine="72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 xml:space="preserve">Serwer usług danych przestrzennych będzie udostępniał dane </w:t>
      </w:r>
      <w:proofErr w:type="spellStart"/>
      <w:r w:rsidRPr="03F24F0D">
        <w:rPr>
          <w:rFonts w:asciiTheme="minorHAnsi" w:hAnsiTheme="minorHAnsi" w:cstheme="minorBidi"/>
        </w:rPr>
        <w:t>geo</w:t>
      </w:r>
      <w:proofErr w:type="spellEnd"/>
      <w:r w:rsidRPr="03F24F0D">
        <w:rPr>
          <w:rFonts w:asciiTheme="minorHAnsi" w:hAnsiTheme="minorHAnsi" w:cstheme="minorBidi"/>
        </w:rPr>
        <w:t>-przestrzenne dla modułu prezentacji</w:t>
      </w:r>
      <w:r w:rsidR="001D1728">
        <w:rPr>
          <w:rFonts w:asciiTheme="minorHAnsi" w:hAnsiTheme="minorHAnsi" w:cstheme="minorBidi"/>
        </w:rPr>
        <w:t>,</w:t>
      </w:r>
      <w:r w:rsidRPr="03F24F0D">
        <w:rPr>
          <w:rFonts w:asciiTheme="minorHAnsi" w:hAnsiTheme="minorHAnsi" w:cstheme="minorBidi"/>
        </w:rPr>
        <w:t xml:space="preserve"> a w tym </w:t>
      </w:r>
      <w:proofErr w:type="spellStart"/>
      <w:r w:rsidRPr="03F24F0D">
        <w:rPr>
          <w:rFonts w:asciiTheme="minorHAnsi" w:hAnsiTheme="minorHAnsi" w:cstheme="minorBidi"/>
        </w:rPr>
        <w:t>geoportalu</w:t>
      </w:r>
      <w:proofErr w:type="spellEnd"/>
      <w:r w:rsidRPr="03F24F0D">
        <w:rPr>
          <w:rFonts w:asciiTheme="minorHAnsi" w:hAnsiTheme="minorHAnsi" w:cstheme="minorBidi"/>
        </w:rPr>
        <w:t xml:space="preserve"> (mapy bazowej) za pomocą standardowych usług sieciowych OGC (WMS, WFS, WMTS). Serwer danych przestrzennych musi umożliwiać również modyfikacje istniejących oraz dodawanie nowych źródeł usług i warstw tematycznych wraz z możliwością definiowania ich stylistyki. Wszystkie operacje powinny odbywać się</w:t>
      </w:r>
      <w:r w:rsidR="001D1728">
        <w:rPr>
          <w:rFonts w:asciiTheme="minorHAnsi" w:hAnsiTheme="minorHAnsi" w:cstheme="minorBidi"/>
        </w:rPr>
        <w:t xml:space="preserve"> </w:t>
      </w:r>
      <w:r w:rsidRPr="03F24F0D">
        <w:rPr>
          <w:rFonts w:asciiTheme="minorHAnsi" w:hAnsiTheme="minorHAnsi" w:cstheme="minorBidi"/>
        </w:rPr>
        <w:t>za pomocą graficznego interfejsu użytkownika oraz w ramach modułu administracyjnego Systemu.</w:t>
      </w:r>
      <w:r w:rsidR="001D1728">
        <w:rPr>
          <w:rFonts w:asciiTheme="minorHAnsi" w:hAnsiTheme="minorHAnsi" w:cstheme="minorBidi"/>
        </w:rPr>
        <w:t xml:space="preserve"> </w:t>
      </w:r>
      <w:r w:rsidRPr="03F24F0D">
        <w:rPr>
          <w:rFonts w:asciiTheme="minorHAnsi" w:hAnsiTheme="minorHAnsi" w:cstheme="minorBidi"/>
        </w:rPr>
        <w:t>Serwer danych przestrzennych musi umożliwiać co najmniej:</w:t>
      </w:r>
    </w:p>
    <w:p w14:paraId="3A232DFD" w14:textId="57234825" w:rsidR="00366CA3" w:rsidRPr="005E2A00" w:rsidRDefault="00C277FA" w:rsidP="00366CA3">
      <w:pPr>
        <w:pStyle w:val="Akapitzlist"/>
        <w:numPr>
          <w:ilvl w:val="2"/>
          <w:numId w:val="15"/>
        </w:numPr>
        <w:spacing w:before="240" w:after="240"/>
        <w:rPr>
          <w:rFonts w:asciiTheme="minorHAnsi" w:eastAsiaTheme="minorEastAsia" w:hAnsiTheme="minorHAnsi" w:cstheme="minorBidi"/>
        </w:rPr>
      </w:pPr>
      <w:r w:rsidRPr="03F24F0D">
        <w:rPr>
          <w:rFonts w:asciiTheme="minorHAnsi" w:hAnsiTheme="minorHAnsi" w:cstheme="minorBidi"/>
        </w:rPr>
        <w:t>W</w:t>
      </w:r>
      <w:r w:rsidR="00EC7434" w:rsidRPr="03F24F0D">
        <w:rPr>
          <w:rFonts w:asciiTheme="minorHAnsi" w:hAnsiTheme="minorHAnsi" w:cstheme="minorBidi"/>
        </w:rPr>
        <w:t>spieranie</w:t>
      </w:r>
      <w:r>
        <w:rPr>
          <w:rFonts w:asciiTheme="minorHAnsi" w:hAnsiTheme="minorHAnsi" w:cstheme="minorBidi"/>
        </w:rPr>
        <w:t xml:space="preserve"> </w:t>
      </w:r>
      <w:r w:rsidR="00EC7434" w:rsidRPr="03F24F0D">
        <w:rPr>
          <w:rFonts w:asciiTheme="minorHAnsi" w:hAnsiTheme="minorHAnsi" w:cstheme="minorBidi"/>
        </w:rPr>
        <w:t>podanych źródeł danych</w:t>
      </w:r>
      <w:r w:rsidR="00366CA3">
        <w:rPr>
          <w:rFonts w:asciiTheme="minorHAnsi" w:hAnsiTheme="minorHAnsi" w:cstheme="minorBidi"/>
        </w:rPr>
        <w:t>:</w:t>
      </w:r>
    </w:p>
    <w:p w14:paraId="20B565CE" w14:textId="77777777" w:rsidR="00366CA3" w:rsidRPr="005E2A00" w:rsidRDefault="00C277FA" w:rsidP="00D85CEE">
      <w:pPr>
        <w:pStyle w:val="Akapitzlist"/>
        <w:numPr>
          <w:ilvl w:val="3"/>
          <w:numId w:val="15"/>
        </w:numPr>
        <w:spacing w:before="240" w:after="240"/>
        <w:rPr>
          <w:rFonts w:asciiTheme="minorHAnsi" w:eastAsiaTheme="minorEastAsia" w:hAnsiTheme="minorHAnsi" w:cstheme="minorBidi"/>
        </w:rPr>
      </w:pPr>
      <w:r>
        <w:rPr>
          <w:rFonts w:asciiTheme="minorHAnsi" w:hAnsiTheme="minorHAnsi" w:cstheme="minorBidi"/>
        </w:rPr>
        <w:t>w</w:t>
      </w:r>
      <w:proofErr w:type="spellStart"/>
      <w:r w:rsidR="00EC7434" w:rsidRPr="005E2A00">
        <w:rPr>
          <w:rFonts w:asciiTheme="minorHAnsi" w:hAnsiTheme="minorHAnsi"/>
          <w:lang w:val="en-US"/>
        </w:rPr>
        <w:t>ektorowych</w:t>
      </w:r>
      <w:proofErr w:type="spellEnd"/>
      <w:r w:rsidR="00EC7434" w:rsidRPr="005E2A00">
        <w:rPr>
          <w:rFonts w:asciiTheme="minorHAnsi" w:hAnsiTheme="minorHAnsi"/>
          <w:lang w:val="en-US"/>
        </w:rPr>
        <w:t xml:space="preserve">: Shapefile, </w:t>
      </w:r>
      <w:proofErr w:type="spellStart"/>
      <w:r w:rsidR="00EC7434" w:rsidRPr="005E2A00">
        <w:rPr>
          <w:rFonts w:asciiTheme="minorHAnsi" w:hAnsiTheme="minorHAnsi"/>
          <w:lang w:val="en-US"/>
        </w:rPr>
        <w:t>PostGIS</w:t>
      </w:r>
      <w:proofErr w:type="spellEnd"/>
      <w:r w:rsidR="00EC7434" w:rsidRPr="005E2A00">
        <w:rPr>
          <w:rFonts w:asciiTheme="minorHAnsi" w:hAnsiTheme="minorHAnsi"/>
          <w:lang w:val="en-US"/>
        </w:rPr>
        <w:t xml:space="preserve">, MySQL, Microsoft SQL Server, </w:t>
      </w:r>
      <w:proofErr w:type="spellStart"/>
      <w:r w:rsidR="00EC7434" w:rsidRPr="005E2A00">
        <w:rPr>
          <w:rFonts w:asciiTheme="minorHAnsi" w:hAnsiTheme="minorHAnsi"/>
          <w:lang w:val="en-US"/>
        </w:rPr>
        <w:t>GeoPackage</w:t>
      </w:r>
      <w:proofErr w:type="spellEnd"/>
      <w:r w:rsidR="00EC7434" w:rsidRPr="005E2A00">
        <w:rPr>
          <w:rFonts w:asciiTheme="minorHAnsi" w:hAnsiTheme="minorHAnsi"/>
          <w:lang w:val="en-US"/>
        </w:rPr>
        <w:t>,</w:t>
      </w:r>
    </w:p>
    <w:p w14:paraId="5E5E7C9F" w14:textId="6822D3E3" w:rsidR="00EC7434" w:rsidRPr="005E2A00" w:rsidRDefault="00366CA3" w:rsidP="005E2A00">
      <w:pPr>
        <w:pStyle w:val="Akapitzlist"/>
        <w:numPr>
          <w:ilvl w:val="3"/>
          <w:numId w:val="15"/>
        </w:numPr>
        <w:spacing w:before="240" w:after="240"/>
        <w:rPr>
          <w:rFonts w:asciiTheme="minorHAnsi" w:eastAsiaTheme="minorEastAsia" w:hAnsiTheme="minorHAnsi" w:cstheme="minorBidi"/>
        </w:rPr>
      </w:pPr>
      <w:proofErr w:type="spellStart"/>
      <w:r>
        <w:rPr>
          <w:rFonts w:asciiTheme="minorHAnsi" w:hAnsiTheme="minorHAnsi"/>
          <w:lang w:val="en-US"/>
        </w:rPr>
        <w:t>r</w:t>
      </w:r>
      <w:r w:rsidR="00EC7434" w:rsidRPr="005E2A00">
        <w:rPr>
          <w:rFonts w:asciiTheme="minorHAnsi" w:hAnsiTheme="minorHAnsi"/>
          <w:lang w:val="en-US"/>
        </w:rPr>
        <w:t>astrowych</w:t>
      </w:r>
      <w:proofErr w:type="spellEnd"/>
      <w:r w:rsidR="00EC7434" w:rsidRPr="005E2A00">
        <w:rPr>
          <w:rFonts w:asciiTheme="minorHAnsi" w:hAnsiTheme="minorHAnsi"/>
          <w:lang w:val="en-US"/>
        </w:rPr>
        <w:t xml:space="preserve">: </w:t>
      </w:r>
      <w:proofErr w:type="spellStart"/>
      <w:r w:rsidR="00EC7434" w:rsidRPr="005E2A00">
        <w:rPr>
          <w:rFonts w:asciiTheme="minorHAnsi" w:hAnsiTheme="minorHAnsi"/>
          <w:lang w:val="en-US"/>
        </w:rPr>
        <w:t>GeoTIFF</w:t>
      </w:r>
      <w:proofErr w:type="spellEnd"/>
      <w:r w:rsidR="00EC7434" w:rsidRPr="005E2A00">
        <w:rPr>
          <w:rFonts w:asciiTheme="minorHAnsi" w:hAnsiTheme="minorHAnsi"/>
          <w:lang w:val="en-US"/>
        </w:rPr>
        <w:t xml:space="preserve">, ARC/INFO ASCII GRID, </w:t>
      </w:r>
      <w:proofErr w:type="spellStart"/>
      <w:r w:rsidR="00EC7434" w:rsidRPr="005E2A00">
        <w:rPr>
          <w:rFonts w:asciiTheme="minorHAnsi" w:hAnsiTheme="minorHAnsi"/>
          <w:lang w:val="en-US"/>
        </w:rPr>
        <w:t>GeoPackage</w:t>
      </w:r>
      <w:proofErr w:type="spellEnd"/>
      <w:r w:rsidR="00EC7434" w:rsidRPr="005E2A00">
        <w:rPr>
          <w:rFonts w:asciiTheme="minorHAnsi" w:hAnsiTheme="minorHAnsi"/>
          <w:lang w:val="en-US"/>
        </w:rPr>
        <w:t>, ERDAS Imagine (IMG), JPEG2000.</w:t>
      </w:r>
    </w:p>
    <w:p w14:paraId="69DFBB79" w14:textId="397CD379" w:rsidR="00EC7434" w:rsidRPr="005E2A00" w:rsidRDefault="00C277FA" w:rsidP="005E2A00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Obsługę usług danych przestrzennych w standardach</w:t>
      </w:r>
      <w:r w:rsidR="00EC7434" w:rsidRPr="03F24F0D">
        <w:rPr>
          <w:rFonts w:asciiTheme="minorHAnsi" w:hAnsiTheme="minorHAnsi" w:cstheme="minorBidi"/>
        </w:rPr>
        <w:t>: WMS 1.1.1 i 1.3.0, WFS 1.0.0, 1.1.0 i 2.0.0, WMTS 1.0.0</w:t>
      </w:r>
      <w:r w:rsidR="001D1728">
        <w:rPr>
          <w:rFonts w:asciiTheme="minorHAnsi" w:hAnsiTheme="minorHAnsi" w:cstheme="minorBidi"/>
        </w:rPr>
        <w:t>.</w:t>
      </w:r>
    </w:p>
    <w:p w14:paraId="4727F762" w14:textId="3BFECA25" w:rsidR="00EC7434" w:rsidRPr="005E2A00" w:rsidRDefault="001D1728" w:rsidP="005E2A00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05E2A00">
        <w:rPr>
          <w:rFonts w:asciiTheme="minorHAnsi" w:hAnsiTheme="minorHAnsi" w:cstheme="minorBidi"/>
        </w:rPr>
        <w:t>Integracj</w:t>
      </w:r>
      <w:r>
        <w:rPr>
          <w:rFonts w:asciiTheme="minorHAnsi" w:hAnsiTheme="minorHAnsi" w:cstheme="minorBidi"/>
        </w:rPr>
        <w:t>ę</w:t>
      </w:r>
      <w:r w:rsidRPr="005E2A00">
        <w:rPr>
          <w:rFonts w:asciiTheme="minorHAnsi" w:hAnsiTheme="minorHAnsi" w:cstheme="minorBidi"/>
        </w:rPr>
        <w:t xml:space="preserve"> </w:t>
      </w:r>
      <w:r w:rsidR="00EC7434" w:rsidRPr="005E2A00">
        <w:rPr>
          <w:rFonts w:asciiTheme="minorHAnsi" w:hAnsiTheme="minorHAnsi" w:cstheme="minorBidi"/>
        </w:rPr>
        <w:t>z komponentem mapowym, poprzez który będą udostępniane dane</w:t>
      </w:r>
      <w:r>
        <w:rPr>
          <w:rFonts w:asciiTheme="minorHAnsi" w:hAnsiTheme="minorHAnsi" w:cstheme="minorBidi"/>
        </w:rPr>
        <w:t>.</w:t>
      </w:r>
    </w:p>
    <w:p w14:paraId="634A500D" w14:textId="389DC183" w:rsidR="00EC7434" w:rsidRPr="005E2A00" w:rsidRDefault="00EC7434" w:rsidP="005E2A00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05E2A00">
        <w:rPr>
          <w:rFonts w:asciiTheme="minorHAnsi" w:hAnsiTheme="minorHAnsi" w:cstheme="minorBidi"/>
        </w:rPr>
        <w:t>Określenie metadanych dla usługi</w:t>
      </w:r>
      <w:r w:rsidR="001D1728">
        <w:rPr>
          <w:rFonts w:asciiTheme="minorHAnsi" w:hAnsiTheme="minorHAnsi" w:cstheme="minorBidi"/>
        </w:rPr>
        <w:t>.</w:t>
      </w:r>
    </w:p>
    <w:p w14:paraId="34EE00AE" w14:textId="171590CA" w:rsidR="00EC7434" w:rsidRPr="005E2A00" w:rsidRDefault="00EC7434" w:rsidP="005E2A00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05E2A00">
        <w:rPr>
          <w:rFonts w:asciiTheme="minorHAnsi" w:hAnsiTheme="minorHAnsi" w:cstheme="minorBidi"/>
        </w:rPr>
        <w:t>Serwer danych przestrzennych musi udostępniać podgląd publikowanych treści w oknie administracyjnym</w:t>
      </w:r>
      <w:r w:rsidR="001D1728">
        <w:rPr>
          <w:rFonts w:asciiTheme="minorHAnsi" w:hAnsiTheme="minorHAnsi" w:cstheme="minorBidi"/>
        </w:rPr>
        <w:t>.</w:t>
      </w:r>
    </w:p>
    <w:p w14:paraId="299CD3A7" w14:textId="316052D3" w:rsidR="00EC7434" w:rsidRPr="005E2A00" w:rsidRDefault="00EC7434" w:rsidP="005E2A00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05E2A00">
        <w:rPr>
          <w:rFonts w:asciiTheme="minorHAnsi" w:hAnsiTheme="minorHAnsi" w:cstheme="minorBidi"/>
        </w:rPr>
        <w:t>Serwer danych przestrzennych musi umożliwiać ograniczenie maksymalnej oraz minimalnej skali wyświetlanych treści</w:t>
      </w:r>
      <w:r w:rsidR="001D1728">
        <w:rPr>
          <w:rFonts w:asciiTheme="minorHAnsi" w:hAnsiTheme="minorHAnsi" w:cstheme="minorBidi"/>
        </w:rPr>
        <w:t>.</w:t>
      </w:r>
    </w:p>
    <w:p w14:paraId="0070693D" w14:textId="57564064" w:rsidR="00EC7434" w:rsidRPr="005E2A00" w:rsidRDefault="00EC7434" w:rsidP="005E2A00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05E2A00">
        <w:rPr>
          <w:rFonts w:asciiTheme="minorHAnsi" w:hAnsiTheme="minorHAnsi" w:cstheme="minorBidi"/>
        </w:rPr>
        <w:t>Serwer usług danych przestrzennych musi umożliwiać weryfikowanie poprawności publikowania zbiorów danych</w:t>
      </w:r>
      <w:r w:rsidR="001D1728">
        <w:rPr>
          <w:rFonts w:asciiTheme="minorHAnsi" w:hAnsiTheme="minorHAnsi" w:cstheme="minorBidi"/>
        </w:rPr>
        <w:t>.</w:t>
      </w:r>
    </w:p>
    <w:p w14:paraId="73820C25" w14:textId="77777777" w:rsidR="00EC7434" w:rsidRPr="005E2A00" w:rsidRDefault="00EC7434" w:rsidP="005E2A00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05E2A00">
        <w:rPr>
          <w:rFonts w:asciiTheme="minorHAnsi" w:hAnsiTheme="minorHAnsi" w:cstheme="minorBidi"/>
        </w:rPr>
        <w:t>Serwer usług danych przestrzennych musi umożliwiać możliwość grupowania warstw w publikowanych usługach.</w:t>
      </w:r>
    </w:p>
    <w:p w14:paraId="2FE1E8B6" w14:textId="77777777" w:rsidR="00EC7434" w:rsidRPr="009201BF" w:rsidRDefault="00EC7434" w:rsidP="00EC7434">
      <w:pPr>
        <w:pStyle w:val="AVNagwek1nienumerowany"/>
        <w:numPr>
          <w:ilvl w:val="2"/>
          <w:numId w:val="3"/>
        </w:numPr>
        <w:tabs>
          <w:tab w:val="clear" w:pos="440"/>
          <w:tab w:val="clear" w:pos="720"/>
          <w:tab w:val="clear" w:pos="1320"/>
          <w:tab w:val="clear" w:pos="9062"/>
          <w:tab w:val="clear" w:pos="567"/>
          <w:tab w:val="clear" w:pos="7938"/>
          <w:tab w:val="left" w:pos="567"/>
          <w:tab w:val="left" w:pos="1701"/>
          <w:tab w:val="left" w:pos="567"/>
          <w:tab w:val="left" w:pos="6946"/>
          <w:tab w:val="left" w:pos="7513"/>
          <w:tab w:val="left" w:pos="7655"/>
          <w:tab w:val="left" w:pos="7938"/>
        </w:tabs>
        <w:spacing w:line="276" w:lineRule="auto"/>
        <w:ind w:left="1134" w:right="850"/>
        <w:rPr>
          <w:rFonts w:asciiTheme="minorHAnsi" w:hAnsiTheme="minorHAnsi" w:cstheme="minorBidi"/>
        </w:rPr>
      </w:pPr>
      <w:bookmarkStart w:id="39" w:name="_Toc80305188"/>
      <w:r w:rsidRPr="04B00A9C">
        <w:rPr>
          <w:rFonts w:asciiTheme="minorHAnsi" w:hAnsiTheme="minorHAnsi" w:cstheme="minorBidi"/>
        </w:rPr>
        <w:lastRenderedPageBreak/>
        <w:t>Baza danych</w:t>
      </w:r>
      <w:bookmarkEnd w:id="39"/>
    </w:p>
    <w:p w14:paraId="08A96736" w14:textId="20692BCB" w:rsidR="00EC7434" w:rsidRPr="009201BF" w:rsidRDefault="00EC7434" w:rsidP="00EC7434">
      <w:pPr>
        <w:spacing w:before="240" w:after="240"/>
        <w:ind w:left="0" w:firstLine="72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 xml:space="preserve">System </w:t>
      </w:r>
      <w:r w:rsidR="00357584">
        <w:rPr>
          <w:rFonts w:asciiTheme="minorHAnsi" w:hAnsiTheme="minorHAnsi" w:cstheme="minorBidi"/>
        </w:rPr>
        <w:t>musi</w:t>
      </w:r>
      <w:r w:rsidR="00357584" w:rsidRPr="03F24F0D">
        <w:rPr>
          <w:rFonts w:asciiTheme="minorHAnsi" w:hAnsiTheme="minorHAnsi" w:cstheme="minorBidi"/>
        </w:rPr>
        <w:t xml:space="preserve"> </w:t>
      </w:r>
      <w:r w:rsidRPr="03F24F0D">
        <w:rPr>
          <w:rFonts w:asciiTheme="minorHAnsi" w:hAnsiTheme="minorHAnsi" w:cstheme="minorBidi"/>
        </w:rPr>
        <w:t xml:space="preserve">być zbudowany w oparciu o </w:t>
      </w:r>
      <w:sdt>
        <w:sdtPr>
          <w:rPr>
            <w:rFonts w:asciiTheme="minorHAnsi" w:hAnsiTheme="minorHAnsi" w:cstheme="minorBidi"/>
          </w:rPr>
          <w:tag w:val="goog_rdk_12"/>
          <w:id w:val="-718586764"/>
          <w:placeholder>
            <w:docPart w:val="406543BF54EE412DB9DDAAF4CBD8E147"/>
          </w:placeholder>
        </w:sdtPr>
        <w:sdtEndPr/>
        <w:sdtContent/>
      </w:sdt>
      <w:sdt>
        <w:sdtPr>
          <w:rPr>
            <w:rFonts w:asciiTheme="minorHAnsi" w:hAnsiTheme="minorHAnsi" w:cstheme="minorBidi"/>
          </w:rPr>
          <w:tag w:val="goog_rdk_13"/>
          <w:id w:val="1975024919"/>
          <w:placeholder>
            <w:docPart w:val="406543BF54EE412DB9DDAAF4CBD8E147"/>
          </w:placeholder>
        </w:sdtPr>
        <w:sdtEndPr/>
        <w:sdtContent/>
      </w:sdt>
      <w:sdt>
        <w:sdtPr>
          <w:rPr>
            <w:rFonts w:asciiTheme="minorHAnsi" w:hAnsiTheme="minorHAnsi" w:cstheme="minorBidi"/>
          </w:rPr>
          <w:tag w:val="goog_rdk_14"/>
          <w:id w:val="1143393128"/>
          <w:placeholder>
            <w:docPart w:val="406543BF54EE412DB9DDAAF4CBD8E147"/>
          </w:placeholder>
        </w:sdtPr>
        <w:sdtEndPr/>
        <w:sdtContent/>
      </w:sdt>
      <w:r w:rsidRPr="03F24F0D">
        <w:rPr>
          <w:rFonts w:asciiTheme="minorHAnsi" w:hAnsiTheme="minorHAnsi" w:cstheme="minorBidi"/>
        </w:rPr>
        <w:t>klaster relacyjnej bazy danych. Celem bazy danych ma być gromadzenie, przechowywanie i aktualizacja danych przestrzennych i nie przestrzennych. Baza danych nie może posiadać ograniczeń związanych z pojemnością (liczbą przechowywanych danych) oraz konfiguracją infrastruktury serwerowej.</w:t>
      </w:r>
    </w:p>
    <w:p w14:paraId="65E934F8" w14:textId="77777777" w:rsidR="00EC7434" w:rsidRPr="009201BF" w:rsidRDefault="00EC7434" w:rsidP="00EC7434">
      <w:pPr>
        <w:spacing w:after="0"/>
        <w:ind w:left="0" w:firstLine="72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Szczegółowy model bazy danych zostanie opracowany przez Wykonawcę w uzgodnieniu z Zamawiającym na etapie analizy, po przekazaniu przez Zamawiającego danych, które fizycznie zasilą System. Szczegółowy model bazy danych powinien uwzględniać następujące informacje:</w:t>
      </w:r>
    </w:p>
    <w:p w14:paraId="3EA1EA55" w14:textId="22F13112" w:rsidR="00EC7434" w:rsidRDefault="001D1728" w:rsidP="00EC7434">
      <w:pPr>
        <w:pStyle w:val="Akapitzlist"/>
        <w:numPr>
          <w:ilvl w:val="1"/>
          <w:numId w:val="72"/>
        </w:numPr>
        <w:spacing w:after="0"/>
      </w:pPr>
      <w:r>
        <w:rPr>
          <w:rFonts w:asciiTheme="minorHAnsi" w:hAnsiTheme="minorHAnsi" w:cstheme="minorBidi"/>
        </w:rPr>
        <w:t>d</w:t>
      </w:r>
      <w:r w:rsidRPr="03F24F0D">
        <w:rPr>
          <w:rFonts w:asciiTheme="minorHAnsi" w:hAnsiTheme="minorHAnsi" w:cstheme="minorBidi"/>
        </w:rPr>
        <w:t xml:space="preserve">ane </w:t>
      </w:r>
      <w:r w:rsidR="00EC7434" w:rsidRPr="03F24F0D">
        <w:rPr>
          <w:rFonts w:asciiTheme="minorHAnsi" w:hAnsiTheme="minorHAnsi" w:cstheme="minorBidi"/>
        </w:rPr>
        <w:t>konfiguracyjne Systemu,</w:t>
      </w:r>
    </w:p>
    <w:p w14:paraId="64A7895B" w14:textId="19F432DE" w:rsidR="00EC7434" w:rsidRDefault="001D1728" w:rsidP="00EC7434">
      <w:pPr>
        <w:pStyle w:val="Akapitzlist"/>
        <w:numPr>
          <w:ilvl w:val="1"/>
          <w:numId w:val="72"/>
        </w:numPr>
        <w:spacing w:after="0"/>
        <w:rPr>
          <w:rFonts w:asciiTheme="minorHAnsi" w:eastAsiaTheme="minorEastAsia" w:hAnsiTheme="minorHAnsi" w:cstheme="minorBidi"/>
        </w:rPr>
      </w:pPr>
      <w:r>
        <w:rPr>
          <w:rFonts w:asciiTheme="minorHAnsi" w:hAnsiTheme="minorHAnsi" w:cstheme="minorBidi"/>
        </w:rPr>
        <w:t>d</w:t>
      </w:r>
      <w:r w:rsidRPr="03F24F0D">
        <w:rPr>
          <w:rFonts w:asciiTheme="minorHAnsi" w:hAnsiTheme="minorHAnsi" w:cstheme="minorBidi"/>
        </w:rPr>
        <w:t xml:space="preserve">ane </w:t>
      </w:r>
      <w:r w:rsidR="00EC7434" w:rsidRPr="03F24F0D">
        <w:rPr>
          <w:rFonts w:asciiTheme="minorHAnsi" w:hAnsiTheme="minorHAnsi" w:cstheme="minorBidi"/>
        </w:rPr>
        <w:t>ARP np. Tereny inwestycyjne, wykaz firm,</w:t>
      </w:r>
    </w:p>
    <w:p w14:paraId="0A4D5708" w14:textId="48503262" w:rsidR="00EC7434" w:rsidRDefault="001D1728" w:rsidP="00EC7434">
      <w:pPr>
        <w:pStyle w:val="Akapitzlist"/>
        <w:numPr>
          <w:ilvl w:val="1"/>
          <w:numId w:val="72"/>
        </w:numPr>
        <w:spacing w:after="0"/>
      </w:pPr>
      <w:r>
        <w:rPr>
          <w:rFonts w:asciiTheme="minorHAnsi" w:hAnsiTheme="minorHAnsi" w:cstheme="minorBidi"/>
        </w:rPr>
        <w:t>d</w:t>
      </w:r>
      <w:r w:rsidRPr="03F24F0D">
        <w:rPr>
          <w:rFonts w:asciiTheme="minorHAnsi" w:hAnsiTheme="minorHAnsi" w:cstheme="minorBidi"/>
        </w:rPr>
        <w:t xml:space="preserve">ane </w:t>
      </w:r>
      <w:r w:rsidR="00EC7434" w:rsidRPr="03F24F0D">
        <w:rPr>
          <w:rFonts w:asciiTheme="minorHAnsi" w:hAnsiTheme="minorHAnsi" w:cstheme="minorBidi"/>
        </w:rPr>
        <w:t>branżowe / statystyczne np. Nieruchomości, transport, turystyka, migracja ludności, rynek pracy,</w:t>
      </w:r>
    </w:p>
    <w:p w14:paraId="541081C1" w14:textId="47A9BB3C" w:rsidR="00EC7434" w:rsidRDefault="001D1728" w:rsidP="00EC7434">
      <w:pPr>
        <w:pStyle w:val="Akapitzlist"/>
        <w:numPr>
          <w:ilvl w:val="1"/>
          <w:numId w:val="72"/>
        </w:numPr>
        <w:spacing w:after="0"/>
      </w:pPr>
      <w:r>
        <w:rPr>
          <w:rFonts w:asciiTheme="minorHAnsi" w:hAnsiTheme="minorHAnsi" w:cstheme="minorBidi"/>
        </w:rPr>
        <w:t>d</w:t>
      </w:r>
      <w:r w:rsidRPr="03F24F0D">
        <w:rPr>
          <w:rFonts w:asciiTheme="minorHAnsi" w:hAnsiTheme="minorHAnsi" w:cstheme="minorBidi"/>
        </w:rPr>
        <w:t xml:space="preserve">ane </w:t>
      </w:r>
      <w:r w:rsidR="00EC7434" w:rsidRPr="03F24F0D">
        <w:rPr>
          <w:rFonts w:asciiTheme="minorHAnsi" w:hAnsiTheme="minorHAnsi" w:cstheme="minorBidi"/>
        </w:rPr>
        <w:t>pomocnicze np. Podział administracyjny, zdjęcia lotnicze, dane środowiskowe, ukształtowanie terenu.</w:t>
      </w:r>
    </w:p>
    <w:p w14:paraId="184EBDA1" w14:textId="77777777" w:rsidR="00EC7434" w:rsidRPr="009201BF" w:rsidRDefault="00EC7434" w:rsidP="00EC7434">
      <w:pPr>
        <w:spacing w:before="240" w:after="240"/>
        <w:ind w:left="0" w:firstLine="72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Dane powinny być na bieżąco aktualizowane, a użytkownik, powinien mieć świadomość jakości danych dystrybuowanych przez System. Dostęp do danych możliwy będzie poprzez, usługi sieciowe oraz zaimplementowane środowisko bazodanowe.</w:t>
      </w:r>
    </w:p>
    <w:p w14:paraId="1FCD8E46" w14:textId="77777777" w:rsidR="00EC7434" w:rsidRPr="009201BF" w:rsidRDefault="00EC7434" w:rsidP="00EC7434">
      <w:pPr>
        <w:spacing w:before="240" w:after="240"/>
        <w:ind w:left="0" w:firstLine="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Baza danych musi umożliwiać co najmniej:</w:t>
      </w:r>
    </w:p>
    <w:p w14:paraId="2BD7E388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automatyczne uzupełnianie cyklu życia wpisów/obiektów</w:t>
      </w:r>
    </w:p>
    <w:p w14:paraId="1440928E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</w:pPr>
      <w:r w:rsidRPr="03F24F0D">
        <w:rPr>
          <w:rFonts w:asciiTheme="minorHAnsi" w:hAnsiTheme="minorHAnsi" w:cstheme="minorBidi"/>
        </w:rPr>
        <w:t>automatyczne wpisywanie metadanych o zmianie w bazie (kto, źródło, sposób zasilania),</w:t>
      </w:r>
    </w:p>
    <w:p w14:paraId="0C430344" w14:textId="77777777" w:rsidR="00EC7434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możliwość późniejszej rozbudowy bazy danych o nowe klasy obiektów i atrybuty,</w:t>
      </w:r>
    </w:p>
    <w:p w14:paraId="01E10B98" w14:textId="77777777" w:rsidR="00EC7434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eastAsiaTheme="minorEastAsia" w:hAnsiTheme="minorHAnsi" w:cstheme="minorBidi"/>
        </w:rPr>
      </w:pPr>
      <w:r w:rsidRPr="03F24F0D">
        <w:rPr>
          <w:color w:val="000000" w:themeColor="text1"/>
        </w:rPr>
        <w:t>zabezpieczenie dostępu do baz danych na poziomie danych, tabel i w szczególnych przypadkach pojedynczych ról,</w:t>
      </w:r>
    </w:p>
    <w:p w14:paraId="31866910" w14:textId="77777777" w:rsidR="00EC7434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eastAsiaTheme="minorEastAsia" w:hAnsiTheme="minorHAnsi" w:cstheme="minorBidi"/>
        </w:rPr>
      </w:pPr>
      <w:r w:rsidRPr="03F24F0D">
        <w:rPr>
          <w:color w:val="000000" w:themeColor="text1"/>
        </w:rPr>
        <w:t>redundancję danych jedynie w celu tworzenia kopii zapasowych,</w:t>
      </w:r>
    </w:p>
    <w:bookmarkStart w:id="40" w:name="_Toc80305189"/>
    <w:p w14:paraId="29DB975C" w14:textId="77777777" w:rsidR="00EC7434" w:rsidRPr="009201BF" w:rsidRDefault="00D930E6" w:rsidP="00EC7434">
      <w:pPr>
        <w:pStyle w:val="AVNagwek1nienumerowany"/>
        <w:numPr>
          <w:ilvl w:val="2"/>
          <w:numId w:val="3"/>
        </w:numPr>
        <w:tabs>
          <w:tab w:val="clear" w:pos="440"/>
          <w:tab w:val="clear" w:pos="720"/>
          <w:tab w:val="clear" w:pos="1320"/>
          <w:tab w:val="clear" w:pos="9062"/>
          <w:tab w:val="clear" w:pos="567"/>
          <w:tab w:val="clear" w:pos="7938"/>
          <w:tab w:val="left" w:pos="567"/>
          <w:tab w:val="left" w:pos="1701"/>
          <w:tab w:val="left" w:pos="567"/>
          <w:tab w:val="left" w:pos="6946"/>
          <w:tab w:val="left" w:pos="7513"/>
          <w:tab w:val="left" w:pos="7655"/>
          <w:tab w:val="left" w:pos="7938"/>
        </w:tabs>
        <w:spacing w:line="276" w:lineRule="auto"/>
        <w:ind w:left="1134" w:right="850"/>
        <w:rPr>
          <w:rFonts w:asciiTheme="minorHAnsi" w:hAnsiTheme="minorHAnsi" w:cstheme="minorBidi"/>
        </w:rPr>
      </w:pPr>
      <w:sdt>
        <w:sdtPr>
          <w:rPr>
            <w:rFonts w:asciiTheme="minorHAnsi" w:hAnsiTheme="minorHAnsi" w:cstheme="minorBidi"/>
          </w:rPr>
          <w:tag w:val="goog_rdk_16"/>
          <w:id w:val="-1419555333"/>
          <w:placeholder>
            <w:docPart w:val="406543BF54EE412DB9DDAAF4CBD8E147"/>
          </w:placeholder>
        </w:sdtPr>
        <w:sdtEndPr/>
        <w:sdtContent/>
      </w:sdt>
      <w:sdt>
        <w:sdtPr>
          <w:rPr>
            <w:rFonts w:asciiTheme="minorHAnsi" w:hAnsiTheme="minorHAnsi" w:cstheme="minorBidi"/>
          </w:rPr>
          <w:tag w:val="goog_rdk_17"/>
          <w:id w:val="-128945308"/>
          <w:placeholder>
            <w:docPart w:val="406543BF54EE412DB9DDAAF4CBD8E147"/>
          </w:placeholder>
        </w:sdtPr>
        <w:sdtEndPr/>
        <w:sdtContent/>
      </w:sdt>
      <w:r w:rsidR="00EC7434" w:rsidRPr="03F24F0D">
        <w:rPr>
          <w:rFonts w:asciiTheme="minorHAnsi" w:hAnsiTheme="minorHAnsi" w:cstheme="minorBidi"/>
        </w:rPr>
        <w:t>Repozytorium danych plikowych</w:t>
      </w:r>
      <w:bookmarkEnd w:id="40"/>
    </w:p>
    <w:p w14:paraId="4BD08BE4" w14:textId="77777777" w:rsidR="009B0F68" w:rsidRDefault="00EC7434" w:rsidP="00EC7434">
      <w:pPr>
        <w:spacing w:after="0"/>
        <w:ind w:left="0" w:firstLine="72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 xml:space="preserve">Repozytorium danych plikowych stanowić będzie narzędzie umożliwiające przechowywanie i zarządzanie plikami w jednym miejscu. </w:t>
      </w:r>
    </w:p>
    <w:p w14:paraId="2A20526C" w14:textId="77777777" w:rsidR="009B0F68" w:rsidRDefault="009B0F68" w:rsidP="00EC7434">
      <w:pPr>
        <w:spacing w:after="0"/>
        <w:ind w:left="0" w:firstLine="720"/>
        <w:rPr>
          <w:rFonts w:asciiTheme="minorHAnsi" w:hAnsiTheme="minorHAnsi" w:cstheme="minorBidi"/>
        </w:rPr>
      </w:pPr>
    </w:p>
    <w:p w14:paraId="736A3B75" w14:textId="77777777" w:rsidR="00F92DE7" w:rsidRDefault="009B0F68" w:rsidP="003966D4">
      <w:pPr>
        <w:keepNext/>
        <w:spacing w:after="0"/>
        <w:ind w:left="0" w:firstLine="720"/>
        <w:jc w:val="center"/>
      </w:pPr>
      <w:r w:rsidRPr="009B0F68">
        <w:rPr>
          <w:rFonts w:asciiTheme="minorHAnsi" w:hAnsiTheme="minorHAnsi" w:cstheme="minorBidi"/>
          <w:noProof/>
        </w:rPr>
        <w:lastRenderedPageBreak/>
        <w:drawing>
          <wp:inline distT="0" distB="0" distL="0" distR="0" wp14:anchorId="44D1E49D" wp14:editId="30C21BBB">
            <wp:extent cx="4937760" cy="3406238"/>
            <wp:effectExtent l="0" t="0" r="0" b="3810"/>
            <wp:docPr id="5" name="Obraz 4">
              <a:extLst xmlns:a="http://schemas.openxmlformats.org/drawingml/2006/main">
                <a:ext uri="{FF2B5EF4-FFF2-40B4-BE49-F238E27FC236}">
                  <a16:creationId xmlns:a16="http://schemas.microsoft.com/office/drawing/2014/main" id="{0335EFA0-4358-4C44-B916-351A6383AA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>
                      <a:extLst>
                        <a:ext uri="{FF2B5EF4-FFF2-40B4-BE49-F238E27FC236}">
                          <a16:creationId xmlns:a16="http://schemas.microsoft.com/office/drawing/2014/main" id="{0335EFA0-4358-4C44-B916-351A6383AA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4150" cy="341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F9904" w14:textId="5666231C" w:rsidR="009B0F68" w:rsidRDefault="00F92DE7" w:rsidP="003966D4">
      <w:pPr>
        <w:pStyle w:val="Legenda"/>
        <w:jc w:val="center"/>
        <w:rPr>
          <w:rFonts w:asciiTheme="minorHAnsi" w:hAnsiTheme="minorHAnsi" w:cstheme="minorBidi"/>
        </w:rPr>
      </w:pPr>
      <w:r>
        <w:t xml:space="preserve">Rysunek </w:t>
      </w:r>
      <w:fldSimple w:instr=" SEQ Rysunek \* ARABIC ">
        <w:r>
          <w:rPr>
            <w:noProof/>
          </w:rPr>
          <w:t>6</w:t>
        </w:r>
      </w:fldSimple>
      <w:r>
        <w:t xml:space="preserve"> Podstawowe funkcjonalności repozytorium danych plikowych</w:t>
      </w:r>
    </w:p>
    <w:p w14:paraId="7DB7111E" w14:textId="77777777" w:rsidR="009B0F68" w:rsidRDefault="009B0F68" w:rsidP="00EC7434">
      <w:pPr>
        <w:spacing w:after="0"/>
        <w:ind w:left="0" w:firstLine="720"/>
        <w:rPr>
          <w:rFonts w:asciiTheme="minorHAnsi" w:hAnsiTheme="minorHAnsi" w:cstheme="minorBidi"/>
        </w:rPr>
      </w:pPr>
    </w:p>
    <w:p w14:paraId="684A7F88" w14:textId="3506BC39" w:rsidR="00EC7434" w:rsidRPr="009201BF" w:rsidRDefault="00EC7434" w:rsidP="00EC7434">
      <w:pPr>
        <w:spacing w:after="0"/>
        <w:ind w:left="0" w:firstLine="72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Repozytorium danych plikowych zapewniać będzie dostęp do wszystkich pomocniczych plików dla wszystkich użytkowników zalogowanych zgodnie z poziomem przyznanych uprawnień oraz będzie umożliwiać:</w:t>
      </w:r>
    </w:p>
    <w:p w14:paraId="0D0B7FD1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zarządzanie strukturą repozytorium,</w:t>
      </w:r>
    </w:p>
    <w:p w14:paraId="0D332EA0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zarządzanie plikami (dodawanie i usuwanie plików),</w:t>
      </w:r>
    </w:p>
    <w:p w14:paraId="7F905E5A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 xml:space="preserve">wyszukiwanie/filtrowanie plików (w tym także metadane, </w:t>
      </w:r>
      <w:proofErr w:type="spellStart"/>
      <w:r w:rsidRPr="03F24F0D">
        <w:rPr>
          <w:rFonts w:asciiTheme="minorHAnsi" w:hAnsiTheme="minorHAnsi" w:cstheme="minorBidi"/>
        </w:rPr>
        <w:t>tagi</w:t>
      </w:r>
      <w:proofErr w:type="spellEnd"/>
      <w:r w:rsidRPr="03F24F0D">
        <w:rPr>
          <w:rFonts w:asciiTheme="minorHAnsi" w:hAnsiTheme="minorHAnsi" w:cstheme="minorBidi"/>
        </w:rPr>
        <w:t>),</w:t>
      </w:r>
    </w:p>
    <w:p w14:paraId="6080A5AB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 xml:space="preserve">z poziomu modułu prezentacji </w:t>
      </w:r>
      <w:proofErr w:type="spellStart"/>
      <w:r w:rsidRPr="03F24F0D">
        <w:rPr>
          <w:rFonts w:asciiTheme="minorHAnsi" w:hAnsiTheme="minorHAnsi" w:cstheme="minorBidi"/>
        </w:rPr>
        <w:t>podlinkowanie</w:t>
      </w:r>
      <w:proofErr w:type="spellEnd"/>
      <w:r w:rsidRPr="03F24F0D">
        <w:rPr>
          <w:rFonts w:asciiTheme="minorHAnsi" w:hAnsiTheme="minorHAnsi" w:cstheme="minorBidi"/>
        </w:rPr>
        <w:t xml:space="preserve"> do plików z repozytorium,</w:t>
      </w:r>
    </w:p>
    <w:p w14:paraId="42607E71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przeglądanie szczegółów plików,</w:t>
      </w:r>
    </w:p>
    <w:p w14:paraId="0ADF8F6B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zarządzanie metadanymi plików (źródło, data powstania/data aktualizacji, użytkownik),</w:t>
      </w:r>
    </w:p>
    <w:p w14:paraId="3D8DB198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pobieranie plików,</w:t>
      </w:r>
    </w:p>
    <w:p w14:paraId="7FE2F71F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generowanie raportów,</w:t>
      </w:r>
    </w:p>
    <w:p w14:paraId="412F5779" w14:textId="5CF6B587" w:rsidR="00EC7434" w:rsidRPr="009201BF" w:rsidRDefault="00366CA3" w:rsidP="00EC7434">
      <w:pPr>
        <w:pStyle w:val="Akapitzlist"/>
        <w:numPr>
          <w:ilvl w:val="2"/>
          <w:numId w:val="15"/>
        </w:numPr>
        <w:spacing w:before="240" w:after="240"/>
      </w:pPr>
      <w:r>
        <w:rPr>
          <w:rFonts w:asciiTheme="minorHAnsi" w:hAnsiTheme="minorHAnsi" w:cstheme="minorBidi"/>
        </w:rPr>
        <w:t>k</w:t>
      </w:r>
      <w:r w:rsidR="00EC7434" w:rsidRPr="03F24F0D">
        <w:rPr>
          <w:rFonts w:asciiTheme="minorHAnsi" w:hAnsiTheme="minorHAnsi" w:cstheme="minorBidi"/>
        </w:rPr>
        <w:t xml:space="preserve">atalogowanie danych wraz z automatycznym dostępem poprzez </w:t>
      </w:r>
      <w:proofErr w:type="spellStart"/>
      <w:r w:rsidR="00EC7434" w:rsidRPr="03F24F0D">
        <w:rPr>
          <w:rFonts w:asciiTheme="minorHAnsi" w:hAnsiTheme="minorHAnsi" w:cstheme="minorBidi"/>
        </w:rPr>
        <w:t>geoportal</w:t>
      </w:r>
      <w:proofErr w:type="spellEnd"/>
      <w:r w:rsidR="00EC7434" w:rsidRPr="03F24F0D">
        <w:rPr>
          <w:rFonts w:asciiTheme="minorHAnsi" w:hAnsiTheme="minorHAnsi" w:cstheme="minorBidi"/>
        </w:rPr>
        <w:t>,</w:t>
      </w:r>
    </w:p>
    <w:p w14:paraId="503B967F" w14:textId="26CA8584" w:rsidR="00EC7434" w:rsidRPr="009201BF" w:rsidRDefault="00366CA3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eastAsiaTheme="minorEastAsia" w:hAnsiTheme="minorHAnsi" w:cstheme="minorBidi"/>
        </w:rPr>
      </w:pPr>
      <w:r>
        <w:rPr>
          <w:color w:val="000000" w:themeColor="text1"/>
        </w:rPr>
        <w:t>p</w:t>
      </w:r>
      <w:r w:rsidR="00EC7434" w:rsidRPr="03F24F0D">
        <w:rPr>
          <w:color w:val="000000" w:themeColor="text1"/>
        </w:rPr>
        <w:t>rzechwytywanie co najmniej: danych rastrowych, danych wektorowych, chmury punktów, dokumentów tekstowych, arkuszy kalkulacyjnych</w:t>
      </w:r>
      <w:r>
        <w:rPr>
          <w:rFonts w:asciiTheme="minorHAnsi" w:hAnsiTheme="minorHAnsi" w:cstheme="minorBidi"/>
        </w:rPr>
        <w:t>,</w:t>
      </w:r>
    </w:p>
    <w:p w14:paraId="1909624D" w14:textId="7CD26475" w:rsidR="00EC7434" w:rsidRDefault="00366CA3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eastAsiaTheme="minorEastAsia" w:hAnsiTheme="minorHAnsi" w:cstheme="minorBidi"/>
        </w:rPr>
      </w:pPr>
      <w:r>
        <w:rPr>
          <w:color w:val="000000" w:themeColor="text1"/>
        </w:rPr>
        <w:t>p</w:t>
      </w:r>
      <w:r w:rsidR="00EC7434" w:rsidRPr="03F24F0D">
        <w:rPr>
          <w:color w:val="000000" w:themeColor="text1"/>
        </w:rPr>
        <w:t>roces przechwytywania danych musi posiadać funkcjonalność rozszerzenia o procesy przetwarzania i transformacji danych źródłowych oraz przenoszenia fizycznych plików pomiędzy zasobami dyskowymi, a następnie katalogowanie danych przetworzonych.</w:t>
      </w:r>
    </w:p>
    <w:p w14:paraId="180CE77C" w14:textId="4FFFBCCE" w:rsidR="00EC7434" w:rsidRDefault="00366CA3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eastAsiaTheme="minorEastAsia" w:hAnsiTheme="minorHAnsi" w:cstheme="minorBidi"/>
        </w:rPr>
      </w:pPr>
      <w:bookmarkStart w:id="41" w:name="_Hlk80791966"/>
      <w:r>
        <w:rPr>
          <w:color w:val="000000" w:themeColor="text1"/>
        </w:rPr>
        <w:t>d</w:t>
      </w:r>
      <w:r w:rsidR="00EC7434" w:rsidRPr="03F24F0D">
        <w:rPr>
          <w:color w:val="000000" w:themeColor="text1"/>
        </w:rPr>
        <w:t>ostęp do katalogowanych danych musi być ograniczony uprawnieniami użytkownik</w:t>
      </w:r>
      <w:r w:rsidR="00B77853">
        <w:rPr>
          <w:color w:val="000000" w:themeColor="text1"/>
        </w:rPr>
        <w:t>a w zakresie zapisu/</w:t>
      </w:r>
      <w:r w:rsidR="00EC7434" w:rsidRPr="03F24F0D">
        <w:rPr>
          <w:color w:val="000000" w:themeColor="text1"/>
        </w:rPr>
        <w:t>odczytu</w:t>
      </w:r>
      <w:r w:rsidR="00B77853">
        <w:rPr>
          <w:color w:val="000000" w:themeColor="text1"/>
        </w:rPr>
        <w:t xml:space="preserve"> danych w repozytorium.</w:t>
      </w:r>
    </w:p>
    <w:p w14:paraId="42194CC6" w14:textId="77777777" w:rsidR="00EC7434" w:rsidRPr="009201BF" w:rsidRDefault="00EC7434" w:rsidP="00EC7434">
      <w:pPr>
        <w:pStyle w:val="AVNagwek1nienumerowany"/>
        <w:numPr>
          <w:ilvl w:val="2"/>
          <w:numId w:val="3"/>
        </w:numPr>
        <w:tabs>
          <w:tab w:val="clear" w:pos="440"/>
          <w:tab w:val="clear" w:pos="720"/>
          <w:tab w:val="clear" w:pos="1320"/>
          <w:tab w:val="clear" w:pos="9062"/>
          <w:tab w:val="clear" w:pos="567"/>
          <w:tab w:val="clear" w:pos="7938"/>
          <w:tab w:val="left" w:pos="567"/>
          <w:tab w:val="left" w:pos="1701"/>
          <w:tab w:val="left" w:pos="567"/>
          <w:tab w:val="left" w:pos="6946"/>
          <w:tab w:val="left" w:pos="7513"/>
          <w:tab w:val="left" w:pos="7655"/>
          <w:tab w:val="left" w:pos="7938"/>
        </w:tabs>
        <w:spacing w:line="276" w:lineRule="auto"/>
        <w:ind w:left="1134" w:right="850"/>
        <w:rPr>
          <w:rFonts w:asciiTheme="minorHAnsi" w:hAnsiTheme="minorHAnsi" w:cstheme="minorBidi"/>
        </w:rPr>
      </w:pPr>
      <w:bookmarkStart w:id="42" w:name="_Toc80305190"/>
      <w:bookmarkEnd w:id="41"/>
      <w:r w:rsidRPr="04B00A9C">
        <w:rPr>
          <w:rFonts w:asciiTheme="minorHAnsi" w:hAnsiTheme="minorHAnsi" w:cstheme="minorBidi"/>
        </w:rPr>
        <w:lastRenderedPageBreak/>
        <w:t>QGIS</w:t>
      </w:r>
      <w:bookmarkEnd w:id="42"/>
    </w:p>
    <w:p w14:paraId="5FA321C4" w14:textId="77777777" w:rsidR="00EC7434" w:rsidRPr="009201BF" w:rsidRDefault="00EC7434" w:rsidP="00EC7434">
      <w:pPr>
        <w:spacing w:after="0"/>
        <w:ind w:left="0" w:firstLine="72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 xml:space="preserve">Zamawiający informuje, że dla potrzeby zaawansowanej edycji danych przestrzennych Systemu (poza aplikacją webową) wykorzystywane będzie oprogramowanie open </w:t>
      </w:r>
      <w:proofErr w:type="spellStart"/>
      <w:r w:rsidRPr="03F24F0D">
        <w:rPr>
          <w:rFonts w:asciiTheme="minorHAnsi" w:hAnsiTheme="minorHAnsi" w:cstheme="minorBidi"/>
        </w:rPr>
        <w:t>source</w:t>
      </w:r>
      <w:proofErr w:type="spellEnd"/>
      <w:r w:rsidRPr="03F24F0D">
        <w:rPr>
          <w:rFonts w:asciiTheme="minorHAnsi" w:hAnsiTheme="minorHAnsi" w:cstheme="minorBidi"/>
        </w:rPr>
        <w:t xml:space="preserve"> już zaimplementowane u Zamawiającego tj. QGIS. Aplikacja QGIS będzie wykorzystywana przez wybranych pracowników ARP w celu:</w:t>
      </w:r>
    </w:p>
    <w:p w14:paraId="1053543E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edycji danych przestrzennych,</w:t>
      </w:r>
    </w:p>
    <w:p w14:paraId="67D3818C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pobierania danych z zewnętrznych źródeł WFS,</w:t>
      </w:r>
    </w:p>
    <w:p w14:paraId="381DCC73" w14:textId="77777777" w:rsidR="00EC7434" w:rsidRPr="009201BF" w:rsidRDefault="00EC7434" w:rsidP="00EC7434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wyświetlania danych z zewnętrznych źródeł WMS.</w:t>
      </w:r>
    </w:p>
    <w:p w14:paraId="6A392387" w14:textId="77777777" w:rsidR="00EC7434" w:rsidRPr="009201BF" w:rsidRDefault="00EC7434" w:rsidP="00EC7434">
      <w:pPr>
        <w:spacing w:after="0"/>
        <w:ind w:left="0" w:firstLine="709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System Obsługi Inwestora powinien umożliwiać zaawansowaną i bezpośrednią edycję danych przestrzennych z poziomu aplikacji QGIS. Aplikacja QGIS powinna zostać zintegrowana (dodatkowe rozszerzenie) z Systemem tak aby:</w:t>
      </w:r>
    </w:p>
    <w:p w14:paraId="2D14E463" w14:textId="0963B29D" w:rsidR="00EC7434" w:rsidRPr="009201BF" w:rsidRDefault="00366CA3" w:rsidP="00EC7434">
      <w:pPr>
        <w:pStyle w:val="Akapitzlist"/>
        <w:numPr>
          <w:ilvl w:val="0"/>
          <w:numId w:val="70"/>
        </w:numPr>
        <w:spacing w:after="0"/>
      </w:pPr>
      <w:r>
        <w:rPr>
          <w:rFonts w:asciiTheme="minorHAnsi" w:hAnsiTheme="minorHAnsi" w:cstheme="minorBidi"/>
        </w:rPr>
        <w:t>b</w:t>
      </w:r>
      <w:r w:rsidR="00EC7434" w:rsidRPr="03F24F0D">
        <w:rPr>
          <w:rFonts w:asciiTheme="minorHAnsi" w:hAnsiTheme="minorHAnsi" w:cstheme="minorBidi"/>
        </w:rPr>
        <w:t>yć jego integralną częścią,</w:t>
      </w:r>
    </w:p>
    <w:p w14:paraId="158A647D" w14:textId="6BF819AF" w:rsidR="00EC7434" w:rsidRPr="009201BF" w:rsidRDefault="00EC7434" w:rsidP="00EC7434">
      <w:pPr>
        <w:pStyle w:val="Akapitzlist"/>
        <w:numPr>
          <w:ilvl w:val="0"/>
          <w:numId w:val="70"/>
        </w:numPr>
        <w:spacing w:after="0"/>
        <w:rPr>
          <w:rFonts w:asciiTheme="minorHAnsi" w:eastAsiaTheme="minorEastAsia" w:hAnsiTheme="minorHAnsi" w:cstheme="minorBidi"/>
        </w:rPr>
      </w:pPr>
      <w:r w:rsidRPr="03F24F0D">
        <w:rPr>
          <w:rFonts w:asciiTheme="minorHAnsi" w:hAnsiTheme="minorHAnsi" w:cstheme="minorBidi"/>
        </w:rPr>
        <w:t xml:space="preserve">zachować logikę biznesową Systemu tzn.  mechanizmy przetwarzania danych np. </w:t>
      </w:r>
      <w:r w:rsidR="00366CA3">
        <w:rPr>
          <w:rFonts w:asciiTheme="minorHAnsi" w:hAnsiTheme="minorHAnsi" w:cstheme="minorBidi"/>
        </w:rPr>
        <w:t>a</w:t>
      </w:r>
      <w:r w:rsidRPr="03F24F0D">
        <w:rPr>
          <w:rFonts w:asciiTheme="minorHAnsi" w:hAnsiTheme="minorHAnsi" w:cstheme="minorBidi"/>
        </w:rPr>
        <w:t xml:space="preserve">utomatyczne uzupełnienie pól dot. </w:t>
      </w:r>
      <w:r w:rsidR="00366CA3">
        <w:rPr>
          <w:rFonts w:asciiTheme="minorHAnsi" w:hAnsiTheme="minorHAnsi" w:cstheme="minorBidi"/>
        </w:rPr>
        <w:t>h</w:t>
      </w:r>
      <w:r w:rsidRPr="03F24F0D">
        <w:rPr>
          <w:rFonts w:asciiTheme="minorHAnsi" w:hAnsiTheme="minorHAnsi" w:cstheme="minorBidi"/>
        </w:rPr>
        <w:t>istorii obiektu, osoby wprowadzającej zmiany,</w:t>
      </w:r>
    </w:p>
    <w:p w14:paraId="793DBD90" w14:textId="1D7F9F52" w:rsidR="00EC7434" w:rsidRDefault="00366CA3" w:rsidP="00EC7434">
      <w:pPr>
        <w:pStyle w:val="Akapitzlist"/>
        <w:numPr>
          <w:ilvl w:val="0"/>
          <w:numId w:val="70"/>
        </w:numPr>
        <w:spacing w:after="0"/>
      </w:pPr>
      <w:r>
        <w:rPr>
          <w:rFonts w:asciiTheme="minorHAnsi" w:hAnsiTheme="minorHAnsi" w:cstheme="minorBidi"/>
        </w:rPr>
        <w:t>w</w:t>
      </w:r>
      <w:r w:rsidR="00EC7434" w:rsidRPr="03F24F0D">
        <w:rPr>
          <w:rFonts w:asciiTheme="minorHAnsi" w:hAnsiTheme="minorHAnsi" w:cstheme="minorBidi"/>
        </w:rPr>
        <w:t>prowadzone zmiany podlegały walidacji i zatwierdzeniu zanim zasilą docelowy System.</w:t>
      </w:r>
    </w:p>
    <w:p w14:paraId="5F3C1B7D" w14:textId="77777777" w:rsidR="00B81FC9" w:rsidRPr="009201BF" w:rsidRDefault="00B81FC9">
      <w:pPr>
        <w:ind w:left="0" w:firstLine="0"/>
        <w:rPr>
          <w:rFonts w:asciiTheme="minorHAnsi" w:hAnsiTheme="minorHAnsi" w:cstheme="minorHAnsi"/>
          <w:b/>
          <w:bCs/>
        </w:rPr>
      </w:pPr>
    </w:p>
    <w:p w14:paraId="000000A7" w14:textId="5A4BD8FF" w:rsidR="007F3FBD" w:rsidRPr="0036574B" w:rsidRDefault="00F4026B">
      <w:pPr>
        <w:pStyle w:val="AVNagwek1nienumerowany"/>
        <w:numPr>
          <w:ilvl w:val="0"/>
          <w:numId w:val="3"/>
        </w:numPr>
        <w:tabs>
          <w:tab w:val="clear" w:pos="1320"/>
          <w:tab w:val="left" w:pos="851"/>
        </w:tabs>
        <w:spacing w:line="276" w:lineRule="auto"/>
        <w:ind w:left="709"/>
        <w:rPr>
          <w:rFonts w:asciiTheme="minorHAnsi" w:hAnsiTheme="minorHAnsi" w:cstheme="minorHAnsi"/>
        </w:rPr>
      </w:pPr>
      <w:bookmarkStart w:id="43" w:name="_heading=h.vtkysqrwtosr" w:colFirst="0" w:colLast="0"/>
      <w:bookmarkStart w:id="44" w:name="_heading=h.w9y5uwy7t1oi" w:colFirst="0" w:colLast="0"/>
      <w:bookmarkStart w:id="45" w:name="_Toc80305192"/>
      <w:bookmarkEnd w:id="43"/>
      <w:bookmarkEnd w:id="44"/>
      <w:r>
        <w:rPr>
          <w:rFonts w:asciiTheme="minorHAnsi" w:hAnsiTheme="minorHAnsi" w:cstheme="minorHAnsi"/>
        </w:rPr>
        <w:t>Etap dostosowania Systemu</w:t>
      </w:r>
      <w:bookmarkEnd w:id="45"/>
    </w:p>
    <w:p w14:paraId="07FA6F0E" w14:textId="190B85A9" w:rsidR="003770D0" w:rsidRDefault="005A5275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 ramach proces</w:t>
      </w:r>
      <w:r w:rsidR="00431C12">
        <w:rPr>
          <w:rFonts w:asciiTheme="minorHAnsi" w:hAnsiTheme="minorHAnsi" w:cstheme="minorHAnsi"/>
        </w:rPr>
        <w:t>u</w:t>
      </w:r>
      <w:r>
        <w:rPr>
          <w:rFonts w:asciiTheme="minorHAnsi" w:hAnsiTheme="minorHAnsi" w:cstheme="minorHAnsi"/>
        </w:rPr>
        <w:t xml:space="preserve"> </w:t>
      </w:r>
      <w:r w:rsidR="00F4026B">
        <w:rPr>
          <w:rFonts w:asciiTheme="minorHAnsi" w:hAnsiTheme="minorHAnsi" w:cstheme="minorHAnsi"/>
        </w:rPr>
        <w:t xml:space="preserve">dostosowania Systemu </w:t>
      </w:r>
      <w:r>
        <w:rPr>
          <w:rFonts w:asciiTheme="minorHAnsi" w:hAnsiTheme="minorHAnsi" w:cstheme="minorHAnsi"/>
        </w:rPr>
        <w:t xml:space="preserve">Wykonawca </w:t>
      </w:r>
      <w:r w:rsidR="00063F93">
        <w:rPr>
          <w:rFonts w:asciiTheme="minorHAnsi" w:hAnsiTheme="minorHAnsi" w:cstheme="minorHAnsi"/>
        </w:rPr>
        <w:t>zrealizuje następujące czynności</w:t>
      </w:r>
      <w:r w:rsidR="008E63C8">
        <w:rPr>
          <w:rFonts w:asciiTheme="minorHAnsi" w:hAnsiTheme="minorHAnsi" w:cstheme="minorHAnsi"/>
        </w:rPr>
        <w:t>:</w:t>
      </w:r>
    </w:p>
    <w:p w14:paraId="171418F5" w14:textId="49CD5F7F" w:rsidR="005A5275" w:rsidRPr="005A5275" w:rsidRDefault="005A5275">
      <w:pPr>
        <w:pStyle w:val="Akapitzlist"/>
        <w:numPr>
          <w:ilvl w:val="0"/>
          <w:numId w:val="41"/>
        </w:numPr>
        <w:tabs>
          <w:tab w:val="left" w:pos="36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Oprac</w:t>
      </w:r>
      <w:r w:rsidR="00063F93">
        <w:rPr>
          <w:rFonts w:asciiTheme="minorHAnsi" w:hAnsiTheme="minorHAnsi" w:cstheme="minorHAnsi"/>
        </w:rPr>
        <w:t>owanie</w:t>
      </w:r>
      <w:r>
        <w:rPr>
          <w:rFonts w:asciiTheme="minorHAnsi" w:hAnsiTheme="minorHAnsi" w:cstheme="minorHAnsi"/>
        </w:rPr>
        <w:t xml:space="preserve"> Plan</w:t>
      </w:r>
      <w:r w:rsidR="00063F93">
        <w:rPr>
          <w:rFonts w:asciiTheme="minorHAnsi" w:hAnsiTheme="minorHAnsi" w:cstheme="minorHAnsi"/>
        </w:rPr>
        <w:t>u</w:t>
      </w:r>
      <w:r>
        <w:rPr>
          <w:rFonts w:asciiTheme="minorHAnsi" w:hAnsiTheme="minorHAnsi" w:cstheme="minorHAnsi"/>
        </w:rPr>
        <w:t xml:space="preserve"> Realizacji Umowy spełniając</w:t>
      </w:r>
      <w:r w:rsidR="00063F93">
        <w:rPr>
          <w:rFonts w:asciiTheme="minorHAnsi" w:hAnsiTheme="minorHAnsi" w:cstheme="minorHAnsi"/>
        </w:rPr>
        <w:t>ego</w:t>
      </w:r>
      <w:r>
        <w:rPr>
          <w:rFonts w:asciiTheme="minorHAnsi" w:hAnsiTheme="minorHAnsi" w:cstheme="minorHAnsi"/>
        </w:rPr>
        <w:t xml:space="preserve"> wymagania określone w rozdziale </w:t>
      </w:r>
      <w:r w:rsidR="00431C12">
        <w:rPr>
          <w:rFonts w:asciiTheme="minorHAnsi" w:hAnsiTheme="minorHAnsi" w:cstheme="minorHAnsi"/>
        </w:rPr>
        <w:t>9</w:t>
      </w:r>
      <w:r>
        <w:rPr>
          <w:rFonts w:asciiTheme="minorHAnsi" w:hAnsiTheme="minorHAnsi" w:cstheme="minorHAnsi"/>
        </w:rPr>
        <w:t xml:space="preserve"> Dokumentacja. </w:t>
      </w:r>
    </w:p>
    <w:p w14:paraId="3C23DC38" w14:textId="450BE540" w:rsidR="007F35DC" w:rsidRDefault="005A5275">
      <w:pPr>
        <w:tabs>
          <w:tab w:val="left" w:pos="360"/>
        </w:tabs>
        <w:ind w:left="0" w:firstLine="0"/>
        <w:rPr>
          <w:rFonts w:asciiTheme="minorHAnsi" w:hAnsiTheme="minorHAnsi" w:cstheme="minorHAnsi"/>
        </w:rPr>
      </w:pPr>
      <w:r w:rsidRPr="00063F93">
        <w:rPr>
          <w:rFonts w:asciiTheme="minorHAnsi" w:hAnsiTheme="minorHAnsi" w:cstheme="minorHAnsi"/>
        </w:rPr>
        <w:t xml:space="preserve">Plan Realizacji Umowy powinien uwzględniać wszystkie założenia dotyczące organizacji Projektu i realizacji Przedmiotu </w:t>
      </w:r>
      <w:r w:rsidR="0069084E">
        <w:rPr>
          <w:rFonts w:asciiTheme="minorHAnsi" w:hAnsiTheme="minorHAnsi" w:cstheme="minorHAnsi"/>
        </w:rPr>
        <w:t>zamówienia</w:t>
      </w:r>
      <w:r w:rsidRPr="00063F93">
        <w:rPr>
          <w:rFonts w:asciiTheme="minorHAnsi" w:hAnsiTheme="minorHAnsi" w:cstheme="minorHAnsi"/>
        </w:rPr>
        <w:t>. Wykonawca zobowiązany jest do realizacji prac zgodnie z opracowanym i uzgodnionym przez strony Planem Realizacji Umowy oraz Harmonogram</w:t>
      </w:r>
      <w:r w:rsidR="007F35DC">
        <w:rPr>
          <w:rFonts w:asciiTheme="minorHAnsi" w:hAnsiTheme="minorHAnsi" w:cstheme="minorHAnsi"/>
        </w:rPr>
        <w:t>em.</w:t>
      </w:r>
    </w:p>
    <w:p w14:paraId="638F3B2B" w14:textId="46C4168D" w:rsidR="005A5275" w:rsidRPr="00063F93" w:rsidRDefault="005A5275">
      <w:pPr>
        <w:tabs>
          <w:tab w:val="left" w:pos="360"/>
        </w:tabs>
        <w:ind w:left="0" w:firstLine="0"/>
        <w:rPr>
          <w:rFonts w:asciiTheme="minorHAnsi" w:hAnsiTheme="minorHAnsi" w:cstheme="minorHAnsi"/>
        </w:rPr>
      </w:pPr>
      <w:r w:rsidRPr="00063F93">
        <w:rPr>
          <w:rFonts w:asciiTheme="minorHAnsi" w:hAnsiTheme="minorHAnsi" w:cstheme="minorHAnsi"/>
        </w:rPr>
        <w:t>Wszelkie zmiany w dokumencie wymagają zgody Zamawiającego.</w:t>
      </w:r>
    </w:p>
    <w:p w14:paraId="3DA653DD" w14:textId="77777777" w:rsidR="00D93E9C" w:rsidRPr="00D93E9C" w:rsidRDefault="00D93E9C">
      <w:pPr>
        <w:pStyle w:val="Akapitzlist"/>
        <w:ind w:left="360" w:firstLine="0"/>
        <w:rPr>
          <w:rFonts w:asciiTheme="minorHAnsi" w:hAnsiTheme="minorHAnsi" w:cstheme="minorHAnsi"/>
        </w:rPr>
      </w:pPr>
    </w:p>
    <w:p w14:paraId="1409F9AE" w14:textId="55E8F86A" w:rsidR="005A5275" w:rsidRPr="005A5275" w:rsidRDefault="00567692">
      <w:pPr>
        <w:pStyle w:val="Akapitzlist"/>
        <w:numPr>
          <w:ilvl w:val="0"/>
          <w:numId w:val="41"/>
        </w:numPr>
        <w:tabs>
          <w:tab w:val="left" w:pos="360"/>
        </w:tabs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Przeprowadz</w:t>
      </w:r>
      <w:r>
        <w:rPr>
          <w:rFonts w:asciiTheme="minorHAnsi" w:hAnsiTheme="minorHAnsi" w:cstheme="minorHAnsi"/>
        </w:rPr>
        <w:t>enie</w:t>
      </w:r>
      <w:r w:rsidRPr="009201BF">
        <w:rPr>
          <w:rFonts w:asciiTheme="minorHAnsi" w:hAnsiTheme="minorHAnsi" w:cstheme="minorHAnsi"/>
        </w:rPr>
        <w:t xml:space="preserve"> analiz</w:t>
      </w:r>
      <w:r>
        <w:rPr>
          <w:rFonts w:asciiTheme="minorHAnsi" w:hAnsiTheme="minorHAnsi" w:cstheme="minorHAnsi"/>
        </w:rPr>
        <w:t>y</w:t>
      </w:r>
      <w:r w:rsidRPr="009201BF">
        <w:rPr>
          <w:rFonts w:asciiTheme="minorHAnsi" w:hAnsiTheme="minorHAnsi" w:cstheme="minorHAnsi"/>
        </w:rPr>
        <w:t xml:space="preserve"> </w:t>
      </w:r>
      <w:r w:rsidR="005A5275" w:rsidRPr="009201BF">
        <w:rPr>
          <w:rFonts w:asciiTheme="minorHAnsi" w:hAnsiTheme="minorHAnsi" w:cstheme="minorHAnsi"/>
        </w:rPr>
        <w:t>rozwiązania</w:t>
      </w:r>
    </w:p>
    <w:p w14:paraId="36208D8F" w14:textId="6A36B395" w:rsidR="005A5275" w:rsidRPr="00063F93" w:rsidRDefault="005A5275">
      <w:pPr>
        <w:tabs>
          <w:tab w:val="left" w:pos="360"/>
        </w:tabs>
        <w:ind w:left="0" w:firstLine="0"/>
        <w:rPr>
          <w:rFonts w:cstheme="minorHAnsi"/>
        </w:rPr>
      </w:pPr>
      <w:r w:rsidRPr="00063F93">
        <w:rPr>
          <w:rFonts w:asciiTheme="minorHAnsi" w:hAnsiTheme="minorHAnsi" w:cstheme="minorHAnsi"/>
        </w:rPr>
        <w:t>Wykonawca przeprowadzi analizę wymagań zawartych w Rejestr</w:t>
      </w:r>
      <w:r w:rsidR="0069084E">
        <w:rPr>
          <w:rFonts w:asciiTheme="minorHAnsi" w:hAnsiTheme="minorHAnsi" w:cstheme="minorHAnsi"/>
        </w:rPr>
        <w:t>ze</w:t>
      </w:r>
      <w:r w:rsidRPr="00063F93">
        <w:rPr>
          <w:rFonts w:asciiTheme="minorHAnsi" w:hAnsiTheme="minorHAnsi" w:cstheme="minorHAnsi"/>
        </w:rPr>
        <w:t xml:space="preserve"> Wymagań i dla każdego wymagania opracuje szczegółowy sposób realizacji wymagań. Efekty prac analitycznych zostaną przedstawione do akceptacji Zamawi</w:t>
      </w:r>
      <w:r w:rsidR="00D93E9C" w:rsidRPr="00063F93">
        <w:rPr>
          <w:rFonts w:asciiTheme="minorHAnsi" w:hAnsiTheme="minorHAnsi" w:cstheme="minorHAnsi"/>
        </w:rPr>
        <w:t>a</w:t>
      </w:r>
      <w:r w:rsidRPr="00063F93">
        <w:rPr>
          <w:rFonts w:asciiTheme="minorHAnsi" w:hAnsiTheme="minorHAnsi" w:cstheme="minorHAnsi"/>
        </w:rPr>
        <w:t>j</w:t>
      </w:r>
      <w:r w:rsidR="00D93E9C" w:rsidRPr="00063F93">
        <w:rPr>
          <w:rFonts w:asciiTheme="minorHAnsi" w:hAnsiTheme="minorHAnsi" w:cstheme="minorHAnsi"/>
        </w:rPr>
        <w:t>ą</w:t>
      </w:r>
      <w:r w:rsidRPr="00063F93">
        <w:rPr>
          <w:rFonts w:asciiTheme="minorHAnsi" w:hAnsiTheme="minorHAnsi" w:cstheme="minorHAnsi"/>
        </w:rPr>
        <w:t xml:space="preserve">cego w postaci Dokumentacji Analitycznej, której zakres został określony w rozdziale </w:t>
      </w:r>
      <w:r w:rsidR="00FE1199">
        <w:rPr>
          <w:rFonts w:asciiTheme="minorHAnsi" w:hAnsiTheme="minorHAnsi" w:cstheme="minorHAnsi"/>
        </w:rPr>
        <w:t>9</w:t>
      </w:r>
      <w:r w:rsidRPr="00063F93">
        <w:rPr>
          <w:rFonts w:asciiTheme="minorHAnsi" w:hAnsiTheme="minorHAnsi" w:cstheme="minorHAnsi"/>
        </w:rPr>
        <w:t xml:space="preserve">  </w:t>
      </w:r>
      <w:r w:rsidR="00D93E9C" w:rsidRPr="00063F93">
        <w:rPr>
          <w:rFonts w:asciiTheme="minorHAnsi" w:hAnsiTheme="minorHAnsi" w:cstheme="minorHAnsi"/>
        </w:rPr>
        <w:t>Dokumentacja.</w:t>
      </w:r>
    </w:p>
    <w:p w14:paraId="581EEF45" w14:textId="77777777" w:rsidR="00D93E9C" w:rsidRPr="009201BF" w:rsidRDefault="00D93E9C">
      <w:pPr>
        <w:pStyle w:val="Akapitzlist"/>
        <w:tabs>
          <w:tab w:val="left" w:pos="360"/>
        </w:tabs>
        <w:ind w:left="360" w:firstLine="0"/>
        <w:rPr>
          <w:rFonts w:asciiTheme="minorHAnsi" w:hAnsiTheme="minorHAnsi" w:cstheme="minorHAnsi"/>
        </w:rPr>
      </w:pPr>
    </w:p>
    <w:p w14:paraId="1CC5B885" w14:textId="6E4D5677" w:rsidR="005A5275" w:rsidRDefault="005A5275">
      <w:pPr>
        <w:pStyle w:val="Akapitzlist"/>
        <w:numPr>
          <w:ilvl w:val="0"/>
          <w:numId w:val="41"/>
        </w:numPr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Opracowani</w:t>
      </w:r>
      <w:r w:rsidR="00D93E9C">
        <w:rPr>
          <w:rFonts w:asciiTheme="minorHAnsi" w:hAnsiTheme="minorHAnsi" w:cstheme="minorHAnsi"/>
        </w:rPr>
        <w:t>a</w:t>
      </w:r>
      <w:r w:rsidRPr="009201BF">
        <w:rPr>
          <w:rFonts w:asciiTheme="minorHAnsi" w:hAnsiTheme="minorHAnsi" w:cstheme="minorHAnsi"/>
        </w:rPr>
        <w:t xml:space="preserve"> Projektu Graficznego Interfejsu</w:t>
      </w:r>
      <w:r w:rsidR="00D93E9C">
        <w:rPr>
          <w:rFonts w:asciiTheme="minorHAnsi" w:hAnsiTheme="minorHAnsi" w:cstheme="minorHAnsi"/>
        </w:rPr>
        <w:t xml:space="preserve"> i przeprowadzenia badań użyteczności</w:t>
      </w:r>
    </w:p>
    <w:p w14:paraId="65933465" w14:textId="77777777" w:rsidR="00D93E9C" w:rsidRPr="007F1BFB" w:rsidRDefault="00D93E9C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Wykonawca opracuje Projekt graficzny interfejsu dla Systemu Obsługi Inwestora. </w:t>
      </w:r>
      <w:r w:rsidRPr="007F1BFB">
        <w:rPr>
          <w:rFonts w:asciiTheme="minorHAnsi" w:hAnsiTheme="minorHAnsi" w:cstheme="minorHAnsi"/>
        </w:rPr>
        <w:t>W ramach opracowania projektu graficznego Wykonawca zobowiązany jest do:</w:t>
      </w:r>
    </w:p>
    <w:p w14:paraId="1B7839CB" w14:textId="2358BAEB" w:rsidR="00C01D23" w:rsidRDefault="00A35887" w:rsidP="005E2A00">
      <w:pPr>
        <w:pStyle w:val="Akapitzlist"/>
        <w:numPr>
          <w:ilvl w:val="2"/>
          <w:numId w:val="76"/>
        </w:numPr>
        <w:spacing w:before="240"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P</w:t>
      </w:r>
      <w:r w:rsidR="00C01D23">
        <w:rPr>
          <w:rFonts w:asciiTheme="minorHAnsi" w:hAnsiTheme="minorHAnsi" w:cstheme="minorHAnsi"/>
        </w:rPr>
        <w:t>rzeprowadzenia spotkania z Zamawiającym celem konsultacji koncepcji projektu graficznego</w:t>
      </w:r>
      <w:r>
        <w:rPr>
          <w:rFonts w:asciiTheme="minorHAnsi" w:hAnsiTheme="minorHAnsi" w:cstheme="minorHAnsi"/>
        </w:rPr>
        <w:t>.</w:t>
      </w:r>
    </w:p>
    <w:p w14:paraId="2321D8EB" w14:textId="658EE5F4" w:rsidR="00A35887" w:rsidRDefault="00A35887" w:rsidP="00A35887">
      <w:pPr>
        <w:pStyle w:val="Akapitzlist"/>
        <w:numPr>
          <w:ilvl w:val="2"/>
          <w:numId w:val="76"/>
        </w:numPr>
        <w:spacing w:before="240"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="00D93E9C" w:rsidRPr="007F1BFB">
        <w:rPr>
          <w:rFonts w:asciiTheme="minorHAnsi" w:hAnsiTheme="minorHAnsi" w:cstheme="minorHAnsi"/>
        </w:rPr>
        <w:t>pracowania projektu graficznego interfejsu użytkownika dla głównych ekranów w 2 wersjach kolorystycznych/układach, a następnie przeprowadzenia badania/ankiety dla opracowanych projektów z udziałem użytkowników końcowych zaangażowanych przez Zamawiającego</w:t>
      </w:r>
      <w:r w:rsidR="003D0A3C">
        <w:rPr>
          <w:rFonts w:asciiTheme="minorHAnsi" w:hAnsiTheme="minorHAnsi" w:cstheme="minorHAnsi"/>
        </w:rPr>
        <w:t xml:space="preserve">. </w:t>
      </w:r>
    </w:p>
    <w:p w14:paraId="544F8A43" w14:textId="63C095B5" w:rsidR="001C7098" w:rsidRDefault="003D0A3C" w:rsidP="001C7098">
      <w:pPr>
        <w:pStyle w:val="Akapitzlist"/>
        <w:spacing w:before="240" w:after="240"/>
        <w:ind w:left="1224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Celem badania jest zebranie opinii użytkowników</w:t>
      </w:r>
      <w:r w:rsidR="00A35887">
        <w:rPr>
          <w:rFonts w:asciiTheme="minorHAnsi" w:hAnsiTheme="minorHAnsi" w:cstheme="minorHAnsi"/>
        </w:rPr>
        <w:t xml:space="preserve"> na temat opracowanych projektów graficznych. W badaniu wezmą udział użytkownicy końcowi Systemu Obsługi Inwestora (maksymalnie 20 osób). Formularz badania/ ankiety powinien umożliwiać weryfikację opracowanych projektów graficznych </w:t>
      </w:r>
      <w:r w:rsidR="00533F2B">
        <w:rPr>
          <w:rFonts w:asciiTheme="minorHAnsi" w:hAnsiTheme="minorHAnsi" w:cstheme="minorHAnsi"/>
        </w:rPr>
        <w:t xml:space="preserve">co najmniej </w:t>
      </w:r>
      <w:r w:rsidR="00A35887">
        <w:rPr>
          <w:rFonts w:asciiTheme="minorHAnsi" w:hAnsiTheme="minorHAnsi" w:cstheme="minorHAnsi"/>
        </w:rPr>
        <w:t>pod kątem</w:t>
      </w:r>
      <w:r w:rsidR="001C7098">
        <w:rPr>
          <w:rFonts w:asciiTheme="minorHAnsi" w:hAnsiTheme="minorHAnsi" w:cstheme="minorHAnsi"/>
        </w:rPr>
        <w:t>:</w:t>
      </w:r>
    </w:p>
    <w:p w14:paraId="63E0264B" w14:textId="5580BA46" w:rsidR="00A35887" w:rsidRDefault="00D06D4F" w:rsidP="001C7098">
      <w:pPr>
        <w:pStyle w:val="Akapitzlist"/>
        <w:numPr>
          <w:ilvl w:val="4"/>
          <w:numId w:val="79"/>
        </w:numPr>
        <w:spacing w:before="240"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czytelności </w:t>
      </w:r>
      <w:r w:rsidR="001C7098">
        <w:rPr>
          <w:rFonts w:asciiTheme="minorHAnsi" w:hAnsiTheme="minorHAnsi" w:cstheme="minorHAnsi"/>
        </w:rPr>
        <w:t>i intuicyjności rozwiązania – czy czytelna jest funkcja poszczególnych elementów interfejsu</w:t>
      </w:r>
      <w:r w:rsidR="00533F2B">
        <w:rPr>
          <w:rFonts w:asciiTheme="minorHAnsi" w:hAnsiTheme="minorHAnsi" w:cstheme="minorHAnsi"/>
        </w:rPr>
        <w:t>,</w:t>
      </w:r>
    </w:p>
    <w:p w14:paraId="4F221916" w14:textId="4676E23A" w:rsidR="001C7098" w:rsidRDefault="00D06D4F" w:rsidP="001C7098">
      <w:pPr>
        <w:pStyle w:val="Akapitzlist"/>
        <w:numPr>
          <w:ilvl w:val="4"/>
          <w:numId w:val="79"/>
        </w:numPr>
        <w:spacing w:before="240"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użyteczności </w:t>
      </w:r>
      <w:r w:rsidR="001C7098">
        <w:rPr>
          <w:rFonts w:asciiTheme="minorHAnsi" w:hAnsiTheme="minorHAnsi" w:cstheme="minorHAnsi"/>
        </w:rPr>
        <w:t>rozwiązania – czy układ poszczególnych elementów interfejsu jest optymalny</w:t>
      </w:r>
      <w:r w:rsidR="00533F2B">
        <w:rPr>
          <w:rFonts w:asciiTheme="minorHAnsi" w:hAnsiTheme="minorHAnsi" w:cstheme="minorHAnsi"/>
        </w:rPr>
        <w:t xml:space="preserve">, czy </w:t>
      </w:r>
      <w:r w:rsidR="00533F2B" w:rsidRPr="00997D79">
        <w:t>ścieżk</w:t>
      </w:r>
      <w:r w:rsidR="00533F2B">
        <w:t>i</w:t>
      </w:r>
      <w:r w:rsidR="00533F2B" w:rsidRPr="00997D79">
        <w:t xml:space="preserve"> prowadząc</w:t>
      </w:r>
      <w:r w:rsidR="00533F2B">
        <w:t>e</w:t>
      </w:r>
      <w:r w:rsidR="00533F2B" w:rsidRPr="00997D79">
        <w:t xml:space="preserve"> do poszukiwanych przez </w:t>
      </w:r>
      <w:r w:rsidR="00533F2B">
        <w:t>u</w:t>
      </w:r>
      <w:r w:rsidR="00533F2B" w:rsidRPr="00997D79">
        <w:t xml:space="preserve">żytkowników informacji i funkcji </w:t>
      </w:r>
      <w:r w:rsidR="00533F2B">
        <w:t>są</w:t>
      </w:r>
      <w:r w:rsidR="00533F2B" w:rsidRPr="00997D79">
        <w:t xml:space="preserve"> możliwie najkrótsz</w:t>
      </w:r>
      <w:r w:rsidR="00533F2B">
        <w:t>e,</w:t>
      </w:r>
    </w:p>
    <w:p w14:paraId="01555D1D" w14:textId="59D199E5" w:rsidR="00533F2B" w:rsidRDefault="00D06D4F" w:rsidP="001C7098">
      <w:pPr>
        <w:pStyle w:val="Akapitzlist"/>
        <w:numPr>
          <w:ilvl w:val="4"/>
          <w:numId w:val="79"/>
        </w:numPr>
        <w:spacing w:before="240"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estetyki </w:t>
      </w:r>
      <w:r w:rsidR="00533F2B">
        <w:rPr>
          <w:rFonts w:asciiTheme="minorHAnsi" w:hAnsiTheme="minorHAnsi" w:cstheme="minorHAnsi"/>
        </w:rPr>
        <w:t>rozwiązania – czy zastosowana szata graficzna jest atrakcyjna dla użytkowników końcowych.</w:t>
      </w:r>
    </w:p>
    <w:p w14:paraId="5B4DF2D0" w14:textId="5909C353" w:rsidR="00D93E9C" w:rsidRPr="007F1BFB" w:rsidRDefault="00A35887" w:rsidP="005E2A00">
      <w:pPr>
        <w:pStyle w:val="Akapitzlist"/>
        <w:spacing w:before="240" w:after="240"/>
        <w:ind w:left="1224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Wykonawca zobowiązany będzie do zebrania i analizy wszystkich uwag zgłoszonych</w:t>
      </w:r>
      <w:r w:rsidR="00533F2B">
        <w:rPr>
          <w:rFonts w:asciiTheme="minorHAnsi" w:hAnsiTheme="minorHAnsi" w:cstheme="minorHAnsi"/>
        </w:rPr>
        <w:t xml:space="preserve"> w ramach badania oraz konsultacji propozycji korekty projektu graficznego z Zamawiającym. </w:t>
      </w:r>
      <w:r w:rsidR="00533F2B" w:rsidRPr="004747F3">
        <w:rPr>
          <w:rFonts w:asciiTheme="minorHAnsi" w:hAnsiTheme="minorHAnsi"/>
        </w:rPr>
        <w:t>Ostateczna decyzja co do wyboru wersji graficznej oraz rekomendacji, które powinny zostać uwzględnione w projekcie graficznym zostanie podjęta przez Zamawiającego</w:t>
      </w:r>
      <w:r w:rsidR="00533F2B">
        <w:rPr>
          <w:rFonts w:asciiTheme="minorHAnsi" w:hAnsiTheme="minorHAnsi"/>
        </w:rPr>
        <w:t>.</w:t>
      </w:r>
    </w:p>
    <w:p w14:paraId="5868F385" w14:textId="29E83249" w:rsidR="00D93E9C" w:rsidRDefault="00A35887" w:rsidP="005E2A00">
      <w:pPr>
        <w:pStyle w:val="Akapitzlist"/>
        <w:numPr>
          <w:ilvl w:val="2"/>
          <w:numId w:val="76"/>
        </w:numPr>
        <w:spacing w:before="240"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</w:t>
      </w:r>
      <w:r w:rsidR="00D93E9C" w:rsidRPr="007F1BFB">
        <w:rPr>
          <w:rFonts w:asciiTheme="minorHAnsi" w:hAnsiTheme="minorHAnsi" w:cstheme="minorHAnsi"/>
        </w:rPr>
        <w:t>ykonania projektu graficznego interfejsu według wybranej wersji graficznej dla podstawowych funkcjonalności (15-20 ekranów) – opracowany projekt graficzny zostanie poddany weryfikacji przez Zamawiającego, Wykonawca zobowiązany będzie nanieść poprawki wynikające z uwag Zamawiającego.</w:t>
      </w:r>
    </w:p>
    <w:p w14:paraId="5192DC4A" w14:textId="4BDDE320" w:rsidR="00D93E9C" w:rsidRDefault="00A35887" w:rsidP="005E2A00">
      <w:pPr>
        <w:pStyle w:val="Akapitzlist"/>
        <w:numPr>
          <w:ilvl w:val="2"/>
          <w:numId w:val="76"/>
        </w:numPr>
        <w:spacing w:before="240"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</w:t>
      </w:r>
      <w:r w:rsidR="00D93E9C">
        <w:rPr>
          <w:rFonts w:asciiTheme="minorHAnsi" w:hAnsiTheme="minorHAnsi" w:cstheme="minorHAnsi"/>
        </w:rPr>
        <w:t>aniesienia poprawek do Projektu graficznego interfejsu zgodnie z uwagami Zamawiającego.</w:t>
      </w:r>
    </w:p>
    <w:p w14:paraId="6522A6B5" w14:textId="75679712" w:rsidR="00D93E9C" w:rsidRDefault="00063F93" w:rsidP="00D85CEE">
      <w:pPr>
        <w:spacing w:after="200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A9D79F2" wp14:editId="6E87D86A">
            <wp:extent cx="5486400" cy="306514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B74F2" w14:textId="4A97F767" w:rsidR="00063F93" w:rsidRDefault="00063F93">
      <w:pPr>
        <w:pStyle w:val="Akapitzlist"/>
        <w:ind w:left="36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Projekt graficzny interfejsu podlegał będzie odbiorowi zgodnie z procedurą odbioru dokumentacji.</w:t>
      </w:r>
    </w:p>
    <w:p w14:paraId="5D6D581F" w14:textId="77777777" w:rsidR="003A20FF" w:rsidRDefault="003A20FF">
      <w:pPr>
        <w:pStyle w:val="Akapitzlist"/>
        <w:ind w:left="360" w:firstLine="0"/>
        <w:rPr>
          <w:rFonts w:asciiTheme="minorHAnsi" w:hAnsiTheme="minorHAnsi" w:cstheme="minorHAnsi"/>
        </w:rPr>
      </w:pPr>
    </w:p>
    <w:p w14:paraId="47CF88B3" w14:textId="05F1668D" w:rsidR="005A5275" w:rsidRDefault="005A5275">
      <w:pPr>
        <w:pStyle w:val="Akapitzlist"/>
        <w:numPr>
          <w:ilvl w:val="0"/>
          <w:numId w:val="41"/>
        </w:numPr>
        <w:rPr>
          <w:rFonts w:asciiTheme="minorHAnsi" w:hAnsiTheme="minorHAnsi" w:cstheme="minorHAnsi"/>
        </w:rPr>
      </w:pPr>
      <w:r w:rsidRPr="003966D4">
        <w:rPr>
          <w:rFonts w:asciiTheme="minorHAnsi" w:hAnsiTheme="minorHAnsi"/>
        </w:rPr>
        <w:t>Budowa</w:t>
      </w:r>
      <w:r w:rsidR="006837EB" w:rsidRPr="00F92DE7">
        <w:rPr>
          <w:rFonts w:asciiTheme="minorHAnsi" w:hAnsiTheme="minorHAnsi"/>
        </w:rPr>
        <w:t>/dostosowanie</w:t>
      </w:r>
      <w:r w:rsidRPr="009201BF">
        <w:rPr>
          <w:rFonts w:asciiTheme="minorHAnsi" w:hAnsiTheme="minorHAnsi" w:cstheme="minorHAnsi"/>
        </w:rPr>
        <w:t xml:space="preserve"> Systemu zgodnie z wymaganiami określonymi w </w:t>
      </w:r>
      <w:r w:rsidR="00FE1199">
        <w:rPr>
          <w:rFonts w:asciiTheme="minorHAnsi" w:hAnsiTheme="minorHAnsi" w:cstheme="minorHAnsi"/>
        </w:rPr>
        <w:t>niniejszym dokumencie</w:t>
      </w:r>
    </w:p>
    <w:p w14:paraId="5C49DD49" w14:textId="6B5B43EA" w:rsidR="006837EB" w:rsidRDefault="00063F93" w:rsidP="00E6416A">
      <w:pPr>
        <w:ind w:left="0" w:firstLine="0"/>
      </w:pPr>
      <w:r>
        <w:rPr>
          <w:rFonts w:asciiTheme="minorHAnsi" w:hAnsiTheme="minorHAnsi" w:cstheme="minorHAnsi"/>
        </w:rPr>
        <w:t xml:space="preserve">Wykonawca </w:t>
      </w:r>
      <w:r w:rsidR="0041513D">
        <w:rPr>
          <w:rFonts w:asciiTheme="minorHAnsi" w:hAnsiTheme="minorHAnsi" w:cstheme="minorHAnsi"/>
        </w:rPr>
        <w:t xml:space="preserve">na własnej infrastrukturze rozmieści środowisko deweloperskie oraz </w:t>
      </w:r>
      <w:r>
        <w:t xml:space="preserve">na podstawie wyników wstępnej analizy rozwiązania przeprowadzi </w:t>
      </w:r>
      <w:r w:rsidR="006837EB">
        <w:t>budowę/</w:t>
      </w:r>
      <w:r w:rsidR="00F4026B">
        <w:t xml:space="preserve">dostosowanie </w:t>
      </w:r>
      <w:r>
        <w:t xml:space="preserve">Systemu Obsługi Inwestora stosując przyrostowe podejście do realizacji prac. </w:t>
      </w:r>
    </w:p>
    <w:p w14:paraId="1E4F3868" w14:textId="2126431C" w:rsidR="006837EB" w:rsidRDefault="00063F5E" w:rsidP="00E6416A">
      <w:pPr>
        <w:ind w:left="0" w:firstLine="0"/>
      </w:pPr>
      <w:r>
        <w:t>Zamawiający zastrzega, że nie dysponuje żadnym oprogramowaniem, które mogłoby stanowić przedmiot rozbudowy.</w:t>
      </w:r>
      <w:r w:rsidRPr="00063F5E">
        <w:t xml:space="preserve"> </w:t>
      </w:r>
      <w:r w:rsidRPr="003A20FF">
        <w:rPr>
          <w:b/>
          <w:bCs/>
        </w:rPr>
        <w:t xml:space="preserve">Poprzez dostosowanie Systemu rozumiane jest dostosowanie oprogramowania standardowego Wykonawcy do spełnienia wymagań wynikających z niniejszego </w:t>
      </w:r>
      <w:r w:rsidR="0069084E">
        <w:rPr>
          <w:b/>
          <w:bCs/>
        </w:rPr>
        <w:t>dokumentu</w:t>
      </w:r>
      <w:r w:rsidRPr="003A20FF">
        <w:rPr>
          <w:b/>
          <w:bCs/>
        </w:rPr>
        <w:t>.</w:t>
      </w:r>
    </w:p>
    <w:p w14:paraId="07143E05" w14:textId="33A36465" w:rsidR="00063F93" w:rsidRDefault="00063F93" w:rsidP="00D85CEE">
      <w:pPr>
        <w:ind w:left="0" w:firstLine="0"/>
      </w:pPr>
      <w:r>
        <w:t>Wykonawca zaadaptuje i wdroży w ramach procesu wytwórczego wybrane „zwinne” (</w:t>
      </w:r>
      <w:proofErr w:type="spellStart"/>
      <w:r>
        <w:t>ang</w:t>
      </w:r>
      <w:proofErr w:type="spellEnd"/>
      <w:r>
        <w:t>: agile) praktyki wytwarzania oprogramowania, których celem będzie zapewnienie spełnienia następujących wymogów:</w:t>
      </w:r>
    </w:p>
    <w:p w14:paraId="2E9BFA7E" w14:textId="79AED2C2" w:rsidR="00063F93" w:rsidRPr="00FE1199" w:rsidRDefault="006837EB" w:rsidP="00D85CEE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HAnsi"/>
        </w:rPr>
      </w:pPr>
      <w:r>
        <w:t>b</w:t>
      </w:r>
      <w:r w:rsidR="00063F93" w:rsidRPr="007127D2">
        <w:t>udowa</w:t>
      </w:r>
      <w:r>
        <w:t>/dostosowanie</w:t>
      </w:r>
      <w:r w:rsidR="00063F93" w:rsidRPr="007127D2">
        <w:t xml:space="preserve"> </w:t>
      </w:r>
      <w:r w:rsidR="00063F93" w:rsidRPr="00FE1199">
        <w:rPr>
          <w:rFonts w:asciiTheme="minorHAnsi" w:hAnsiTheme="minorHAnsi" w:cstheme="minorHAnsi"/>
        </w:rPr>
        <w:t>oprogramowania będzie realizowan</w:t>
      </w:r>
      <w:r>
        <w:rPr>
          <w:rFonts w:asciiTheme="minorHAnsi" w:hAnsiTheme="minorHAnsi" w:cstheme="minorHAnsi"/>
        </w:rPr>
        <w:t>e</w:t>
      </w:r>
      <w:r w:rsidR="00063F93" w:rsidRPr="00FE1199">
        <w:rPr>
          <w:rFonts w:asciiTheme="minorHAnsi" w:hAnsiTheme="minorHAnsi" w:cstheme="minorHAnsi"/>
        </w:rPr>
        <w:t xml:space="preserve"> przyrostowo,</w:t>
      </w:r>
    </w:p>
    <w:p w14:paraId="2931E8E0" w14:textId="42D852F0" w:rsidR="00063F93" w:rsidRPr="00063F93" w:rsidRDefault="00063F93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HAnsi"/>
        </w:rPr>
      </w:pPr>
      <w:r w:rsidRPr="00FE1199">
        <w:rPr>
          <w:rFonts w:asciiTheme="minorHAnsi" w:hAnsiTheme="minorHAnsi" w:cstheme="minorHAnsi"/>
        </w:rPr>
        <w:t xml:space="preserve">celem każdego cyklu wytwórczego będzie </w:t>
      </w:r>
      <w:r w:rsidR="008E06BE">
        <w:rPr>
          <w:rFonts w:asciiTheme="minorHAnsi" w:hAnsiTheme="minorHAnsi" w:cstheme="minorHAnsi"/>
        </w:rPr>
        <w:t xml:space="preserve">implementacja </w:t>
      </w:r>
      <w:proofErr w:type="spellStart"/>
      <w:r w:rsidRPr="00FE1199">
        <w:rPr>
          <w:rFonts w:asciiTheme="minorHAnsi" w:hAnsiTheme="minorHAnsi" w:cstheme="minorHAnsi"/>
        </w:rPr>
        <w:t>inkrementu</w:t>
      </w:r>
      <w:proofErr w:type="spellEnd"/>
      <w:r w:rsidRPr="00FE1199">
        <w:rPr>
          <w:rFonts w:asciiTheme="minorHAnsi" w:hAnsiTheme="minorHAnsi" w:cstheme="minorHAnsi"/>
        </w:rPr>
        <w:t xml:space="preserve"> Systemu w postaci funkcjonalności podlegającej przeglądowi,</w:t>
      </w:r>
    </w:p>
    <w:p w14:paraId="6203CC24" w14:textId="39FDFE94" w:rsidR="00063F93" w:rsidRPr="00063F93" w:rsidRDefault="00063F93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HAnsi"/>
        </w:rPr>
      </w:pPr>
      <w:r w:rsidRPr="00FE1199">
        <w:rPr>
          <w:rFonts w:asciiTheme="minorHAnsi" w:hAnsiTheme="minorHAnsi" w:cstheme="minorHAnsi"/>
        </w:rPr>
        <w:t>możliwa będzie stała</w:t>
      </w:r>
      <w:r>
        <w:t xml:space="preserve"> i bezpośrednia</w:t>
      </w:r>
      <w:r w:rsidRPr="007127D2">
        <w:t xml:space="preserve"> komunikacj</w:t>
      </w:r>
      <w:r>
        <w:t>a Zamawiającego z</w:t>
      </w:r>
      <w:r w:rsidRPr="007127D2">
        <w:t xml:space="preserve"> </w:t>
      </w:r>
      <w:r>
        <w:t>zespołem wytwórczym.</w:t>
      </w:r>
    </w:p>
    <w:p w14:paraId="4616E028" w14:textId="77777777" w:rsidR="008E06BE" w:rsidRPr="005E2A00" w:rsidRDefault="008E06BE" w:rsidP="005E2A00">
      <w:pPr>
        <w:tabs>
          <w:tab w:val="clear" w:pos="1320"/>
          <w:tab w:val="left" w:pos="851"/>
        </w:tabs>
        <w:ind w:left="0" w:firstLine="0"/>
        <w:rPr>
          <w:rFonts w:asciiTheme="minorHAnsi" w:hAnsiTheme="minorHAnsi" w:cstheme="minorHAnsi"/>
        </w:rPr>
      </w:pPr>
      <w:r w:rsidRPr="005E2A00">
        <w:rPr>
          <w:rFonts w:asciiTheme="minorHAnsi" w:hAnsiTheme="minorHAnsi" w:cstheme="minorHAnsi"/>
        </w:rPr>
        <w:t xml:space="preserve">Założenia odnośnie zwinnego podejścia do budowy/dostosowania oprogramowania zostały przedstawione w rozdziale </w:t>
      </w:r>
      <w:r w:rsidRPr="005E2A00">
        <w:rPr>
          <w:rFonts w:asciiTheme="minorHAnsi" w:hAnsiTheme="minorHAnsi" w:cstheme="minorHAnsi"/>
        </w:rPr>
        <w:fldChar w:fldCharType="begin"/>
      </w:r>
      <w:r w:rsidRPr="005E2A00">
        <w:rPr>
          <w:rFonts w:asciiTheme="minorHAnsi" w:hAnsiTheme="minorHAnsi" w:cstheme="minorHAnsi"/>
        </w:rPr>
        <w:instrText xml:space="preserve"> REF _Ref79056178 \w \h </w:instrText>
      </w:r>
      <w:r w:rsidRPr="005E2A00">
        <w:rPr>
          <w:rFonts w:asciiTheme="minorHAnsi" w:hAnsiTheme="minorHAnsi" w:cstheme="minorHAnsi"/>
        </w:rPr>
      </w:r>
      <w:r w:rsidRPr="005E2A00">
        <w:rPr>
          <w:rFonts w:asciiTheme="minorHAnsi" w:hAnsiTheme="minorHAnsi" w:cstheme="minorHAnsi"/>
        </w:rPr>
        <w:fldChar w:fldCharType="separate"/>
      </w:r>
      <w:r w:rsidRPr="005E2A00">
        <w:rPr>
          <w:rFonts w:asciiTheme="minorHAnsi" w:hAnsiTheme="minorHAnsi" w:cstheme="minorHAnsi"/>
        </w:rPr>
        <w:t>5.1</w:t>
      </w:r>
      <w:r w:rsidRPr="005E2A00">
        <w:rPr>
          <w:rFonts w:asciiTheme="minorHAnsi" w:hAnsiTheme="minorHAnsi" w:cstheme="minorHAnsi"/>
        </w:rPr>
        <w:fldChar w:fldCharType="end"/>
      </w:r>
      <w:r w:rsidRPr="005E2A00">
        <w:rPr>
          <w:rFonts w:asciiTheme="minorHAnsi" w:hAnsiTheme="minorHAnsi" w:cstheme="minorHAnsi"/>
        </w:rPr>
        <w:t xml:space="preserve"> Zwinne podejście do wytwarzania oprogramowania.</w:t>
      </w:r>
      <w:r w:rsidRPr="005E2A00">
        <w:rPr>
          <w:rFonts w:asciiTheme="minorHAnsi" w:hAnsiTheme="minorHAnsi" w:cstheme="minorHAnsi"/>
        </w:rPr>
        <w:tab/>
      </w:r>
    </w:p>
    <w:p w14:paraId="7F0B0230" w14:textId="22A0ECFD" w:rsidR="008E06BE" w:rsidRPr="005E2A00" w:rsidRDefault="008E06BE" w:rsidP="005E2A00">
      <w:pPr>
        <w:ind w:left="0" w:firstLine="0"/>
        <w:rPr>
          <w:rFonts w:asciiTheme="minorHAnsi" w:hAnsiTheme="minorHAnsi" w:cstheme="minorHAnsi"/>
        </w:rPr>
      </w:pPr>
      <w:r w:rsidRPr="005E2A00">
        <w:rPr>
          <w:rFonts w:asciiTheme="minorHAnsi" w:hAnsiTheme="minorHAnsi" w:cstheme="minorHAnsi"/>
        </w:rPr>
        <w:lastRenderedPageBreak/>
        <w:t xml:space="preserve">Śledzenie postępów prac będzie realizowane przy użyciu Narzędzia wspomagającego proces wytwórczy opisanego w rozdziale 5.2 </w:t>
      </w:r>
      <w:r w:rsidRPr="005E2A00">
        <w:rPr>
          <w:rFonts w:asciiTheme="minorHAnsi" w:hAnsiTheme="minorHAnsi" w:cstheme="minorHAnsi"/>
        </w:rPr>
        <w:fldChar w:fldCharType="begin"/>
      </w:r>
      <w:r w:rsidRPr="005E2A00">
        <w:rPr>
          <w:rFonts w:asciiTheme="minorHAnsi" w:hAnsiTheme="minorHAnsi" w:cstheme="minorHAnsi"/>
        </w:rPr>
        <w:instrText xml:space="preserve"> REF _Ref78985444 \h  \* MERGEFORMAT </w:instrText>
      </w:r>
      <w:r w:rsidRPr="005E2A00">
        <w:rPr>
          <w:rFonts w:asciiTheme="minorHAnsi" w:hAnsiTheme="minorHAnsi" w:cstheme="minorHAnsi"/>
        </w:rPr>
      </w:r>
      <w:r w:rsidRPr="005E2A00">
        <w:rPr>
          <w:rFonts w:asciiTheme="minorHAnsi" w:hAnsiTheme="minorHAnsi" w:cstheme="minorHAnsi"/>
        </w:rPr>
        <w:fldChar w:fldCharType="separate"/>
      </w:r>
      <w:r>
        <w:t>Narzędzie wspomagające proces wytwórczy</w:t>
      </w:r>
      <w:r w:rsidRPr="005E2A00"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.</w:t>
      </w:r>
    </w:p>
    <w:p w14:paraId="32F74E24" w14:textId="77777777" w:rsidR="0041513D" w:rsidRPr="00063F93" w:rsidRDefault="0041513D" w:rsidP="005E2A00">
      <w:pPr>
        <w:ind w:left="0" w:firstLine="0"/>
      </w:pPr>
    </w:p>
    <w:p w14:paraId="7FBC281F" w14:textId="0E595794" w:rsidR="005A5275" w:rsidRDefault="005A5275" w:rsidP="00D85CEE">
      <w:pPr>
        <w:pStyle w:val="Akapitzlist"/>
        <w:numPr>
          <w:ilvl w:val="0"/>
          <w:numId w:val="41"/>
        </w:numPr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Migracja danych</w:t>
      </w:r>
      <w:r w:rsidR="00F31DA1">
        <w:rPr>
          <w:rFonts w:asciiTheme="minorHAnsi" w:hAnsiTheme="minorHAnsi" w:cstheme="minorHAnsi"/>
        </w:rPr>
        <w:t xml:space="preserve"> </w:t>
      </w:r>
    </w:p>
    <w:p w14:paraId="79765B87" w14:textId="76E547AC" w:rsidR="00F31DA1" w:rsidRDefault="00F31DA1">
      <w:pPr>
        <w:ind w:left="0" w:firstLine="0"/>
        <w:rPr>
          <w:rFonts w:asciiTheme="minorHAnsi" w:hAnsiTheme="minorHAnsi" w:cstheme="minorHAnsi"/>
        </w:rPr>
      </w:pPr>
      <w:r w:rsidRPr="0041513D">
        <w:rPr>
          <w:rFonts w:asciiTheme="minorHAnsi" w:hAnsiTheme="minorHAnsi" w:cstheme="minorHAnsi"/>
        </w:rPr>
        <w:t xml:space="preserve">Wykonawca zobowiązany jest do przeprowadzenia migracji danych i integracji z Systemami zewnętrznymi zgodnie z zapisami rozdziału </w:t>
      </w:r>
      <w:r w:rsidRPr="0041513D">
        <w:rPr>
          <w:rFonts w:asciiTheme="minorHAnsi" w:hAnsiTheme="minorHAnsi" w:cstheme="minorHAnsi"/>
        </w:rPr>
        <w:fldChar w:fldCharType="begin"/>
      </w:r>
      <w:r w:rsidRPr="0041513D">
        <w:rPr>
          <w:rFonts w:asciiTheme="minorHAnsi" w:hAnsiTheme="minorHAnsi" w:cstheme="minorHAnsi"/>
        </w:rPr>
        <w:instrText xml:space="preserve"> REF _Ref76730397 \r </w:instrText>
      </w:r>
      <w:r w:rsidR="00EB19E6">
        <w:rPr>
          <w:rFonts w:asciiTheme="minorHAnsi" w:hAnsiTheme="minorHAnsi" w:cstheme="minorHAnsi"/>
        </w:rPr>
        <w:instrText xml:space="preserve"> \* MERGEFORMAT </w:instrText>
      </w:r>
      <w:r w:rsidRPr="0041513D">
        <w:rPr>
          <w:rFonts w:asciiTheme="minorHAnsi" w:hAnsiTheme="minorHAnsi" w:cstheme="minorHAnsi"/>
        </w:rPr>
        <w:fldChar w:fldCharType="separate"/>
      </w:r>
      <w:r w:rsidR="00EB19E6">
        <w:rPr>
          <w:rFonts w:asciiTheme="minorHAnsi" w:hAnsiTheme="minorHAnsi" w:cstheme="minorHAnsi"/>
        </w:rPr>
        <w:t>10</w:t>
      </w:r>
      <w:r w:rsidRPr="0041513D">
        <w:rPr>
          <w:rFonts w:asciiTheme="minorHAnsi" w:hAnsiTheme="minorHAnsi" w:cstheme="minorHAnsi"/>
        </w:rPr>
        <w:fldChar w:fldCharType="end"/>
      </w:r>
      <w:r w:rsidRPr="0041513D">
        <w:rPr>
          <w:rFonts w:asciiTheme="minorHAnsi" w:hAnsiTheme="minorHAnsi" w:cstheme="minorHAnsi"/>
        </w:rPr>
        <w:t xml:space="preserve"> </w:t>
      </w:r>
      <w:r w:rsidRPr="0041513D">
        <w:rPr>
          <w:rFonts w:asciiTheme="minorHAnsi" w:hAnsiTheme="minorHAnsi" w:cstheme="minorHAnsi"/>
        </w:rPr>
        <w:fldChar w:fldCharType="begin"/>
      </w:r>
      <w:r w:rsidRPr="0041513D">
        <w:rPr>
          <w:rFonts w:asciiTheme="minorHAnsi" w:hAnsiTheme="minorHAnsi" w:cstheme="minorHAnsi"/>
        </w:rPr>
        <w:instrText xml:space="preserve"> REF _Ref76730401 </w:instrText>
      </w:r>
      <w:r w:rsidR="00EB19E6">
        <w:rPr>
          <w:rFonts w:asciiTheme="minorHAnsi" w:hAnsiTheme="minorHAnsi" w:cstheme="minorHAnsi"/>
        </w:rPr>
        <w:instrText xml:space="preserve"> \* MERGEFORMAT </w:instrText>
      </w:r>
      <w:r w:rsidRPr="0041513D">
        <w:rPr>
          <w:rFonts w:asciiTheme="minorHAnsi" w:hAnsiTheme="minorHAnsi" w:cstheme="minorHAnsi"/>
        </w:rPr>
        <w:fldChar w:fldCharType="separate"/>
      </w:r>
      <w:r w:rsidR="00EB19E6" w:rsidRPr="0036574B">
        <w:rPr>
          <w:rFonts w:asciiTheme="minorHAnsi" w:hAnsiTheme="minorHAnsi" w:cstheme="minorHAnsi"/>
        </w:rPr>
        <w:t>Wymagania w zakresie migracji danych i integracji z zewnętrznymi źródłami danych</w:t>
      </w:r>
      <w:r w:rsidRPr="0041513D">
        <w:rPr>
          <w:rFonts w:asciiTheme="minorHAnsi" w:hAnsiTheme="minorHAnsi" w:cstheme="minorHAnsi"/>
        </w:rPr>
        <w:fldChar w:fldCharType="end"/>
      </w:r>
      <w:r w:rsidRPr="0041513D">
        <w:rPr>
          <w:rFonts w:asciiTheme="minorHAnsi" w:hAnsiTheme="minorHAnsi" w:cstheme="minorHAnsi"/>
        </w:rPr>
        <w:t>.</w:t>
      </w:r>
    </w:p>
    <w:p w14:paraId="6E992621" w14:textId="77777777" w:rsidR="0041513D" w:rsidRPr="0041513D" w:rsidRDefault="0041513D">
      <w:pPr>
        <w:ind w:left="0" w:firstLine="0"/>
        <w:rPr>
          <w:rFonts w:asciiTheme="minorHAnsi" w:hAnsiTheme="minorHAnsi" w:cstheme="minorHAnsi"/>
        </w:rPr>
      </w:pPr>
    </w:p>
    <w:p w14:paraId="38FB8DE2" w14:textId="28020624" w:rsidR="00F31DA1" w:rsidRDefault="00F31DA1">
      <w:pPr>
        <w:pStyle w:val="Akapitzlist"/>
        <w:numPr>
          <w:ilvl w:val="0"/>
          <w:numId w:val="4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Opracowanie i publikacja map tematycznych</w:t>
      </w:r>
    </w:p>
    <w:p w14:paraId="2B6BE47C" w14:textId="0DCA4877" w:rsidR="00F31DA1" w:rsidRPr="0041513D" w:rsidRDefault="00D82298">
      <w:pPr>
        <w:ind w:left="0" w:firstLine="0"/>
        <w:rPr>
          <w:rFonts w:asciiTheme="minorHAnsi" w:hAnsiTheme="minorHAnsi" w:cstheme="minorHAnsi"/>
        </w:rPr>
      </w:pPr>
      <w:r w:rsidRPr="00D82298">
        <w:rPr>
          <w:rFonts w:asciiTheme="minorHAnsi" w:hAnsiTheme="minorHAnsi" w:cstheme="minorHAnsi"/>
        </w:rPr>
        <w:t xml:space="preserve">Wykonawca zobligowany będzie do publikacji danych w portalu mapowym w postaci map tematycznych </w:t>
      </w:r>
      <w:r>
        <w:rPr>
          <w:rFonts w:asciiTheme="minorHAnsi" w:hAnsiTheme="minorHAnsi" w:cstheme="minorHAnsi"/>
        </w:rPr>
        <w:t>oraz</w:t>
      </w:r>
      <w:r w:rsidRPr="00D82298">
        <w:rPr>
          <w:rFonts w:asciiTheme="minorHAnsi" w:hAnsiTheme="minorHAnsi" w:cstheme="minorHAnsi"/>
        </w:rPr>
        <w:t xml:space="preserve"> wykresów</w:t>
      </w:r>
      <w:r>
        <w:rPr>
          <w:rFonts w:asciiTheme="minorHAnsi" w:hAnsiTheme="minorHAnsi" w:cstheme="minorHAnsi"/>
        </w:rPr>
        <w:t xml:space="preserve">. </w:t>
      </w:r>
      <w:r w:rsidR="00F31DA1" w:rsidRPr="0041513D">
        <w:rPr>
          <w:rFonts w:asciiTheme="minorHAnsi" w:hAnsiTheme="minorHAnsi" w:cstheme="minorHAnsi"/>
        </w:rPr>
        <w:t xml:space="preserve">Wykonawca dokona inicjalnej konfiguracji </w:t>
      </w:r>
      <w:r w:rsidR="0041513D" w:rsidRPr="0041513D">
        <w:rPr>
          <w:rFonts w:asciiTheme="minorHAnsi" w:hAnsiTheme="minorHAnsi" w:cstheme="minorHAnsi"/>
        </w:rPr>
        <w:t>i publikacji wszystkich usług</w:t>
      </w:r>
      <w:r w:rsidR="00F31DA1" w:rsidRPr="0041513D">
        <w:rPr>
          <w:rFonts w:asciiTheme="minorHAnsi" w:hAnsiTheme="minorHAnsi" w:cstheme="minorHAnsi"/>
        </w:rPr>
        <w:t xml:space="preserve"> </w:t>
      </w:r>
      <w:r w:rsidR="0041513D" w:rsidRPr="0041513D">
        <w:rPr>
          <w:rFonts w:asciiTheme="minorHAnsi" w:hAnsiTheme="minorHAnsi" w:cstheme="minorHAnsi"/>
        </w:rPr>
        <w:t xml:space="preserve">danych przestrzennych niezbędnych dla prawidłowego wyświetlania </w:t>
      </w:r>
      <w:r>
        <w:rPr>
          <w:rFonts w:asciiTheme="minorHAnsi" w:hAnsiTheme="minorHAnsi" w:cstheme="minorHAnsi"/>
        </w:rPr>
        <w:t>map tematycznych</w:t>
      </w:r>
      <w:r w:rsidR="0041513D" w:rsidRPr="0041513D">
        <w:rPr>
          <w:rFonts w:asciiTheme="minorHAnsi" w:hAnsiTheme="minorHAnsi" w:cstheme="minorHAnsi"/>
        </w:rPr>
        <w:t xml:space="preserve"> w Systemie Obsługi Inwestora, dokona odpowiedniej parametryzacji usług oraz opracuje p</w:t>
      </w:r>
      <w:r w:rsidR="00F31DA1" w:rsidRPr="0041513D">
        <w:rPr>
          <w:rFonts w:asciiTheme="minorHAnsi" w:hAnsiTheme="minorHAnsi" w:cstheme="minorHAnsi"/>
        </w:rPr>
        <w:t>rezentacje kartograficzną (przygotowanie kompozycji mapowych)</w:t>
      </w:r>
      <w:r w:rsidR="0041513D" w:rsidRPr="0041513D">
        <w:rPr>
          <w:rFonts w:asciiTheme="minorHAnsi" w:hAnsiTheme="minorHAnsi" w:cstheme="minorHAnsi"/>
        </w:rPr>
        <w:t>.</w:t>
      </w:r>
    </w:p>
    <w:p w14:paraId="794B8367" w14:textId="418E998F" w:rsidR="00F31DA1" w:rsidRPr="0041513D" w:rsidRDefault="00F31DA1">
      <w:pPr>
        <w:ind w:left="0" w:firstLine="0"/>
        <w:rPr>
          <w:rFonts w:asciiTheme="minorHAnsi" w:hAnsiTheme="minorHAnsi" w:cstheme="minorHAnsi"/>
        </w:rPr>
      </w:pPr>
      <w:r w:rsidRPr="0041513D">
        <w:rPr>
          <w:rFonts w:asciiTheme="minorHAnsi" w:hAnsiTheme="minorHAnsi" w:cstheme="minorHAnsi"/>
        </w:rPr>
        <w:t xml:space="preserve">Skonfigurowane </w:t>
      </w:r>
      <w:r w:rsidR="0041513D" w:rsidRPr="0041513D">
        <w:rPr>
          <w:rFonts w:asciiTheme="minorHAnsi" w:hAnsiTheme="minorHAnsi" w:cstheme="minorHAnsi"/>
        </w:rPr>
        <w:t>powinny</w:t>
      </w:r>
      <w:r w:rsidRPr="0041513D">
        <w:rPr>
          <w:rFonts w:asciiTheme="minorHAnsi" w:hAnsiTheme="minorHAnsi" w:cstheme="minorHAnsi"/>
        </w:rPr>
        <w:t xml:space="preserve"> zostać zarówno usługi na potrzeby </w:t>
      </w:r>
      <w:r w:rsidR="0041513D" w:rsidRPr="0041513D">
        <w:rPr>
          <w:rFonts w:asciiTheme="minorHAnsi" w:hAnsiTheme="minorHAnsi" w:cstheme="minorHAnsi"/>
        </w:rPr>
        <w:t>portalu wewnętrznego jak i zewnętrznego.</w:t>
      </w:r>
      <w:r w:rsidR="0041513D">
        <w:rPr>
          <w:rFonts w:asciiTheme="minorHAnsi" w:hAnsiTheme="minorHAnsi" w:cstheme="minorHAnsi"/>
        </w:rPr>
        <w:t xml:space="preserve"> Zamawiający przewiduje, że System Obsługi Inwestora publikować będzie ok. 50 map tematycznych (+/- 10%).</w:t>
      </w:r>
    </w:p>
    <w:p w14:paraId="60FD0665" w14:textId="33D6CC40" w:rsidR="00F31DA1" w:rsidRPr="0041513D" w:rsidRDefault="00F31DA1">
      <w:pPr>
        <w:ind w:left="0" w:firstLine="0"/>
        <w:rPr>
          <w:rFonts w:asciiTheme="minorHAnsi" w:hAnsiTheme="minorHAnsi" w:cstheme="minorHAnsi"/>
        </w:rPr>
      </w:pPr>
      <w:r w:rsidRPr="0041513D">
        <w:rPr>
          <w:rFonts w:asciiTheme="minorHAnsi" w:hAnsiTheme="minorHAnsi" w:cstheme="minorHAnsi"/>
        </w:rPr>
        <w:t>Wykonawca dla każdej z usług elementarnych</w:t>
      </w:r>
      <w:r w:rsidR="0041513D" w:rsidRPr="0041513D">
        <w:rPr>
          <w:rFonts w:asciiTheme="minorHAnsi" w:hAnsiTheme="minorHAnsi" w:cstheme="minorHAnsi"/>
        </w:rPr>
        <w:t xml:space="preserve"> </w:t>
      </w:r>
      <w:r w:rsidRPr="0041513D">
        <w:rPr>
          <w:rFonts w:asciiTheme="minorHAnsi" w:hAnsiTheme="minorHAnsi" w:cstheme="minorHAnsi"/>
        </w:rPr>
        <w:t>dokona:</w:t>
      </w:r>
    </w:p>
    <w:p w14:paraId="65EB33D2" w14:textId="3D016384" w:rsidR="00F31DA1" w:rsidRPr="00F31DA1" w:rsidRDefault="0041513D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</w:t>
      </w:r>
      <w:r w:rsidR="00F31DA1" w:rsidRPr="00F31DA1">
        <w:rPr>
          <w:rFonts w:asciiTheme="minorHAnsi" w:hAnsiTheme="minorHAnsi" w:cstheme="minorHAnsi"/>
        </w:rPr>
        <w:t>onfiguracji warstw usługi na podstawie danych źródłowych</w:t>
      </w:r>
      <w:r>
        <w:rPr>
          <w:rFonts w:asciiTheme="minorHAnsi" w:hAnsiTheme="minorHAnsi" w:cstheme="minorHAnsi"/>
        </w:rPr>
        <w:t>,</w:t>
      </w:r>
    </w:p>
    <w:p w14:paraId="0B2FE50C" w14:textId="79539485" w:rsidR="00F31DA1" w:rsidRPr="00F31DA1" w:rsidRDefault="0041513D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</w:t>
      </w:r>
      <w:r w:rsidR="00F31DA1" w:rsidRPr="00F31DA1">
        <w:rPr>
          <w:rFonts w:asciiTheme="minorHAnsi" w:hAnsiTheme="minorHAnsi" w:cstheme="minorHAnsi"/>
        </w:rPr>
        <w:t>rupowania warstw w ramach legendy</w:t>
      </w:r>
      <w:r>
        <w:rPr>
          <w:rFonts w:asciiTheme="minorHAnsi" w:hAnsiTheme="minorHAnsi" w:cstheme="minorHAnsi"/>
        </w:rPr>
        <w:t>,</w:t>
      </w:r>
    </w:p>
    <w:p w14:paraId="4772A419" w14:textId="16759CCB" w:rsidR="00F31DA1" w:rsidRPr="00F31DA1" w:rsidRDefault="0041513D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F31DA1" w:rsidRPr="00F31DA1">
        <w:rPr>
          <w:rFonts w:asciiTheme="minorHAnsi" w:hAnsiTheme="minorHAnsi" w:cstheme="minorHAnsi"/>
        </w:rPr>
        <w:t>rzygotuje symbolikę i style wykorzystywane przy prezentacji</w:t>
      </w:r>
      <w:r>
        <w:rPr>
          <w:rFonts w:asciiTheme="minorHAnsi" w:hAnsiTheme="minorHAnsi" w:cstheme="minorHAnsi"/>
        </w:rPr>
        <w:t>,</w:t>
      </w:r>
    </w:p>
    <w:p w14:paraId="140E2967" w14:textId="390CCF92" w:rsidR="00F31DA1" w:rsidRPr="00F31DA1" w:rsidRDefault="0041513D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="00F31DA1" w:rsidRPr="00F31DA1">
        <w:rPr>
          <w:rFonts w:asciiTheme="minorHAnsi" w:hAnsiTheme="minorHAnsi" w:cstheme="minorHAnsi"/>
        </w:rPr>
        <w:t>publikuje usługę zgodnie ze zdefiniowanymi parametrami</w:t>
      </w:r>
      <w:r>
        <w:rPr>
          <w:rFonts w:asciiTheme="minorHAnsi" w:hAnsiTheme="minorHAnsi" w:cstheme="minorHAnsi"/>
        </w:rPr>
        <w:t>,</w:t>
      </w:r>
    </w:p>
    <w:p w14:paraId="689DA20D" w14:textId="70D7D1BC" w:rsidR="00F31DA1" w:rsidRDefault="0041513D">
      <w:pPr>
        <w:pStyle w:val="Akapitzlist"/>
        <w:numPr>
          <w:ilvl w:val="2"/>
          <w:numId w:val="15"/>
        </w:numPr>
        <w:spacing w:before="240"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="00F31DA1" w:rsidRPr="00F31DA1">
        <w:rPr>
          <w:rFonts w:asciiTheme="minorHAnsi" w:hAnsiTheme="minorHAnsi" w:cstheme="minorHAnsi"/>
        </w:rPr>
        <w:t>ptymalizacji parametrów konfiguracyjnych i kartograficznych usługi pod kątem wydajności</w:t>
      </w:r>
      <w:r>
        <w:rPr>
          <w:rFonts w:asciiTheme="minorHAnsi" w:hAnsiTheme="minorHAnsi" w:cstheme="minorHAnsi"/>
        </w:rPr>
        <w:t>.</w:t>
      </w:r>
    </w:p>
    <w:p w14:paraId="22961A1A" w14:textId="3F681286" w:rsidR="00D82298" w:rsidRPr="00D82298" w:rsidRDefault="00D82298">
      <w:pPr>
        <w:tabs>
          <w:tab w:val="left" w:pos="851"/>
        </w:tabs>
        <w:spacing w:before="240" w:after="240"/>
        <w:ind w:left="0" w:firstLine="0"/>
        <w:rPr>
          <w:rFonts w:asciiTheme="minorHAnsi" w:hAnsiTheme="minorHAnsi" w:cstheme="minorHAnsi"/>
        </w:rPr>
      </w:pPr>
      <w:r w:rsidRPr="00D82298">
        <w:rPr>
          <w:rFonts w:asciiTheme="minorHAnsi" w:hAnsiTheme="minorHAnsi" w:cstheme="minorHAnsi"/>
        </w:rPr>
        <w:t xml:space="preserve">Szczegółowy zakres oraz wygląd poszczególnych map tematycznych zostanie ustalony z Zamawiającym przy czym Zamawiający zakłada, że po podpisaniu Umowy przekaże Wykonawcy </w:t>
      </w:r>
      <w:r w:rsidR="00E64245">
        <w:rPr>
          <w:rFonts w:asciiTheme="minorHAnsi" w:hAnsiTheme="minorHAnsi" w:cstheme="minorHAnsi"/>
        </w:rPr>
        <w:t xml:space="preserve">wstępny </w:t>
      </w:r>
      <w:r w:rsidRPr="00D82298">
        <w:rPr>
          <w:rFonts w:asciiTheme="minorHAnsi" w:hAnsiTheme="minorHAnsi" w:cstheme="minorHAnsi"/>
        </w:rPr>
        <w:t>podział danych na kategorie i mapy tematyczne</w:t>
      </w:r>
      <w:r w:rsidR="00E64245">
        <w:rPr>
          <w:rFonts w:asciiTheme="minorHAnsi" w:hAnsiTheme="minorHAnsi" w:cstheme="minorHAnsi"/>
        </w:rPr>
        <w:t>, który Wykonawca zobligowany jest do uwzględnienia</w:t>
      </w:r>
      <w:r w:rsidRPr="00D82298">
        <w:rPr>
          <w:rFonts w:asciiTheme="minorHAnsi" w:hAnsiTheme="minorHAnsi" w:cstheme="minorHAnsi"/>
        </w:rPr>
        <w:t>. Wykonawca zobligowany będzie do udostępnienia danych w formie czytelnej i atrakcyjnej dla użytkownika końcowego.</w:t>
      </w:r>
      <w:r>
        <w:rPr>
          <w:rFonts w:asciiTheme="minorHAnsi" w:hAnsiTheme="minorHAnsi" w:cstheme="minorHAnsi"/>
        </w:rPr>
        <w:t xml:space="preserve"> Czytelność map tematycznych podlegać będzie weryfikacji i akceptacji Zamawiającego</w:t>
      </w:r>
      <w:r w:rsidR="00854B60">
        <w:rPr>
          <w:rFonts w:asciiTheme="minorHAnsi" w:hAnsiTheme="minorHAnsi" w:cstheme="minorHAnsi"/>
        </w:rPr>
        <w:t xml:space="preserve"> w ramach testów akceptacyjnych</w:t>
      </w:r>
      <w:r>
        <w:rPr>
          <w:rFonts w:asciiTheme="minorHAnsi" w:hAnsiTheme="minorHAnsi" w:cstheme="minorHAnsi"/>
        </w:rPr>
        <w:t>.</w:t>
      </w:r>
    </w:p>
    <w:p w14:paraId="5AD4F4ED" w14:textId="77777777" w:rsidR="0041513D" w:rsidRPr="0041513D" w:rsidRDefault="0041513D">
      <w:pPr>
        <w:pStyle w:val="Akapitzlist"/>
        <w:ind w:firstLine="0"/>
        <w:rPr>
          <w:rFonts w:asciiTheme="minorHAnsi" w:hAnsiTheme="minorHAnsi" w:cstheme="minorHAnsi"/>
        </w:rPr>
      </w:pPr>
    </w:p>
    <w:p w14:paraId="705C1915" w14:textId="15BEB358" w:rsidR="005A5275" w:rsidRDefault="005A5275">
      <w:pPr>
        <w:pStyle w:val="Akapitzlist"/>
        <w:numPr>
          <w:ilvl w:val="0"/>
          <w:numId w:val="41"/>
        </w:numPr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 xml:space="preserve">Opracowanie Planu Testów </w:t>
      </w:r>
    </w:p>
    <w:p w14:paraId="7333CD24" w14:textId="64D50965" w:rsidR="0041513D" w:rsidRDefault="0041513D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Wykonawca opracuje Plan Testów który będzie podstawą do przeprowadzenia testów wewnętrznych i akceptacyjnych Systemu.</w:t>
      </w:r>
    </w:p>
    <w:p w14:paraId="372DD661" w14:textId="222787BB" w:rsidR="0041513D" w:rsidRDefault="0041513D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Plan Testów powinien zawierać elementy określone w rozdziale </w:t>
      </w:r>
      <w:r w:rsidR="00431C12">
        <w:rPr>
          <w:rFonts w:asciiTheme="minorHAnsi" w:hAnsiTheme="minorHAnsi" w:cstheme="minorHAnsi"/>
        </w:rPr>
        <w:t>9</w:t>
      </w:r>
      <w:r>
        <w:rPr>
          <w:rFonts w:asciiTheme="minorHAnsi" w:hAnsiTheme="minorHAnsi" w:cstheme="minorHAnsi"/>
        </w:rPr>
        <w:t xml:space="preserve"> Dokumentacja.</w:t>
      </w:r>
    </w:p>
    <w:p w14:paraId="58B9D97A" w14:textId="77777777" w:rsidR="0041513D" w:rsidRPr="0041513D" w:rsidRDefault="0041513D">
      <w:pPr>
        <w:ind w:left="0" w:firstLine="0"/>
        <w:rPr>
          <w:rFonts w:asciiTheme="minorHAnsi" w:hAnsiTheme="minorHAnsi" w:cstheme="minorHAnsi"/>
        </w:rPr>
      </w:pPr>
    </w:p>
    <w:p w14:paraId="183B2328" w14:textId="14862473" w:rsidR="005A5275" w:rsidRDefault="005A5275">
      <w:pPr>
        <w:pStyle w:val="Akapitzlist"/>
        <w:numPr>
          <w:ilvl w:val="0"/>
          <w:numId w:val="41"/>
        </w:numPr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lastRenderedPageBreak/>
        <w:t>Testy wewnętrzne</w:t>
      </w:r>
    </w:p>
    <w:p w14:paraId="79310799" w14:textId="2F9B541F" w:rsidR="0041513D" w:rsidRDefault="00523488">
      <w:pPr>
        <w:ind w:left="0" w:firstLine="0"/>
        <w:rPr>
          <w:rFonts w:asciiTheme="minorHAnsi" w:hAnsiTheme="minorHAnsi" w:cstheme="minorHAnsi"/>
        </w:rPr>
      </w:pPr>
      <w:r w:rsidRPr="00523488">
        <w:rPr>
          <w:rFonts w:asciiTheme="minorHAnsi" w:hAnsiTheme="minorHAnsi" w:cstheme="minorHAnsi"/>
        </w:rPr>
        <w:t xml:space="preserve">Wykonawca po </w:t>
      </w:r>
      <w:r>
        <w:rPr>
          <w:rFonts w:asciiTheme="minorHAnsi" w:hAnsiTheme="minorHAnsi" w:cstheme="minorHAnsi"/>
        </w:rPr>
        <w:t>zakończeniu prac deweloperskich</w:t>
      </w:r>
      <w:r w:rsidRPr="00523488">
        <w:rPr>
          <w:rFonts w:asciiTheme="minorHAnsi" w:hAnsiTheme="minorHAnsi" w:cstheme="minorHAnsi"/>
        </w:rPr>
        <w:t xml:space="preserve"> rozmieści (zainstaluje, skonfiguruje itp.) oprogramowanie na środowisku </w:t>
      </w:r>
      <w:proofErr w:type="spellStart"/>
      <w:r>
        <w:rPr>
          <w:rFonts w:asciiTheme="minorHAnsi" w:hAnsiTheme="minorHAnsi" w:cstheme="minorHAnsi"/>
        </w:rPr>
        <w:t>pre</w:t>
      </w:r>
      <w:proofErr w:type="spellEnd"/>
      <w:r>
        <w:rPr>
          <w:rFonts w:asciiTheme="minorHAnsi" w:hAnsiTheme="minorHAnsi" w:cstheme="minorHAnsi"/>
        </w:rPr>
        <w:t>-produkcyjnym</w:t>
      </w:r>
      <w:r w:rsidRPr="00523488">
        <w:rPr>
          <w:rFonts w:asciiTheme="minorHAnsi" w:hAnsiTheme="minorHAnsi" w:cstheme="minorHAnsi"/>
        </w:rPr>
        <w:t xml:space="preserve"> (zbieżnym ze środowiskiem produkcyjnym), na infrastrukturze </w:t>
      </w:r>
      <w:r w:rsidR="00FA39E2">
        <w:rPr>
          <w:rFonts w:asciiTheme="minorHAnsi" w:hAnsiTheme="minorHAnsi" w:cstheme="minorHAnsi"/>
        </w:rPr>
        <w:t>zapewnionej przez Wykonawcę</w:t>
      </w:r>
      <w:r w:rsidR="00FA39E2" w:rsidRPr="00523488">
        <w:rPr>
          <w:rFonts w:asciiTheme="minorHAnsi" w:hAnsiTheme="minorHAnsi" w:cstheme="minorHAnsi"/>
        </w:rPr>
        <w:t xml:space="preserve"> </w:t>
      </w:r>
      <w:r w:rsidRPr="00523488">
        <w:rPr>
          <w:rFonts w:asciiTheme="minorHAnsi" w:hAnsiTheme="minorHAnsi" w:cstheme="minorHAnsi"/>
        </w:rPr>
        <w:t>w ramach niniejszego Przedmiotu Zamówienia, na którym zostaną przeprowadzone</w:t>
      </w:r>
      <w:r>
        <w:rPr>
          <w:rFonts w:asciiTheme="minorHAnsi" w:hAnsiTheme="minorHAnsi" w:cstheme="minorHAnsi"/>
        </w:rPr>
        <w:t xml:space="preserve"> testy wewnętrzne.</w:t>
      </w:r>
    </w:p>
    <w:p w14:paraId="6C5EE0BD" w14:textId="77777777" w:rsidR="00523488" w:rsidRPr="0036574B" w:rsidRDefault="00523488">
      <w:pPr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Zamawiający nie będzie brał udziału w testach wewnętrznych. Wykonawca będzie zobowiązany do wykonania testów wewnętrznych samodzielnie, przed przekazaniem Systemu do weryfikacji Zamawiającego.</w:t>
      </w:r>
    </w:p>
    <w:p w14:paraId="0EE0B0C5" w14:textId="77777777" w:rsidR="00523488" w:rsidRPr="0036574B" w:rsidRDefault="00523488">
      <w:pPr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Testami wewnętrznymi zostaną objęte wszystkie funkcjonalności Systemu Obsługi Inwestorów. Testy wewnętrzne zostaną przeprowadzone zgodnie ze scenariuszami testowymi opracowanymi w ramach Planu Testów.</w:t>
      </w:r>
    </w:p>
    <w:p w14:paraId="5CEA1DA7" w14:textId="77777777" w:rsidR="00523488" w:rsidRPr="0036574B" w:rsidRDefault="00523488">
      <w:pPr>
        <w:spacing w:after="200"/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 xml:space="preserve">Na podstawie przeprowadzonych testów wewnętrznych Wykonawca sporządzi </w:t>
      </w:r>
      <w:r w:rsidRPr="00AF11B1">
        <w:rPr>
          <w:rFonts w:asciiTheme="minorHAnsi" w:hAnsiTheme="minorHAnsi" w:cstheme="minorHAnsi"/>
          <w:b/>
          <w:bCs/>
        </w:rPr>
        <w:t>Raport z testów wewnętrznych</w:t>
      </w:r>
      <w:r w:rsidRPr="0036574B">
        <w:rPr>
          <w:rFonts w:asciiTheme="minorHAnsi" w:hAnsiTheme="minorHAnsi" w:cstheme="minorHAnsi"/>
        </w:rPr>
        <w:t xml:space="preserve">. Pozytywny wynik testów wewnętrznych </w:t>
      </w:r>
      <w:r>
        <w:rPr>
          <w:rFonts w:asciiTheme="minorHAnsi" w:hAnsiTheme="minorHAnsi" w:cstheme="minorHAnsi"/>
        </w:rPr>
        <w:t xml:space="preserve">potwierdzony Raportem z testów </w:t>
      </w:r>
      <w:r w:rsidRPr="0036574B">
        <w:rPr>
          <w:rFonts w:asciiTheme="minorHAnsi" w:hAnsiTheme="minorHAnsi" w:cstheme="minorHAnsi"/>
        </w:rPr>
        <w:t>stanowi podstawę do rozpoczęcia testów akceptacyjnych.</w:t>
      </w:r>
    </w:p>
    <w:p w14:paraId="50DAE925" w14:textId="1C807054" w:rsidR="005A5275" w:rsidRDefault="005A5275">
      <w:pPr>
        <w:pStyle w:val="Akapitzlist"/>
        <w:numPr>
          <w:ilvl w:val="0"/>
          <w:numId w:val="41"/>
        </w:numPr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Przeprowadzenie Testów akceptacyjnych</w:t>
      </w:r>
    </w:p>
    <w:p w14:paraId="5AE1EBF6" w14:textId="27494D76" w:rsidR="00523488" w:rsidRPr="0036574B" w:rsidRDefault="00523488">
      <w:pPr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 xml:space="preserve">Testy akceptacyjne użytkownika zostaną przeprowadzane w środowisku </w:t>
      </w:r>
      <w:proofErr w:type="spellStart"/>
      <w:r w:rsidRPr="0036574B">
        <w:rPr>
          <w:rFonts w:asciiTheme="minorHAnsi" w:hAnsiTheme="minorHAnsi" w:cstheme="minorHAnsi"/>
        </w:rPr>
        <w:t>pre</w:t>
      </w:r>
      <w:proofErr w:type="spellEnd"/>
      <w:r>
        <w:rPr>
          <w:rFonts w:asciiTheme="minorHAnsi" w:hAnsiTheme="minorHAnsi" w:cstheme="minorHAnsi"/>
        </w:rPr>
        <w:t>-</w:t>
      </w:r>
      <w:r w:rsidRPr="0036574B">
        <w:rPr>
          <w:rFonts w:asciiTheme="minorHAnsi" w:hAnsiTheme="minorHAnsi" w:cstheme="minorHAnsi"/>
        </w:rPr>
        <w:t>produkcyjnym</w:t>
      </w:r>
      <w:r>
        <w:rPr>
          <w:rFonts w:asciiTheme="minorHAnsi" w:hAnsiTheme="minorHAnsi" w:cstheme="minorHAnsi"/>
        </w:rPr>
        <w:t xml:space="preserve"> przez Wykonawcę</w:t>
      </w:r>
      <w:r w:rsidRPr="0036574B">
        <w:rPr>
          <w:rFonts w:asciiTheme="minorHAnsi" w:hAnsiTheme="minorHAnsi" w:cstheme="minorHAnsi"/>
        </w:rPr>
        <w:t xml:space="preserve"> w obecności przedstawicieli Zamawiającego</w:t>
      </w:r>
      <w:r w:rsidR="00AC4B55">
        <w:rPr>
          <w:rFonts w:asciiTheme="minorHAnsi" w:hAnsiTheme="minorHAnsi" w:cstheme="minorHAnsi"/>
        </w:rPr>
        <w:t xml:space="preserve"> </w:t>
      </w:r>
      <w:r w:rsidR="00AC4B55" w:rsidRPr="0036574B">
        <w:rPr>
          <w:rFonts w:asciiTheme="minorHAnsi" w:hAnsiTheme="minorHAnsi" w:cstheme="minorHAnsi"/>
        </w:rPr>
        <w:t>(z opcjonalnym udziałem podmiotu trzeciego</w:t>
      </w:r>
      <w:r w:rsidR="00AC4B55">
        <w:rPr>
          <w:rFonts w:asciiTheme="minorHAnsi" w:hAnsiTheme="minorHAnsi" w:cstheme="minorHAnsi"/>
        </w:rPr>
        <w:t xml:space="preserve"> – Doradcy)</w:t>
      </w:r>
      <w:r w:rsidRPr="0036574B">
        <w:rPr>
          <w:rFonts w:asciiTheme="minorHAnsi" w:hAnsiTheme="minorHAnsi" w:cstheme="minorHAnsi"/>
        </w:rPr>
        <w:t>.</w:t>
      </w:r>
    </w:p>
    <w:p w14:paraId="792F0854" w14:textId="7E6331F7" w:rsidR="005A5275" w:rsidRDefault="00523488">
      <w:pPr>
        <w:ind w:left="0" w:firstLine="0"/>
        <w:rPr>
          <w:rFonts w:asciiTheme="minorHAnsi" w:hAnsiTheme="minorHAnsi" w:cstheme="minorHAnsi"/>
        </w:rPr>
      </w:pPr>
      <w:r w:rsidRPr="00523488">
        <w:rPr>
          <w:rFonts w:asciiTheme="minorHAnsi" w:hAnsiTheme="minorHAnsi" w:cstheme="minorHAnsi"/>
        </w:rPr>
        <w:t xml:space="preserve">Przed przystąpieniem do testów Wykonawca zobowiązany jest do pełnej konfiguracji Systemu w tym konfiguracji matrycy ról i uprawnień. </w:t>
      </w:r>
    </w:p>
    <w:p w14:paraId="32872414" w14:textId="3F4F76C6" w:rsidR="00523488" w:rsidRPr="00523488" w:rsidRDefault="00523488">
      <w:p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 ramach testów akceptacyjnych zrealizowane zostaną:</w:t>
      </w:r>
    </w:p>
    <w:p w14:paraId="057FED8F" w14:textId="08F53D9E" w:rsidR="00523488" w:rsidRPr="0036574B" w:rsidRDefault="00523488">
      <w:pPr>
        <w:pStyle w:val="Akapitzlist"/>
        <w:numPr>
          <w:ilvl w:val="0"/>
          <w:numId w:val="2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 xml:space="preserve">Testy Akceptacyjne Użytkownika, w tym testy swobodne jest </w:t>
      </w:r>
      <w:r>
        <w:rPr>
          <w:rFonts w:asciiTheme="minorHAnsi" w:hAnsiTheme="minorHAnsi" w:cstheme="minorHAnsi"/>
        </w:rPr>
        <w:t>to faza</w:t>
      </w:r>
      <w:r w:rsidRPr="0036574B">
        <w:rPr>
          <w:rFonts w:asciiTheme="minorHAnsi" w:hAnsiTheme="minorHAnsi" w:cstheme="minorHAnsi"/>
        </w:rPr>
        <w:t xml:space="preserve"> weryfikująca poprawność </w:t>
      </w:r>
      <w:r>
        <w:rPr>
          <w:rFonts w:asciiTheme="minorHAnsi" w:hAnsiTheme="minorHAnsi" w:cstheme="minorHAnsi"/>
        </w:rPr>
        <w:t xml:space="preserve">działania funkcjonalności </w:t>
      </w:r>
      <w:r w:rsidRPr="0036574B">
        <w:rPr>
          <w:rFonts w:asciiTheme="minorHAnsi" w:hAnsiTheme="minorHAnsi" w:cstheme="minorHAnsi"/>
        </w:rPr>
        <w:t>Systemu,</w:t>
      </w:r>
    </w:p>
    <w:p w14:paraId="17C935B5" w14:textId="77777777" w:rsidR="00523488" w:rsidRPr="0036574B" w:rsidRDefault="00523488">
      <w:pPr>
        <w:pStyle w:val="Akapitzlist"/>
        <w:numPr>
          <w:ilvl w:val="0"/>
          <w:numId w:val="2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Testy Integracyjne – testy poprawności integracji Systemu z systemami zewnętrznymi,</w:t>
      </w:r>
    </w:p>
    <w:p w14:paraId="1D1E216B" w14:textId="77777777" w:rsidR="00523488" w:rsidRPr="0036574B" w:rsidRDefault="00523488">
      <w:pPr>
        <w:pStyle w:val="Akapitzlist"/>
        <w:numPr>
          <w:ilvl w:val="0"/>
          <w:numId w:val="2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Testy Wydajnościowe - sprawdzenie wydajności Systemu w różnych warunkach symulujących rzeczywiste zdarzenia,</w:t>
      </w:r>
    </w:p>
    <w:p w14:paraId="27F4D659" w14:textId="668C64AA" w:rsidR="00523488" w:rsidRDefault="00523488">
      <w:pPr>
        <w:pStyle w:val="Akapitzlist"/>
        <w:numPr>
          <w:ilvl w:val="0"/>
          <w:numId w:val="2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Testy Bezpieczeństwa – testy bezpieczeństwa zrealizowane przez Wykonawcę systemu.</w:t>
      </w:r>
    </w:p>
    <w:p w14:paraId="32FECCB0" w14:textId="52E2B52B" w:rsidR="00523488" w:rsidRPr="00523488" w:rsidRDefault="00523488">
      <w:p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Szczegółowe wymagania w zakresie testów Systemu zostały określone w rozdziale </w:t>
      </w: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REF _Ref76731647 \r </w:instrText>
      </w:r>
      <w:r w:rsidR="00EB19E6">
        <w:rPr>
          <w:rFonts w:asciiTheme="minorHAnsi" w:hAnsiTheme="minorHAnsi" w:cstheme="minorHAnsi"/>
        </w:rPr>
        <w:instrText xml:space="preserve"> \* MERGEFORMAT </w:instrText>
      </w:r>
      <w:r>
        <w:rPr>
          <w:rFonts w:asciiTheme="minorHAnsi" w:hAnsiTheme="minorHAnsi" w:cstheme="minorHAnsi"/>
        </w:rPr>
        <w:fldChar w:fldCharType="separate"/>
      </w:r>
      <w:r w:rsidR="00EB19E6">
        <w:rPr>
          <w:rFonts w:asciiTheme="minorHAnsi" w:hAnsiTheme="minorHAnsi" w:cstheme="minorHAnsi"/>
        </w:rPr>
        <w:t>12</w:t>
      </w:r>
      <w:r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REF _Ref76731650 </w:instrText>
      </w:r>
      <w:r w:rsidR="00EB19E6">
        <w:rPr>
          <w:rFonts w:asciiTheme="minorHAnsi" w:hAnsiTheme="minorHAnsi" w:cstheme="minorHAnsi"/>
        </w:rPr>
        <w:instrText xml:space="preserve"> \* MERGEFORMAT </w:instrText>
      </w:r>
      <w:r>
        <w:rPr>
          <w:rFonts w:asciiTheme="minorHAnsi" w:hAnsiTheme="minorHAnsi" w:cstheme="minorHAnsi"/>
        </w:rPr>
        <w:fldChar w:fldCharType="separate"/>
      </w:r>
      <w:r w:rsidR="00EB19E6" w:rsidRPr="0036574B">
        <w:rPr>
          <w:rFonts w:asciiTheme="minorHAnsi" w:hAnsiTheme="minorHAnsi" w:cstheme="minorHAnsi"/>
        </w:rPr>
        <w:t>Wymagania w zakresie testów i odbiorów przedmiotu zamówienia</w:t>
      </w:r>
      <w:r>
        <w:rPr>
          <w:rFonts w:asciiTheme="minorHAnsi" w:hAnsiTheme="minorHAnsi" w:cstheme="minorHAnsi"/>
        </w:rPr>
        <w:fldChar w:fldCharType="end"/>
      </w:r>
      <w:r w:rsidR="009C1AE7">
        <w:rPr>
          <w:rFonts w:asciiTheme="minorHAnsi" w:hAnsiTheme="minorHAnsi" w:cstheme="minorHAnsi"/>
        </w:rPr>
        <w:t>.</w:t>
      </w:r>
    </w:p>
    <w:p w14:paraId="5C93F0BB" w14:textId="77777777" w:rsidR="00523488" w:rsidRPr="00523488" w:rsidRDefault="00523488">
      <w:pPr>
        <w:ind w:left="0" w:firstLine="0"/>
        <w:rPr>
          <w:rFonts w:asciiTheme="minorHAnsi" w:hAnsiTheme="minorHAnsi" w:cstheme="minorHAnsi"/>
        </w:rPr>
      </w:pPr>
    </w:p>
    <w:p w14:paraId="6227F57B" w14:textId="0CB2C281" w:rsidR="009C1AE7" w:rsidRDefault="00523488">
      <w:pPr>
        <w:pStyle w:val="Akapitzlist"/>
        <w:numPr>
          <w:ilvl w:val="0"/>
          <w:numId w:val="41"/>
        </w:numPr>
        <w:rPr>
          <w:rFonts w:asciiTheme="minorHAnsi" w:hAnsiTheme="minorHAnsi" w:cstheme="minorHAnsi"/>
        </w:rPr>
      </w:pPr>
      <w:r w:rsidRPr="00523488">
        <w:rPr>
          <w:rFonts w:asciiTheme="minorHAnsi" w:hAnsiTheme="minorHAnsi" w:cstheme="minorHAnsi"/>
        </w:rPr>
        <w:t>Opracowanie Dokumentacji Powykonawczej</w:t>
      </w:r>
      <w:r>
        <w:rPr>
          <w:rFonts w:asciiTheme="minorHAnsi" w:hAnsiTheme="minorHAnsi" w:cstheme="minorHAnsi"/>
        </w:rPr>
        <w:t>.</w:t>
      </w:r>
    </w:p>
    <w:p w14:paraId="40DC7C0C" w14:textId="3D9B9FBA" w:rsidR="009C1AE7" w:rsidRDefault="009C1AE7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Wykonawca zobowiązany </w:t>
      </w:r>
      <w:r w:rsidR="00B77853">
        <w:rPr>
          <w:rFonts w:asciiTheme="minorHAnsi" w:hAnsiTheme="minorHAnsi" w:cstheme="minorHAnsi"/>
        </w:rPr>
        <w:t>będzie</w:t>
      </w:r>
      <w:r>
        <w:rPr>
          <w:rFonts w:asciiTheme="minorHAnsi" w:hAnsiTheme="minorHAnsi" w:cstheme="minorHAnsi"/>
        </w:rPr>
        <w:t xml:space="preserve"> do opracowania Dokumentacji Powykonawczej dla Systemu Obsługi Inwestora. Szczegółowe wymagania dla dokumentacji zostały określone w rozdziale </w:t>
      </w:r>
      <w:r w:rsidR="00431C12">
        <w:rPr>
          <w:rFonts w:asciiTheme="minorHAnsi" w:hAnsiTheme="minorHAnsi" w:cstheme="minorHAnsi"/>
        </w:rPr>
        <w:t>9</w:t>
      </w:r>
      <w:r>
        <w:rPr>
          <w:rFonts w:asciiTheme="minorHAnsi" w:hAnsiTheme="minorHAnsi" w:cstheme="minorHAnsi"/>
        </w:rPr>
        <w:t xml:space="preserve"> Dokumentacja.</w:t>
      </w:r>
    </w:p>
    <w:p w14:paraId="3AD16462" w14:textId="77777777" w:rsidR="009C1AE7" w:rsidRPr="009C1AE7" w:rsidRDefault="009C1AE7">
      <w:pPr>
        <w:ind w:left="0" w:firstLine="0"/>
        <w:rPr>
          <w:rFonts w:asciiTheme="minorHAnsi" w:hAnsiTheme="minorHAnsi" w:cstheme="minorHAnsi"/>
        </w:rPr>
      </w:pPr>
    </w:p>
    <w:p w14:paraId="16EC0640" w14:textId="73C6E620" w:rsidR="005A5275" w:rsidRDefault="005A5275">
      <w:pPr>
        <w:pStyle w:val="Akapitzlist"/>
        <w:numPr>
          <w:ilvl w:val="0"/>
          <w:numId w:val="41"/>
        </w:numPr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lastRenderedPageBreak/>
        <w:t>Przeprowadzenie szkoleń</w:t>
      </w:r>
    </w:p>
    <w:p w14:paraId="2A0A0DA8" w14:textId="4DBB72D7" w:rsidR="00431C12" w:rsidRPr="009C1AE7" w:rsidRDefault="00431C12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Wykonawca zobowiązany jest do przeprowadzenia szkoleń dla użytkowników i administratorów z obsługi Systemu Obsługi Inwestora. Szkolenia powinny zostać zrealizowane zgodnie z zapisami rozdziału </w:t>
      </w: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REF _Ref76732288 \r </w:instrText>
      </w:r>
      <w:r w:rsidR="00EB19E6">
        <w:rPr>
          <w:rFonts w:asciiTheme="minorHAnsi" w:hAnsiTheme="minorHAnsi" w:cstheme="minorHAnsi"/>
        </w:rPr>
        <w:instrText xml:space="preserve"> \* MERGEFORMAT </w:instrText>
      </w:r>
      <w:r>
        <w:rPr>
          <w:rFonts w:asciiTheme="minorHAnsi" w:hAnsiTheme="minorHAnsi" w:cstheme="minorHAnsi"/>
        </w:rPr>
        <w:fldChar w:fldCharType="separate"/>
      </w:r>
      <w:r w:rsidR="00EB19E6">
        <w:rPr>
          <w:rFonts w:asciiTheme="minorHAnsi" w:hAnsiTheme="minorHAnsi" w:cstheme="minorHAnsi"/>
        </w:rPr>
        <w:t>13</w:t>
      </w:r>
      <w:r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REF _Ref76732291 </w:instrText>
      </w:r>
      <w:r w:rsidR="00EB19E6">
        <w:rPr>
          <w:rFonts w:asciiTheme="minorHAnsi" w:hAnsiTheme="minorHAnsi" w:cstheme="minorHAnsi"/>
        </w:rPr>
        <w:instrText xml:space="preserve"> \* MERGEFORMAT </w:instrText>
      </w:r>
      <w:r>
        <w:rPr>
          <w:rFonts w:asciiTheme="minorHAnsi" w:hAnsiTheme="minorHAnsi" w:cstheme="minorHAnsi"/>
        </w:rPr>
        <w:fldChar w:fldCharType="separate"/>
      </w:r>
      <w:r w:rsidR="00EB19E6" w:rsidRPr="0036574B">
        <w:rPr>
          <w:rFonts w:asciiTheme="minorHAnsi" w:hAnsiTheme="minorHAnsi" w:cstheme="minorHAnsi"/>
        </w:rPr>
        <w:t>Wymagania w zakresie szkoleń</w:t>
      </w:r>
      <w:r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. Przed rozpoczęciem szkoleń </w:t>
      </w:r>
      <w:r w:rsidRPr="009C1AE7">
        <w:rPr>
          <w:rFonts w:asciiTheme="minorHAnsi" w:hAnsiTheme="minorHAnsi" w:cstheme="minorHAnsi"/>
        </w:rPr>
        <w:t xml:space="preserve">Wykonawca zobowiązany jest do opracowania </w:t>
      </w:r>
      <w:r>
        <w:rPr>
          <w:rFonts w:asciiTheme="minorHAnsi" w:hAnsiTheme="minorHAnsi" w:cstheme="minorHAnsi"/>
        </w:rPr>
        <w:t>materiałów szkoleniowych</w:t>
      </w:r>
      <w:r w:rsidRPr="009C1AE7">
        <w:rPr>
          <w:rFonts w:asciiTheme="minorHAnsi" w:hAnsiTheme="minorHAnsi" w:cstheme="minorHAnsi"/>
        </w:rPr>
        <w:t xml:space="preserve"> dla Systemu Obsługi Inwestora. Szczegółowe wymagania dla </w:t>
      </w:r>
      <w:r>
        <w:rPr>
          <w:rFonts w:asciiTheme="minorHAnsi" w:hAnsiTheme="minorHAnsi" w:cstheme="minorHAnsi"/>
        </w:rPr>
        <w:t>materiałów szkoleniowych</w:t>
      </w:r>
      <w:r w:rsidRPr="009C1AE7">
        <w:rPr>
          <w:rFonts w:asciiTheme="minorHAnsi" w:hAnsiTheme="minorHAnsi" w:cstheme="minorHAnsi"/>
        </w:rPr>
        <w:t xml:space="preserve"> zostały określone w rozdziale </w:t>
      </w:r>
      <w:r>
        <w:rPr>
          <w:rFonts w:asciiTheme="minorHAnsi" w:hAnsiTheme="minorHAnsi" w:cstheme="minorHAnsi"/>
        </w:rPr>
        <w:t>9</w:t>
      </w:r>
      <w:r w:rsidRPr="009C1AE7">
        <w:rPr>
          <w:rFonts w:asciiTheme="minorHAnsi" w:hAnsiTheme="minorHAnsi" w:cstheme="minorHAnsi"/>
        </w:rPr>
        <w:t xml:space="preserve"> Dokumentacja.</w:t>
      </w:r>
    </w:p>
    <w:p w14:paraId="307750FD" w14:textId="56442151" w:rsidR="00431C12" w:rsidRPr="00431C12" w:rsidRDefault="00431C12">
      <w:pPr>
        <w:ind w:left="0" w:firstLine="0"/>
        <w:rPr>
          <w:rFonts w:asciiTheme="minorHAnsi" w:hAnsiTheme="minorHAnsi" w:cstheme="minorHAnsi"/>
        </w:rPr>
      </w:pPr>
    </w:p>
    <w:p w14:paraId="77B889BB" w14:textId="77777777" w:rsidR="005A5275" w:rsidRPr="009201BF" w:rsidRDefault="005A5275">
      <w:pPr>
        <w:pStyle w:val="Akapitzlist"/>
        <w:numPr>
          <w:ilvl w:val="0"/>
          <w:numId w:val="41"/>
        </w:numPr>
        <w:rPr>
          <w:rFonts w:asciiTheme="minorHAnsi" w:hAnsiTheme="minorHAnsi" w:cstheme="minorHAnsi"/>
        </w:rPr>
      </w:pPr>
      <w:r w:rsidRPr="009201BF">
        <w:rPr>
          <w:rFonts w:asciiTheme="minorHAnsi" w:hAnsiTheme="minorHAnsi" w:cstheme="minorHAnsi"/>
        </w:rPr>
        <w:t>Produkcyjne udostępnienie Systemu</w:t>
      </w:r>
    </w:p>
    <w:p w14:paraId="114A2CB0" w14:textId="0E2A6D5E" w:rsidR="00431C12" w:rsidRPr="00431C12" w:rsidRDefault="00431C12">
      <w:pPr>
        <w:ind w:left="0" w:firstLine="0"/>
        <w:rPr>
          <w:rFonts w:asciiTheme="minorHAnsi" w:hAnsiTheme="minorHAnsi" w:cstheme="minorHAnsi"/>
        </w:rPr>
      </w:pPr>
      <w:r>
        <w:t xml:space="preserve">Po zakończeniu testów i szkoleń z obsługi Systemu, Wykonawca udostępni eksploatacyjnie System użytkownikom końcowym poprzez przekształcenie środowiska </w:t>
      </w:r>
      <w:proofErr w:type="spellStart"/>
      <w:r>
        <w:t>pre</w:t>
      </w:r>
      <w:proofErr w:type="spellEnd"/>
      <w:r>
        <w:t>-produkcyjnego na środowisko produkcyjne.</w:t>
      </w:r>
      <w:r w:rsidR="00EB19E6">
        <w:t xml:space="preserve"> Uruchomienie produkcyjne Systemu powinno zostać poprzedzone produkcyjnym zasileniem Systemu (wyczyszczenie bazy danych i ponowna migracja całościowa).</w:t>
      </w:r>
    </w:p>
    <w:p w14:paraId="0D1767AD" w14:textId="6BAB50B8" w:rsidR="005A5275" w:rsidRPr="00431C12" w:rsidRDefault="00431C12">
      <w:pPr>
        <w:ind w:left="0" w:firstLine="0"/>
        <w:rPr>
          <w:rFonts w:asciiTheme="minorHAnsi" w:hAnsiTheme="minorHAnsi" w:cstheme="minorHAnsi"/>
        </w:rPr>
      </w:pPr>
      <w:r w:rsidRPr="00431C12">
        <w:rPr>
          <w:rFonts w:asciiTheme="minorHAnsi" w:hAnsiTheme="minorHAnsi" w:cstheme="minorHAnsi"/>
        </w:rPr>
        <w:t xml:space="preserve">System wdrożony w wersji produkcyjnej powinien być w pełni przygotowany do wykorzystania przez </w:t>
      </w:r>
      <w:r w:rsidR="008D016A">
        <w:rPr>
          <w:rFonts w:asciiTheme="minorHAnsi" w:hAnsiTheme="minorHAnsi" w:cstheme="minorHAnsi"/>
        </w:rPr>
        <w:t>wszystkich</w:t>
      </w:r>
      <w:r w:rsidRPr="00431C12">
        <w:rPr>
          <w:rFonts w:asciiTheme="minorHAnsi" w:hAnsiTheme="minorHAnsi" w:cstheme="minorHAnsi"/>
        </w:rPr>
        <w:t xml:space="preserve"> jego użytkowników i być skonfigurowany i zasilony w taki sposób, aby dowolni użytkownicy wewnętrzni jak i zewnętrzni mogli z niego korzystać w pełnym zakresie wynikającym z ich ról i uprawnień. Dla Zamawiającego oznaczać to będzie możliwość normalnego prowadzenia codziennej pracy.</w:t>
      </w:r>
    </w:p>
    <w:p w14:paraId="57899EEB" w14:textId="0A156D23" w:rsidR="00D7068C" w:rsidRDefault="00D93E9C">
      <w:pPr>
        <w:pStyle w:val="AVNagwek1nienumerowany"/>
        <w:numPr>
          <w:ilvl w:val="0"/>
          <w:numId w:val="3"/>
        </w:numPr>
        <w:tabs>
          <w:tab w:val="clear" w:pos="1320"/>
          <w:tab w:val="left" w:pos="851"/>
        </w:tabs>
        <w:spacing w:line="276" w:lineRule="auto"/>
        <w:ind w:left="709"/>
        <w:rPr>
          <w:rFonts w:asciiTheme="minorHAnsi" w:hAnsiTheme="minorHAnsi" w:cstheme="minorHAnsi"/>
        </w:rPr>
      </w:pPr>
      <w:bookmarkStart w:id="46" w:name="_Toc80305193"/>
      <w:r>
        <w:rPr>
          <w:rFonts w:asciiTheme="minorHAnsi" w:hAnsiTheme="minorHAnsi" w:cstheme="minorHAnsi"/>
        </w:rPr>
        <w:t>Dokumentacja</w:t>
      </w:r>
      <w:bookmarkEnd w:id="46"/>
    </w:p>
    <w:p w14:paraId="4CF374E5" w14:textId="35EDFE39" w:rsidR="0066509C" w:rsidRPr="0036574B" w:rsidRDefault="00EB19E6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66509C" w:rsidRPr="0036574B">
        <w:rPr>
          <w:rFonts w:asciiTheme="minorHAnsi" w:hAnsiTheme="minorHAnsi" w:cstheme="minorHAnsi"/>
        </w:rPr>
        <w:t xml:space="preserve">Zamawiający wymaga dostarczenia </w:t>
      </w:r>
      <w:r w:rsidR="0066509C">
        <w:rPr>
          <w:rFonts w:asciiTheme="minorHAnsi" w:hAnsiTheme="minorHAnsi" w:cstheme="minorHAnsi"/>
        </w:rPr>
        <w:t>dokumentacji opisanej w niniejszym rozdziale.</w:t>
      </w:r>
    </w:p>
    <w:p w14:paraId="32D8479D" w14:textId="7A139D9C" w:rsidR="0066509C" w:rsidRDefault="00E00BCD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66509C" w:rsidRPr="0036574B">
        <w:rPr>
          <w:rFonts w:asciiTheme="minorHAnsi" w:hAnsiTheme="minorHAnsi" w:cstheme="minorHAnsi"/>
        </w:rPr>
        <w:t xml:space="preserve">Dokumentacja musi być aktualizowana po każdej modyfikacji/aktualizacji Systemu, także poprawkowej. Dokumentacja zostanie dostarczona w wersji elektronicznej w postaci plików w formacie PDF (bez zabezpieczeń z możliwością wyszukiwania) </w:t>
      </w:r>
      <w:r w:rsidR="003A20FF">
        <w:rPr>
          <w:rFonts w:asciiTheme="minorHAnsi" w:hAnsiTheme="minorHAnsi" w:cstheme="minorHAnsi"/>
        </w:rPr>
        <w:t xml:space="preserve">za pośrednictwem poczty e-mail lub </w:t>
      </w:r>
      <w:r w:rsidR="0022683B">
        <w:rPr>
          <w:rFonts w:asciiTheme="minorHAnsi" w:hAnsiTheme="minorHAnsi" w:cstheme="minorHAnsi"/>
        </w:rPr>
        <w:t>w formie pliku do pobrania, przy czym dostęp do niego musi być nieograniczony</w:t>
      </w:r>
      <w:r w:rsidR="0066509C" w:rsidRPr="0036574B">
        <w:rPr>
          <w:rFonts w:asciiTheme="minorHAnsi" w:hAnsiTheme="minorHAnsi" w:cstheme="minorHAnsi"/>
        </w:rPr>
        <w:t>) oraz (na żądanie Zamawiającego) w postaci wydruku po 1 egzemplarzu każdego rodzaju dokumentacji.</w:t>
      </w:r>
    </w:p>
    <w:p w14:paraId="5CB72836" w14:textId="063EAF0C" w:rsidR="00063F93" w:rsidRDefault="00063F93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Wszystkie dokumenty wymienione w niniejszym rozdziale podlegać będą odbiorom zgodnie z procedurą odbioru dokumentacji.</w:t>
      </w:r>
    </w:p>
    <w:p w14:paraId="2DCE06C6" w14:textId="77777777" w:rsidR="00EB19E6" w:rsidRPr="0036574B" w:rsidRDefault="00EB19E6">
      <w:pPr>
        <w:ind w:left="0" w:firstLine="0"/>
        <w:rPr>
          <w:rFonts w:asciiTheme="minorHAnsi" w:hAnsiTheme="minorHAnsi" w:cstheme="minorHAnsi"/>
        </w:rPr>
      </w:pPr>
    </w:p>
    <w:p w14:paraId="45BC74AA" w14:textId="03C4BFDA" w:rsidR="00C4002F" w:rsidRDefault="00C4002F">
      <w:pPr>
        <w:pStyle w:val="AVNagwek1nienumerowany"/>
        <w:numPr>
          <w:ilvl w:val="1"/>
          <w:numId w:val="3"/>
        </w:numPr>
        <w:tabs>
          <w:tab w:val="clear" w:pos="440"/>
          <w:tab w:val="clear" w:pos="720"/>
          <w:tab w:val="clear" w:pos="1320"/>
          <w:tab w:val="left" w:pos="1276"/>
        </w:tabs>
        <w:spacing w:line="276" w:lineRule="auto"/>
        <w:ind w:left="709"/>
      </w:pPr>
      <w:bookmarkStart w:id="47" w:name="_heading=h.44sinio" w:colFirst="0" w:colLast="0"/>
      <w:bookmarkStart w:id="48" w:name="_Toc76732639"/>
      <w:bookmarkStart w:id="49" w:name="_Toc76740785"/>
      <w:bookmarkStart w:id="50" w:name="_Toc76740907"/>
      <w:bookmarkStart w:id="51" w:name="_Toc76747983"/>
      <w:bookmarkStart w:id="52" w:name="_Toc76732640"/>
      <w:bookmarkStart w:id="53" w:name="_Toc76740786"/>
      <w:bookmarkStart w:id="54" w:name="_Toc76740908"/>
      <w:bookmarkStart w:id="55" w:name="_Toc76747984"/>
      <w:bookmarkStart w:id="56" w:name="_Toc80305194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 w:rsidRPr="00FE1199">
        <w:t>Plan</w:t>
      </w:r>
      <w:r w:rsidRPr="0036574B">
        <w:t xml:space="preserve"> Realizacji Umowy</w:t>
      </w:r>
      <w:bookmarkEnd w:id="56"/>
    </w:p>
    <w:p w14:paraId="3FC2EE3B" w14:textId="0BC17F2C" w:rsidR="0066509C" w:rsidRPr="00E00BCD" w:rsidRDefault="00E00BCD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66509C" w:rsidRPr="00E00BCD">
        <w:rPr>
          <w:rFonts w:asciiTheme="minorHAnsi" w:hAnsiTheme="minorHAnsi" w:cstheme="minorHAnsi"/>
        </w:rPr>
        <w:t xml:space="preserve">W terminie </w:t>
      </w:r>
      <w:r w:rsidR="007F1BFB" w:rsidRPr="00E00BCD">
        <w:rPr>
          <w:rFonts w:asciiTheme="minorHAnsi" w:hAnsiTheme="minorHAnsi" w:cstheme="minorHAnsi"/>
        </w:rPr>
        <w:t>5</w:t>
      </w:r>
      <w:r w:rsidR="0066509C" w:rsidRPr="00E00BCD">
        <w:rPr>
          <w:rFonts w:asciiTheme="minorHAnsi" w:hAnsiTheme="minorHAnsi" w:cstheme="minorHAnsi"/>
        </w:rPr>
        <w:t xml:space="preserve"> dni roboczych od podpisania Umowy Wykonawca zobowiązany </w:t>
      </w:r>
      <w:r w:rsidR="00B77853">
        <w:rPr>
          <w:rFonts w:asciiTheme="minorHAnsi" w:hAnsiTheme="minorHAnsi" w:cstheme="minorHAnsi"/>
        </w:rPr>
        <w:t>będzie</w:t>
      </w:r>
      <w:r w:rsidR="0066509C" w:rsidRPr="00E00BCD">
        <w:rPr>
          <w:rFonts w:asciiTheme="minorHAnsi" w:hAnsiTheme="minorHAnsi" w:cstheme="minorHAnsi"/>
        </w:rPr>
        <w:t xml:space="preserve"> do opracowania i uzgodnienia z Zamawiającym </w:t>
      </w:r>
      <w:r w:rsidR="0066509C" w:rsidRPr="00E00BCD" w:rsidDel="008A4DCF">
        <w:rPr>
          <w:rFonts w:asciiTheme="minorHAnsi" w:hAnsiTheme="minorHAnsi" w:cstheme="minorHAnsi"/>
        </w:rPr>
        <w:t xml:space="preserve">Planu </w:t>
      </w:r>
      <w:r w:rsidR="0066509C" w:rsidRPr="00E00BCD">
        <w:rPr>
          <w:rFonts w:asciiTheme="minorHAnsi" w:hAnsiTheme="minorHAnsi" w:cstheme="minorHAnsi"/>
        </w:rPr>
        <w:t xml:space="preserve">Realizacji Umowy. Plan Realizacji Umowy powinien zawierać najważniejsze informacje związane z zarządzaniem przedmiotem umowy w odniesieniu do niniejszego Zamówienia. </w:t>
      </w:r>
      <w:r w:rsidR="0066509C" w:rsidRPr="00E00BCD" w:rsidDel="008A4DCF">
        <w:rPr>
          <w:rFonts w:asciiTheme="minorHAnsi" w:hAnsiTheme="minorHAnsi" w:cstheme="minorHAnsi"/>
        </w:rPr>
        <w:t xml:space="preserve">Plan </w:t>
      </w:r>
      <w:r w:rsidR="0066509C" w:rsidRPr="00E00BCD">
        <w:rPr>
          <w:rFonts w:asciiTheme="minorHAnsi" w:hAnsiTheme="minorHAnsi" w:cstheme="minorHAnsi"/>
        </w:rPr>
        <w:t xml:space="preserve">Realizacji Umowy powinien zawierać co najmniej: </w:t>
      </w:r>
    </w:p>
    <w:p w14:paraId="7827823C" w14:textId="3726141C" w:rsidR="0066509C" w:rsidRDefault="0066509C" w:rsidP="008F399A">
      <w:pPr>
        <w:numPr>
          <w:ilvl w:val="0"/>
          <w:numId w:val="28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7938"/>
        </w:tabs>
        <w:spacing w:after="0"/>
        <w:contextualSpacing/>
      </w:pPr>
      <w:r>
        <w:t>Opis Produktów – określający konspekt zawartości produktu,</w:t>
      </w:r>
    </w:p>
    <w:p w14:paraId="1EBC2C8A" w14:textId="1A026F61" w:rsidR="0066509C" w:rsidRDefault="0066509C" w:rsidP="005E2A00">
      <w:pPr>
        <w:numPr>
          <w:ilvl w:val="0"/>
          <w:numId w:val="28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7938"/>
        </w:tabs>
        <w:spacing w:after="0"/>
        <w:contextualSpacing/>
      </w:pPr>
      <w:r>
        <w:lastRenderedPageBreak/>
        <w:t>Diagram/wykaz następstwa Produktów – prezentujący zależności pomiędzy Produktami,</w:t>
      </w:r>
    </w:p>
    <w:p w14:paraId="1A195653" w14:textId="37F9E466" w:rsidR="0066509C" w:rsidRDefault="0066509C" w:rsidP="00E6416A">
      <w:pPr>
        <w:numPr>
          <w:ilvl w:val="0"/>
          <w:numId w:val="28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7938"/>
        </w:tabs>
        <w:spacing w:after="0"/>
        <w:contextualSpacing/>
      </w:pPr>
      <w:r>
        <w:t>Harmonogram</w:t>
      </w:r>
      <w:r w:rsidR="007F1BFB">
        <w:t xml:space="preserve"> realizacji prac </w:t>
      </w:r>
      <w:r>
        <w:t xml:space="preserve">– prezentujący terminy realizacji zadań zmierzających do dostarczenia Produktów Umowy. Harmonogram musi zakładać odbiór Produktów najpóźniej w terminach zakończenia Etapów Technicznych opisanych w rozdziale </w:t>
      </w:r>
      <w:r w:rsidR="00065074">
        <w:t>6.</w:t>
      </w:r>
      <w:r>
        <w:t xml:space="preserve"> </w:t>
      </w:r>
    </w:p>
    <w:p w14:paraId="08BBF77F" w14:textId="77777777" w:rsidR="00CC64AF" w:rsidRDefault="00CC64AF" w:rsidP="005E2A00">
      <w:p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7938"/>
        </w:tabs>
        <w:spacing w:after="0"/>
        <w:ind w:left="1364" w:firstLine="0"/>
        <w:contextualSpacing/>
      </w:pPr>
    </w:p>
    <w:p w14:paraId="76C40391" w14:textId="605C4560" w:rsidR="00CC64AF" w:rsidRDefault="00E00BCD" w:rsidP="00CC64AF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CC64AF">
        <w:rPr>
          <w:rFonts w:asciiTheme="minorHAnsi" w:hAnsiTheme="minorHAnsi" w:cstheme="minorHAnsi"/>
        </w:rPr>
        <w:t xml:space="preserve">Harmonogram realizacji prac powinien zostać opracowany z uwzględnieniem założeń realizacyjnych </w:t>
      </w:r>
      <w:r w:rsidR="0069084E">
        <w:rPr>
          <w:rFonts w:asciiTheme="minorHAnsi" w:hAnsiTheme="minorHAnsi" w:cstheme="minorHAnsi"/>
        </w:rPr>
        <w:t>przygotowanych przez Zamawiającego</w:t>
      </w:r>
      <w:r w:rsidR="00CC64AF">
        <w:rPr>
          <w:rFonts w:asciiTheme="minorHAnsi" w:hAnsiTheme="minorHAnsi" w:cstheme="minorHAnsi"/>
        </w:rPr>
        <w:t>, w tym w szczególności:</w:t>
      </w:r>
    </w:p>
    <w:p w14:paraId="6DC02CB0" w14:textId="0F741C5A" w:rsidR="00CC64AF" w:rsidRDefault="00CC64AF" w:rsidP="00CC64AF">
      <w:pPr>
        <w:pStyle w:val="Akapitzlist"/>
        <w:numPr>
          <w:ilvl w:val="0"/>
          <w:numId w:val="8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Poziom szczegółowości opracowanego Harmonogramu musi być minimum na poziomie Harmonogramu ramowego realizacji prac,</w:t>
      </w:r>
    </w:p>
    <w:p w14:paraId="264B0347" w14:textId="74706E87" w:rsidR="00CC64AF" w:rsidRDefault="00CC64AF" w:rsidP="00CC64AF">
      <w:pPr>
        <w:pStyle w:val="Akapitzlist"/>
        <w:numPr>
          <w:ilvl w:val="0"/>
          <w:numId w:val="8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Długości trwania poszczególnych zadań wyrażone w dniach roboczych muszą być spójne z Harmonogramem ramowym realizacji prac,</w:t>
      </w:r>
    </w:p>
    <w:p w14:paraId="0908F1B9" w14:textId="5D926C1F" w:rsidR="00CC64AF" w:rsidRDefault="00CC64AF" w:rsidP="00CC64AF">
      <w:pPr>
        <w:pStyle w:val="Akapitzlist"/>
        <w:numPr>
          <w:ilvl w:val="0"/>
          <w:numId w:val="82"/>
        </w:numPr>
        <w:rPr>
          <w:rFonts w:asciiTheme="minorHAnsi" w:hAnsiTheme="minorHAnsi" w:cstheme="minorHAnsi"/>
        </w:rPr>
      </w:pPr>
      <w:r w:rsidRPr="00E00BCD">
        <w:rPr>
          <w:rFonts w:asciiTheme="minorHAnsi" w:hAnsiTheme="minorHAnsi" w:cstheme="minorHAnsi"/>
        </w:rPr>
        <w:t xml:space="preserve">Harmonogram realizacji </w:t>
      </w:r>
      <w:r w:rsidR="00EA694C" w:rsidRPr="00E00BCD">
        <w:rPr>
          <w:rFonts w:asciiTheme="minorHAnsi" w:hAnsiTheme="minorHAnsi" w:cstheme="minorHAnsi"/>
        </w:rPr>
        <w:t>pra</w:t>
      </w:r>
      <w:r w:rsidR="00EA694C">
        <w:rPr>
          <w:rFonts w:asciiTheme="minorHAnsi" w:hAnsiTheme="minorHAnsi" w:cstheme="minorHAnsi"/>
        </w:rPr>
        <w:t>c</w:t>
      </w:r>
      <w:r w:rsidR="00EA694C" w:rsidRPr="00E00BCD">
        <w:rPr>
          <w:rFonts w:asciiTheme="minorHAnsi" w:hAnsiTheme="minorHAnsi" w:cstheme="minorHAnsi"/>
        </w:rPr>
        <w:t xml:space="preserve"> </w:t>
      </w:r>
      <w:r w:rsidRPr="00E00BCD">
        <w:rPr>
          <w:rFonts w:asciiTheme="minorHAnsi" w:hAnsiTheme="minorHAnsi" w:cstheme="minorHAnsi"/>
        </w:rPr>
        <w:t>musi uwzględniać dwie iteracje przekazania do weryfikacji przez Zamawiającego wszystkich Produktów (zgodne z terminami na weryfikację poszczególnych Produktów przez Zamawiającego określonych w niniejszym dokumencie)</w:t>
      </w:r>
      <w:r>
        <w:rPr>
          <w:rFonts w:asciiTheme="minorHAnsi" w:hAnsiTheme="minorHAnsi" w:cstheme="minorHAnsi"/>
        </w:rPr>
        <w:t>,</w:t>
      </w:r>
    </w:p>
    <w:p w14:paraId="32AE44DF" w14:textId="3AF84708" w:rsidR="00CC64AF" w:rsidRDefault="00CC64AF" w:rsidP="00CC64AF">
      <w:pPr>
        <w:pStyle w:val="Akapitzlist"/>
        <w:numPr>
          <w:ilvl w:val="0"/>
          <w:numId w:val="82"/>
        </w:numPr>
        <w:rPr>
          <w:rFonts w:asciiTheme="minorHAnsi" w:hAnsiTheme="minorHAnsi" w:cstheme="minorHAnsi"/>
        </w:rPr>
      </w:pPr>
      <w:r w:rsidRPr="00E00BCD">
        <w:rPr>
          <w:rFonts w:asciiTheme="minorHAnsi" w:hAnsiTheme="minorHAnsi" w:cstheme="minorHAnsi"/>
        </w:rPr>
        <w:t>Jeżeli w danym Etapie Technicznym występuje następstwo produktów, Wykonawca musi uwzględnić je w harmonogramie</w:t>
      </w:r>
    </w:p>
    <w:p w14:paraId="61C9DABE" w14:textId="18AFB465" w:rsidR="00CC64AF" w:rsidRDefault="00CC64AF" w:rsidP="00CC64AF">
      <w:pPr>
        <w:pStyle w:val="Akapitzlist"/>
        <w:numPr>
          <w:ilvl w:val="0"/>
          <w:numId w:val="82"/>
        </w:numPr>
        <w:rPr>
          <w:rFonts w:asciiTheme="minorHAnsi" w:hAnsiTheme="minorHAnsi" w:cstheme="minorHAnsi"/>
        </w:rPr>
      </w:pPr>
      <w:r w:rsidRPr="00E00BCD">
        <w:rPr>
          <w:rFonts w:asciiTheme="minorHAnsi" w:hAnsiTheme="minorHAnsi" w:cstheme="minorHAnsi"/>
        </w:rPr>
        <w:t xml:space="preserve">Wykonawca zobowiązany </w:t>
      </w:r>
      <w:r w:rsidR="00B77853">
        <w:rPr>
          <w:rFonts w:asciiTheme="minorHAnsi" w:hAnsiTheme="minorHAnsi" w:cstheme="minorHAnsi"/>
        </w:rPr>
        <w:t>będzie</w:t>
      </w:r>
      <w:r w:rsidRPr="00E00BCD">
        <w:rPr>
          <w:rFonts w:asciiTheme="minorHAnsi" w:hAnsiTheme="minorHAnsi" w:cstheme="minorHAnsi"/>
        </w:rPr>
        <w:t xml:space="preserve"> do opracowania Harmonogramu prac w taki sposób, aby minimalizować ilość równolegle przekazywanych do weryfikacji Zamawiającego Produktów. Ilość równolegle przekazywanych do weryfikacji Zamawiającego produktów nie powinna przekraczać maksymalnie dwóch produktów</w:t>
      </w:r>
      <w:r>
        <w:rPr>
          <w:rFonts w:asciiTheme="minorHAnsi" w:hAnsiTheme="minorHAnsi" w:cstheme="minorHAnsi"/>
        </w:rPr>
        <w:t>.</w:t>
      </w:r>
    </w:p>
    <w:p w14:paraId="46B32BA6" w14:textId="77777777" w:rsidR="0066509C" w:rsidRPr="0066509C" w:rsidRDefault="0066509C">
      <w:p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ind w:left="0" w:firstLine="0"/>
      </w:pPr>
    </w:p>
    <w:p w14:paraId="1D59EC70" w14:textId="2729E87E" w:rsidR="0066509C" w:rsidRDefault="00C4002F">
      <w:pPr>
        <w:pStyle w:val="AVNagwek1nienumerowany"/>
        <w:numPr>
          <w:ilvl w:val="1"/>
          <w:numId w:val="3"/>
        </w:numPr>
        <w:tabs>
          <w:tab w:val="clear" w:pos="440"/>
          <w:tab w:val="clear" w:pos="720"/>
          <w:tab w:val="clear" w:pos="1320"/>
          <w:tab w:val="left" w:pos="1276"/>
        </w:tabs>
        <w:spacing w:line="276" w:lineRule="auto"/>
        <w:ind w:left="709"/>
      </w:pPr>
      <w:bookmarkStart w:id="57" w:name="_Toc80305195"/>
      <w:r w:rsidRPr="0036574B">
        <w:t>Dokumentacja Analityczna</w:t>
      </w:r>
      <w:bookmarkEnd w:id="57"/>
    </w:p>
    <w:p w14:paraId="783EF3F3" w14:textId="18D1DAE1" w:rsidR="0066509C" w:rsidRPr="00E00BCD" w:rsidRDefault="00E00BCD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181F13" w:rsidRPr="00E00BCD">
        <w:rPr>
          <w:rFonts w:asciiTheme="minorHAnsi" w:hAnsiTheme="minorHAnsi" w:cstheme="minorHAnsi"/>
        </w:rPr>
        <w:t xml:space="preserve">W ramach EZ1 Wykonawca zobowiązany </w:t>
      </w:r>
      <w:r w:rsidR="00B77853">
        <w:rPr>
          <w:rFonts w:asciiTheme="minorHAnsi" w:hAnsiTheme="minorHAnsi" w:cstheme="minorHAnsi"/>
        </w:rPr>
        <w:t>będzie</w:t>
      </w:r>
      <w:r w:rsidR="00181F13" w:rsidRPr="00E00BCD">
        <w:rPr>
          <w:rFonts w:asciiTheme="minorHAnsi" w:hAnsiTheme="minorHAnsi" w:cstheme="minorHAnsi"/>
        </w:rPr>
        <w:t xml:space="preserve"> do opracowania i uzgodnienia z Zamawiającym Dokumentacji Analitycznej. </w:t>
      </w:r>
      <w:r w:rsidR="0066509C" w:rsidRPr="00E00BCD">
        <w:rPr>
          <w:rFonts w:asciiTheme="minorHAnsi" w:hAnsiTheme="minorHAnsi" w:cstheme="minorHAnsi"/>
        </w:rPr>
        <w:t xml:space="preserve">Dokumentacja Analityczna powinna opisywać architekturę biznesową rozwiązania oraz precyzować wymagania rozwiązania z wykorzystaniem adekwatnych modeli analitycznych. </w:t>
      </w:r>
      <w:r w:rsidR="0066509C" w:rsidRPr="00E00BCD" w:rsidDel="001A417B">
        <w:rPr>
          <w:rFonts w:asciiTheme="minorHAnsi" w:hAnsiTheme="minorHAnsi" w:cstheme="minorHAnsi"/>
        </w:rPr>
        <w:t xml:space="preserve">Dokumentacja </w:t>
      </w:r>
      <w:r w:rsidR="0066509C" w:rsidRPr="00E00BCD">
        <w:rPr>
          <w:rFonts w:asciiTheme="minorHAnsi" w:hAnsiTheme="minorHAnsi" w:cstheme="minorHAnsi"/>
        </w:rPr>
        <w:t>Analityczna powinna zawierać co najmniej następujące elementy:</w:t>
      </w:r>
    </w:p>
    <w:p w14:paraId="7EC2AE89" w14:textId="05A0CA4F" w:rsidR="0066509C" w:rsidRPr="007A59A9" w:rsidRDefault="0066509C">
      <w:pPr>
        <w:pStyle w:val="Akapitzlist"/>
        <w:numPr>
          <w:ilvl w:val="0"/>
          <w:numId w:val="29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1353"/>
        <w:rPr>
          <w:rFonts w:cstheme="minorHAnsi"/>
        </w:rPr>
      </w:pPr>
      <w:r>
        <w:rPr>
          <w:rFonts w:cstheme="minorHAnsi"/>
        </w:rPr>
        <w:t>M</w:t>
      </w:r>
      <w:r w:rsidRPr="009D6F67">
        <w:rPr>
          <w:rFonts w:cstheme="minorHAnsi"/>
        </w:rPr>
        <w:t>odel Architektury Systemu:</w:t>
      </w:r>
    </w:p>
    <w:p w14:paraId="0DAEB150" w14:textId="37F01B30" w:rsidR="0066509C" w:rsidRPr="0036016C" w:rsidRDefault="0066509C">
      <w:pPr>
        <w:pStyle w:val="Akapitzlist"/>
        <w:numPr>
          <w:ilvl w:val="1"/>
          <w:numId w:val="29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2073"/>
        <w:rPr>
          <w:rFonts w:cstheme="minorHAnsi"/>
        </w:rPr>
      </w:pPr>
      <w:r w:rsidRPr="007A59A9">
        <w:rPr>
          <w:rFonts w:cstheme="minorHAnsi"/>
        </w:rPr>
        <w:t>Model komponentów przedstawiających wszystkie moduły Systemu</w:t>
      </w:r>
      <w:r w:rsidRPr="0036016C">
        <w:rPr>
          <w:rFonts w:cstheme="minorHAnsi"/>
        </w:rPr>
        <w:t>,</w:t>
      </w:r>
    </w:p>
    <w:p w14:paraId="01D50124" w14:textId="77777777" w:rsidR="0066509C" w:rsidRPr="00A549D8" w:rsidRDefault="0066509C">
      <w:pPr>
        <w:pStyle w:val="Akapitzlist"/>
        <w:numPr>
          <w:ilvl w:val="1"/>
          <w:numId w:val="29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2073"/>
        <w:rPr>
          <w:rFonts w:cstheme="minorHAnsi"/>
        </w:rPr>
      </w:pPr>
      <w:r w:rsidRPr="003E1CDD">
        <w:rPr>
          <w:rFonts w:cstheme="minorHAnsi"/>
        </w:rPr>
        <w:t>Model logicznych magazynów danych</w:t>
      </w:r>
      <w:r w:rsidRPr="00A549D8">
        <w:rPr>
          <w:rFonts w:cstheme="minorHAnsi"/>
        </w:rPr>
        <w:t>,</w:t>
      </w:r>
    </w:p>
    <w:p w14:paraId="63996298" w14:textId="050BECD9" w:rsidR="0066509C" w:rsidRPr="00A549D8" w:rsidRDefault="0066509C">
      <w:pPr>
        <w:pStyle w:val="Akapitzlist"/>
        <w:numPr>
          <w:ilvl w:val="1"/>
          <w:numId w:val="29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2073"/>
        <w:rPr>
          <w:rFonts w:cstheme="minorHAnsi"/>
        </w:rPr>
      </w:pPr>
      <w:r w:rsidRPr="00A549D8">
        <w:rPr>
          <w:rFonts w:cstheme="minorHAnsi"/>
        </w:rPr>
        <w:t>Model integracji z systemami zewnętrznymi</w:t>
      </w:r>
      <w:r w:rsidR="00181F13">
        <w:rPr>
          <w:rFonts w:cstheme="minorHAnsi"/>
        </w:rPr>
        <w:t>,</w:t>
      </w:r>
    </w:p>
    <w:p w14:paraId="0E685AFC" w14:textId="77777777" w:rsidR="0066509C" w:rsidRDefault="0066509C">
      <w:pPr>
        <w:pStyle w:val="Akapitzlist"/>
        <w:numPr>
          <w:ilvl w:val="0"/>
          <w:numId w:val="29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1353"/>
        <w:rPr>
          <w:rFonts w:cstheme="minorHAnsi"/>
        </w:rPr>
      </w:pPr>
      <w:r>
        <w:rPr>
          <w:rFonts w:cstheme="minorHAnsi"/>
        </w:rPr>
        <w:t xml:space="preserve">Katalog wymagań rozwiązania (funkcjonalnych i </w:t>
      </w:r>
      <w:proofErr w:type="spellStart"/>
      <w:r>
        <w:rPr>
          <w:rFonts w:cstheme="minorHAnsi"/>
        </w:rPr>
        <w:t>pozafunkcjonalnych</w:t>
      </w:r>
      <w:proofErr w:type="spellEnd"/>
      <w:r>
        <w:rPr>
          <w:rFonts w:cstheme="minorHAnsi"/>
        </w:rPr>
        <w:t>), zawierający dla każdego wymagania minimum:</w:t>
      </w:r>
    </w:p>
    <w:p w14:paraId="54772008" w14:textId="77777777" w:rsidR="0066509C" w:rsidRPr="00251CA0" w:rsidRDefault="0066509C">
      <w:pPr>
        <w:pStyle w:val="Akapitzlist"/>
        <w:numPr>
          <w:ilvl w:val="1"/>
          <w:numId w:val="29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2073"/>
        <w:rPr>
          <w:rFonts w:cstheme="minorHAnsi"/>
        </w:rPr>
      </w:pPr>
      <w:r>
        <w:t xml:space="preserve">nazwę wymagania, </w:t>
      </w:r>
    </w:p>
    <w:p w14:paraId="7914AC5E" w14:textId="1C0B358A" w:rsidR="0066509C" w:rsidRPr="0066509C" w:rsidRDefault="0066509C">
      <w:pPr>
        <w:pStyle w:val="Akapitzlist"/>
        <w:numPr>
          <w:ilvl w:val="1"/>
          <w:numId w:val="29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2073"/>
        <w:rPr>
          <w:rFonts w:cstheme="minorHAnsi"/>
        </w:rPr>
      </w:pPr>
      <w:r>
        <w:t>opis sposobu realizacji wymagania,</w:t>
      </w:r>
    </w:p>
    <w:p w14:paraId="75119D53" w14:textId="60F500D4" w:rsidR="0066509C" w:rsidRPr="00181F13" w:rsidRDefault="0066509C">
      <w:pPr>
        <w:pStyle w:val="Akapitzlist"/>
        <w:numPr>
          <w:ilvl w:val="1"/>
          <w:numId w:val="29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2073"/>
        <w:rPr>
          <w:rFonts w:cstheme="minorHAnsi"/>
        </w:rPr>
      </w:pPr>
      <w:r>
        <w:t>nazwę komponentu technicznego realizującego wymaganie,</w:t>
      </w:r>
    </w:p>
    <w:p w14:paraId="1C30B5E1" w14:textId="5260FB76" w:rsidR="00181F13" w:rsidRPr="00181F13" w:rsidRDefault="00181F13">
      <w:pPr>
        <w:pStyle w:val="Akapitzlist"/>
        <w:numPr>
          <w:ilvl w:val="0"/>
          <w:numId w:val="29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1353"/>
        <w:rPr>
          <w:rFonts w:cstheme="minorBidi"/>
        </w:rPr>
      </w:pPr>
      <w:r>
        <w:rPr>
          <w:rFonts w:cstheme="minorBidi"/>
        </w:rPr>
        <w:lastRenderedPageBreak/>
        <w:t xml:space="preserve">Opis wszystkich funkcjonalności systemu w postaci historyjek użytkownika (ang. </w:t>
      </w:r>
      <w:proofErr w:type="spellStart"/>
      <w:r>
        <w:rPr>
          <w:rFonts w:cstheme="minorBidi"/>
        </w:rPr>
        <w:t>user</w:t>
      </w:r>
      <w:proofErr w:type="spellEnd"/>
      <w:r>
        <w:rPr>
          <w:rFonts w:cstheme="minorBidi"/>
        </w:rPr>
        <w:t xml:space="preserve"> story) opisujących działanie funkcjonalności z perspektywy użytkownika końcowego. Dla każdego </w:t>
      </w:r>
      <w:proofErr w:type="spellStart"/>
      <w:r>
        <w:rPr>
          <w:rFonts w:cstheme="minorBidi"/>
        </w:rPr>
        <w:t>user</w:t>
      </w:r>
      <w:proofErr w:type="spellEnd"/>
      <w:r>
        <w:rPr>
          <w:rFonts w:cstheme="minorBidi"/>
        </w:rPr>
        <w:t xml:space="preserve"> story musi znajdować się informacja o realizowanych w ramach </w:t>
      </w:r>
      <w:proofErr w:type="spellStart"/>
      <w:r>
        <w:rPr>
          <w:rFonts w:cstheme="minorBidi"/>
        </w:rPr>
        <w:t>user</w:t>
      </w:r>
      <w:proofErr w:type="spellEnd"/>
      <w:r>
        <w:rPr>
          <w:rFonts w:cstheme="minorBidi"/>
        </w:rPr>
        <w:t xml:space="preserve"> story wymaganiach funkcjonalnych.</w:t>
      </w:r>
    </w:p>
    <w:p w14:paraId="219EF682" w14:textId="77DACAAC" w:rsidR="0066509C" w:rsidRPr="00E57B66" w:rsidRDefault="0066509C">
      <w:pPr>
        <w:pStyle w:val="Akapitzlist"/>
        <w:numPr>
          <w:ilvl w:val="0"/>
          <w:numId w:val="29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1353"/>
      </w:pPr>
      <w:r w:rsidRPr="004C0D3C">
        <w:t>A</w:t>
      </w:r>
      <w:r w:rsidRPr="00E57B66">
        <w:t xml:space="preserve">nalizę źródeł danych dla Systemu </w:t>
      </w:r>
      <w:r w:rsidR="00181F13">
        <w:t>Obsługi Inwestora wraz z opisem zasad</w:t>
      </w:r>
      <w:r w:rsidRPr="004C0D3C">
        <w:t xml:space="preserve"> migracji danych i mapowani</w:t>
      </w:r>
      <w:r w:rsidR="00181F13">
        <w:t>a</w:t>
      </w:r>
      <w:r w:rsidRPr="004C0D3C">
        <w:t xml:space="preserve"> zbiorów danych źródłowych na struktury bazy danych</w:t>
      </w:r>
      <w:r w:rsidR="00181F13">
        <w:t xml:space="preserve"> Systemu Obsługi Inwestora.</w:t>
      </w:r>
    </w:p>
    <w:p w14:paraId="6A6392C5" w14:textId="5A48E550" w:rsidR="0066509C" w:rsidRDefault="0066509C">
      <w:pPr>
        <w:pStyle w:val="Akapitzlist"/>
        <w:numPr>
          <w:ilvl w:val="0"/>
          <w:numId w:val="29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1353"/>
        <w:rPr>
          <w:rFonts w:cstheme="minorHAnsi"/>
        </w:rPr>
      </w:pPr>
      <w:r w:rsidRPr="00E57B66">
        <w:rPr>
          <w:rFonts w:cstheme="minorHAnsi"/>
        </w:rPr>
        <w:t xml:space="preserve">Opis integracji Systemu </w:t>
      </w:r>
      <w:r w:rsidR="00181F13">
        <w:rPr>
          <w:rFonts w:cstheme="minorHAnsi"/>
        </w:rPr>
        <w:t xml:space="preserve">Obsługi Inwestora </w:t>
      </w:r>
      <w:r w:rsidRPr="00E57B66">
        <w:rPr>
          <w:rFonts w:cstheme="minorHAnsi"/>
        </w:rPr>
        <w:t>z systemami zewnętrznymi</w:t>
      </w:r>
      <w:r w:rsidR="004E0115">
        <w:rPr>
          <w:rFonts w:cstheme="minorHAnsi"/>
        </w:rPr>
        <w:t>.</w:t>
      </w:r>
    </w:p>
    <w:p w14:paraId="3992177D" w14:textId="418CC1A5" w:rsidR="004E0115" w:rsidRDefault="004E0115">
      <w:pPr>
        <w:pStyle w:val="Akapitzlist"/>
        <w:numPr>
          <w:ilvl w:val="0"/>
          <w:numId w:val="29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1353"/>
        <w:rPr>
          <w:rFonts w:cstheme="minorHAnsi"/>
        </w:rPr>
      </w:pPr>
      <w:r>
        <w:rPr>
          <w:rFonts w:cstheme="minorHAnsi"/>
        </w:rPr>
        <w:t xml:space="preserve">Projekt techniczny </w:t>
      </w:r>
      <w:r w:rsidRPr="00F617B1">
        <w:rPr>
          <w:rFonts w:cstheme="minorHAnsi"/>
        </w:rPr>
        <w:t>infrastruktury</w:t>
      </w:r>
      <w:r w:rsidR="00FA39E2">
        <w:rPr>
          <w:rFonts w:cstheme="minorHAnsi"/>
        </w:rPr>
        <w:t xml:space="preserve"> </w:t>
      </w:r>
      <w:r w:rsidRPr="00F617B1">
        <w:rPr>
          <w:rFonts w:cstheme="minorHAnsi"/>
        </w:rPr>
        <w:t>sprzętowej i sieciowej (m.in. szczegółowe informacje na temat sprzętu i jego umiejscowienia, topologię sieci)</w:t>
      </w:r>
      <w:r>
        <w:rPr>
          <w:rFonts w:cstheme="minorHAnsi"/>
        </w:rPr>
        <w:t>.</w:t>
      </w:r>
    </w:p>
    <w:p w14:paraId="094273AC" w14:textId="2F98CC27" w:rsidR="00181F13" w:rsidRDefault="00181F13">
      <w:pPr>
        <w:pStyle w:val="Akapitzlist"/>
        <w:numPr>
          <w:ilvl w:val="0"/>
          <w:numId w:val="29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1353"/>
        <w:rPr>
          <w:rFonts w:cstheme="minorHAnsi"/>
        </w:rPr>
      </w:pPr>
      <w:r>
        <w:rPr>
          <w:rFonts w:cstheme="minorHAnsi"/>
        </w:rPr>
        <w:t>Makiety ekranów</w:t>
      </w:r>
      <w:r w:rsidR="003F252F">
        <w:rPr>
          <w:rFonts w:cstheme="minorHAnsi"/>
        </w:rPr>
        <w:t xml:space="preserve"> obrazujące układ elementów dla poszczególnych ekranów</w:t>
      </w:r>
      <w:r>
        <w:rPr>
          <w:rFonts w:cstheme="minorHAnsi"/>
        </w:rPr>
        <w:t>.</w:t>
      </w:r>
    </w:p>
    <w:p w14:paraId="69D47965" w14:textId="648A011F" w:rsidR="00C4002F" w:rsidRPr="0066509C" w:rsidRDefault="0036574B">
      <w:pPr>
        <w:pStyle w:val="AVNagwek1nienumerowany"/>
        <w:numPr>
          <w:ilvl w:val="1"/>
          <w:numId w:val="3"/>
        </w:numPr>
        <w:tabs>
          <w:tab w:val="clear" w:pos="440"/>
          <w:tab w:val="clear" w:pos="720"/>
          <w:tab w:val="clear" w:pos="1320"/>
          <w:tab w:val="left" w:pos="1276"/>
        </w:tabs>
        <w:spacing w:line="276" w:lineRule="auto"/>
        <w:ind w:left="709"/>
      </w:pPr>
      <w:bookmarkStart w:id="58" w:name="_Toc80305196"/>
      <w:r w:rsidRPr="0066509C">
        <w:t>Projekt graficzny interfejsu</w:t>
      </w:r>
      <w:bookmarkEnd w:id="58"/>
    </w:p>
    <w:p w14:paraId="2CE6CD2A" w14:textId="4F054603" w:rsidR="00181F13" w:rsidRPr="002C7E69" w:rsidRDefault="002C7E69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181F13" w:rsidRPr="002C7E69">
        <w:rPr>
          <w:rFonts w:asciiTheme="minorHAnsi" w:hAnsiTheme="minorHAnsi" w:cstheme="minorHAnsi"/>
        </w:rPr>
        <w:t xml:space="preserve">W ramach EZ1 Wykonawca zobowiązany </w:t>
      </w:r>
      <w:r w:rsidR="00B77853">
        <w:rPr>
          <w:rFonts w:asciiTheme="minorHAnsi" w:hAnsiTheme="minorHAnsi" w:cstheme="minorHAnsi"/>
        </w:rPr>
        <w:t>będzie</w:t>
      </w:r>
      <w:r w:rsidR="00181F13" w:rsidRPr="002C7E69">
        <w:rPr>
          <w:rFonts w:asciiTheme="minorHAnsi" w:hAnsiTheme="minorHAnsi" w:cstheme="minorHAnsi"/>
        </w:rPr>
        <w:t xml:space="preserve"> do opracowania i uzgodnienia z Zamawiającym Projektu graficznego interfejsu. Projekt graficzny </w:t>
      </w:r>
      <w:r w:rsidR="007F1BFB" w:rsidRPr="002C7E69">
        <w:rPr>
          <w:rFonts w:asciiTheme="minorHAnsi" w:hAnsiTheme="minorHAnsi" w:cstheme="minorHAnsi"/>
        </w:rPr>
        <w:t xml:space="preserve">powinien </w:t>
      </w:r>
      <w:r w:rsidR="00181F13" w:rsidRPr="002C7E69">
        <w:rPr>
          <w:rFonts w:asciiTheme="minorHAnsi" w:hAnsiTheme="minorHAnsi" w:cstheme="minorHAnsi"/>
        </w:rPr>
        <w:t>przedstawia</w:t>
      </w:r>
      <w:r w:rsidR="007F1BFB" w:rsidRPr="002C7E69">
        <w:rPr>
          <w:rFonts w:asciiTheme="minorHAnsi" w:hAnsiTheme="minorHAnsi" w:cstheme="minorHAnsi"/>
        </w:rPr>
        <w:t>ć</w:t>
      </w:r>
      <w:r w:rsidR="00181F13" w:rsidRPr="002C7E69">
        <w:rPr>
          <w:rFonts w:asciiTheme="minorHAnsi" w:hAnsiTheme="minorHAnsi" w:cstheme="minorHAnsi"/>
        </w:rPr>
        <w:t xml:space="preserve"> prezentację graficzną interfejsu użytkownika Systemu. Dokument stanowi</w:t>
      </w:r>
      <w:r w:rsidR="007F1BFB" w:rsidRPr="002C7E69">
        <w:rPr>
          <w:rFonts w:asciiTheme="minorHAnsi" w:hAnsiTheme="minorHAnsi" w:cstheme="minorHAnsi"/>
        </w:rPr>
        <w:t>ć będzie</w:t>
      </w:r>
      <w:r w:rsidR="00181F13" w:rsidRPr="002C7E69">
        <w:rPr>
          <w:rFonts w:asciiTheme="minorHAnsi" w:hAnsiTheme="minorHAnsi" w:cstheme="minorHAnsi"/>
        </w:rPr>
        <w:t xml:space="preserve"> wizualizację koncepcji realizacji wymagań. </w:t>
      </w:r>
    </w:p>
    <w:p w14:paraId="2D599A80" w14:textId="77777777" w:rsidR="00181F13" w:rsidRPr="002C7E69" w:rsidRDefault="00181F13">
      <w:pPr>
        <w:ind w:left="0" w:firstLine="0"/>
        <w:rPr>
          <w:rFonts w:asciiTheme="minorHAnsi" w:hAnsiTheme="minorHAnsi" w:cstheme="minorHAnsi"/>
        </w:rPr>
      </w:pPr>
      <w:r w:rsidRPr="002C7E69">
        <w:rPr>
          <w:rFonts w:asciiTheme="minorHAnsi" w:hAnsiTheme="minorHAnsi" w:cstheme="minorHAnsi"/>
        </w:rPr>
        <w:t>Projekt graficzny powinien zostać przygotowany z uwzględnieniem następujących wymogów:</w:t>
      </w:r>
    </w:p>
    <w:p w14:paraId="6188FCF6" w14:textId="35291636" w:rsidR="00181F13" w:rsidRDefault="00181F13">
      <w:pPr>
        <w:pStyle w:val="Akapitzlist"/>
        <w:numPr>
          <w:ilvl w:val="0"/>
          <w:numId w:val="3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 xml:space="preserve">Projekt graficzny musi </w:t>
      </w:r>
      <w:r w:rsidR="00D93E9C">
        <w:t xml:space="preserve">mieć formę </w:t>
      </w:r>
      <w:proofErr w:type="spellStart"/>
      <w:r w:rsidR="00D93E9C">
        <w:t>klikalnych</w:t>
      </w:r>
      <w:proofErr w:type="spellEnd"/>
      <w:r w:rsidR="00D93E9C">
        <w:t xml:space="preserve"> makiet</w:t>
      </w:r>
      <w:r>
        <w:t xml:space="preserve"> Systemu</w:t>
      </w:r>
      <w:r w:rsidR="00D93E9C">
        <w:t xml:space="preserve"> w formacie PDF</w:t>
      </w:r>
      <w:r>
        <w:t>.</w:t>
      </w:r>
    </w:p>
    <w:p w14:paraId="5F5D48C0" w14:textId="509C507D" w:rsidR="00181F13" w:rsidRDefault="00181F13">
      <w:pPr>
        <w:pStyle w:val="Akapitzlist"/>
        <w:numPr>
          <w:ilvl w:val="0"/>
          <w:numId w:val="3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 xml:space="preserve">Grafiki prezentujące wygląd poszczególnych ekranów powinny być jednoznacznie identyfikowalne. Identyfikator grafiki </w:t>
      </w:r>
      <w:r w:rsidR="007F1BFB">
        <w:t>powinien</w:t>
      </w:r>
      <w:r>
        <w:t xml:space="preserve"> być unikalny i powinien wskazywać na moduł/komponent oraz funkcjonalność której dotyczy.</w:t>
      </w:r>
    </w:p>
    <w:p w14:paraId="18BCD05C" w14:textId="554AC43E" w:rsidR="00181F13" w:rsidRDefault="00181F13">
      <w:pPr>
        <w:pStyle w:val="Akapitzlist"/>
        <w:numPr>
          <w:ilvl w:val="0"/>
          <w:numId w:val="3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Opis grafik określający co dana grafika przedstawia, z jakim</w:t>
      </w:r>
      <w:r w:rsidRPr="00E47751">
        <w:t xml:space="preserve"> </w:t>
      </w:r>
      <w:proofErr w:type="spellStart"/>
      <w:r w:rsidR="007F1BFB">
        <w:t>user</w:t>
      </w:r>
      <w:proofErr w:type="spellEnd"/>
      <w:r w:rsidR="007F1BFB">
        <w:t xml:space="preserve"> story</w:t>
      </w:r>
      <w:r>
        <w:t xml:space="preserve"> jest powiązana.</w:t>
      </w:r>
    </w:p>
    <w:p w14:paraId="1E920E66" w14:textId="2162F271" w:rsidR="00181F13" w:rsidRDefault="00181F13">
      <w:pPr>
        <w:pStyle w:val="Akapitzlist"/>
        <w:numPr>
          <w:ilvl w:val="0"/>
          <w:numId w:val="3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 xml:space="preserve">Projekt graficzny musi zapewniać realizację wymagań </w:t>
      </w:r>
      <w:r w:rsidR="007F1BFB">
        <w:t>zawartych w katalogu wymagań</w:t>
      </w:r>
    </w:p>
    <w:p w14:paraId="643F22A3" w14:textId="77777777" w:rsidR="00181F13" w:rsidRDefault="00181F13">
      <w:pPr>
        <w:pStyle w:val="Akapitzlist"/>
        <w:numPr>
          <w:ilvl w:val="0"/>
          <w:numId w:val="3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Projekt graficzny musi zawierać propozycję kolorystyki poszczególnych elementów interfejsu użytkownika, propozycję czcionek i ikon narzędzi.</w:t>
      </w:r>
    </w:p>
    <w:p w14:paraId="6520C145" w14:textId="30575657" w:rsidR="00181F13" w:rsidRPr="007F1BFB" w:rsidRDefault="00181F13">
      <w:pPr>
        <w:pStyle w:val="Akapitzlist"/>
        <w:numPr>
          <w:ilvl w:val="0"/>
          <w:numId w:val="3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 xml:space="preserve">Projekt graficzny musi </w:t>
      </w:r>
      <w:r w:rsidR="007F1BFB">
        <w:t xml:space="preserve">prezentować </w:t>
      </w:r>
      <w:r>
        <w:t>rozmieszczeni</w:t>
      </w:r>
      <w:r w:rsidR="007F1BFB">
        <w:t>e</w:t>
      </w:r>
      <w:r w:rsidRPr="00800118">
        <w:t xml:space="preserve"> poszczególnych </w:t>
      </w:r>
      <w:r w:rsidRPr="007F1BFB">
        <w:t>elementów interfejsu, sposobów nawigacji i przejść pomiędzy poszczególnymi elementami interfejsu.</w:t>
      </w:r>
    </w:p>
    <w:p w14:paraId="7841B2ED" w14:textId="77777777" w:rsidR="007F1BFB" w:rsidRPr="007F1BFB" w:rsidRDefault="007F1BFB">
      <w:pPr>
        <w:pStyle w:val="Akapitzlist"/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ind w:left="1364" w:firstLine="0"/>
      </w:pPr>
    </w:p>
    <w:p w14:paraId="7DACE2F8" w14:textId="747E9EC5" w:rsidR="007F1BFB" w:rsidRPr="007F1BFB" w:rsidRDefault="007F1BFB">
      <w:pPr>
        <w:ind w:left="0" w:firstLine="0"/>
        <w:rPr>
          <w:rFonts w:asciiTheme="minorHAnsi" w:hAnsiTheme="minorHAnsi" w:cstheme="minorHAnsi"/>
        </w:rPr>
      </w:pPr>
      <w:r w:rsidRPr="007F1BFB">
        <w:rPr>
          <w:rFonts w:asciiTheme="minorHAnsi" w:hAnsiTheme="minorHAnsi" w:cstheme="minorHAnsi"/>
        </w:rPr>
        <w:t>W ramach opracowania projektu graficznego Wykonawca zobowiązany</w:t>
      </w:r>
      <w:r w:rsidR="00B77853">
        <w:rPr>
          <w:rFonts w:asciiTheme="minorHAnsi" w:hAnsiTheme="minorHAnsi" w:cstheme="minorHAnsi"/>
        </w:rPr>
        <w:t xml:space="preserve"> będzie</w:t>
      </w:r>
      <w:r w:rsidRPr="007F1BFB">
        <w:rPr>
          <w:rFonts w:asciiTheme="minorHAnsi" w:hAnsiTheme="minorHAnsi" w:cstheme="minorHAnsi"/>
        </w:rPr>
        <w:t xml:space="preserve"> do:</w:t>
      </w:r>
    </w:p>
    <w:p w14:paraId="6C8C3349" w14:textId="77777777" w:rsidR="007F1BFB" w:rsidRPr="007F1BFB" w:rsidRDefault="007F1BFB">
      <w:pPr>
        <w:pStyle w:val="Akapitzlist"/>
        <w:numPr>
          <w:ilvl w:val="0"/>
          <w:numId w:val="25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 w:rsidRPr="007F1BFB">
        <w:rPr>
          <w:rFonts w:asciiTheme="minorHAnsi" w:hAnsiTheme="minorHAnsi" w:cstheme="minorHAnsi"/>
        </w:rPr>
        <w:t>opracowania projektu graficznego interfejsu użytkownika dla głównych ekranów w 2 wersjach kolorystycznych/układach, a następnie przeprowadzenia badania/ankiety dla opracowanych projektów z udziałem użytkowników końcowych zaangażowanych przez Zamawiającego;</w:t>
      </w:r>
    </w:p>
    <w:p w14:paraId="599866A3" w14:textId="38853148" w:rsidR="007F1BFB" w:rsidRDefault="007F1BFB">
      <w:pPr>
        <w:pStyle w:val="Akapitzlist"/>
        <w:numPr>
          <w:ilvl w:val="0"/>
          <w:numId w:val="25"/>
        </w:numPr>
        <w:spacing w:after="200"/>
        <w:rPr>
          <w:rFonts w:asciiTheme="minorHAnsi" w:hAnsiTheme="minorHAnsi" w:cstheme="minorHAnsi"/>
        </w:rPr>
      </w:pPr>
      <w:r w:rsidRPr="007F1BFB">
        <w:rPr>
          <w:rFonts w:asciiTheme="minorHAnsi" w:hAnsiTheme="minorHAnsi" w:cstheme="minorHAnsi"/>
        </w:rPr>
        <w:t xml:space="preserve">wykonania projektu graficznego interfejsu według wybranej wersji graficznej dla podstawowych funkcjonalności (15-20 ekranów) – opracowany projekt graficzny </w:t>
      </w:r>
      <w:r w:rsidRPr="007F1BFB">
        <w:rPr>
          <w:rFonts w:asciiTheme="minorHAnsi" w:hAnsiTheme="minorHAnsi" w:cstheme="minorHAnsi"/>
        </w:rPr>
        <w:lastRenderedPageBreak/>
        <w:t>zostanie poddany weryfikacji przez Zamawiającego, Wykonawca zobowiązany będzie nanieść poprawki wynikające z uwag Zamawiającego</w:t>
      </w:r>
      <w:r w:rsidR="00D93E9C">
        <w:rPr>
          <w:rFonts w:asciiTheme="minorHAnsi" w:hAnsiTheme="minorHAnsi" w:cstheme="minorHAnsi"/>
        </w:rPr>
        <w:t>,</w:t>
      </w:r>
    </w:p>
    <w:p w14:paraId="39349E63" w14:textId="3326B088" w:rsidR="00D93E9C" w:rsidRDefault="00D93E9C" w:rsidP="00E6416A">
      <w:pPr>
        <w:pStyle w:val="Akapitzlist"/>
        <w:numPr>
          <w:ilvl w:val="0"/>
          <w:numId w:val="25"/>
        </w:numPr>
        <w:spacing w:after="2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naniesienia poprawek do Projektu graficznego interfejsu zgodnie z uwagami Zamawiającego.</w:t>
      </w:r>
    </w:p>
    <w:p w14:paraId="492B4DEB" w14:textId="52232D78" w:rsidR="001C7098" w:rsidRPr="00997D79" w:rsidRDefault="001C7098" w:rsidP="005E2A00">
      <w:pPr>
        <w:ind w:left="0" w:firstLine="0"/>
      </w:pPr>
      <w:r>
        <w:t>Projekt graficzny interfejsu powinien zapewniać</w:t>
      </w:r>
      <w:r w:rsidRPr="00997D79">
        <w:t xml:space="preserve"> atrakcyjn</w:t>
      </w:r>
      <w:r>
        <w:t>ą</w:t>
      </w:r>
      <w:r w:rsidRPr="00997D79">
        <w:t xml:space="preserve"> wizualnie kreacj</w:t>
      </w:r>
      <w:r>
        <w:t xml:space="preserve">ę Systemu Obsługi Inwestora. </w:t>
      </w:r>
      <w:r w:rsidRPr="00997D79">
        <w:t xml:space="preserve">W </w:t>
      </w:r>
      <w:r>
        <w:t>Projekcie graficznym</w:t>
      </w:r>
      <w:r w:rsidRPr="00997D79">
        <w:t xml:space="preserve"> powinny być uwzględnione następujące cele użytkowe: </w:t>
      </w:r>
    </w:p>
    <w:p w14:paraId="1D5911C8" w14:textId="177364FA" w:rsidR="001C7098" w:rsidRPr="005E2A00" w:rsidRDefault="001C7098" w:rsidP="005E2A00">
      <w:pPr>
        <w:pStyle w:val="Akapitzlist"/>
        <w:numPr>
          <w:ilvl w:val="0"/>
          <w:numId w:val="25"/>
        </w:numPr>
        <w:tabs>
          <w:tab w:val="clear" w:pos="1320"/>
          <w:tab w:val="left" w:pos="1418"/>
        </w:tabs>
        <w:spacing w:after="200"/>
        <w:rPr>
          <w:rFonts w:asciiTheme="minorHAnsi" w:hAnsiTheme="minorHAnsi" w:cstheme="minorHAnsi"/>
        </w:rPr>
      </w:pPr>
      <w:r w:rsidRPr="005E2A00">
        <w:rPr>
          <w:rFonts w:asciiTheme="minorHAnsi" w:hAnsiTheme="minorHAnsi" w:cstheme="minorHAnsi"/>
        </w:rPr>
        <w:t xml:space="preserve">zapewnienie przejrzystości informacji i funkcji udostępnianych w Systemie, </w:t>
      </w:r>
    </w:p>
    <w:p w14:paraId="7D0BDE39" w14:textId="3CCB6423" w:rsidR="001C7098" w:rsidRPr="005E2A00" w:rsidRDefault="001C7098" w:rsidP="005E2A00">
      <w:pPr>
        <w:pStyle w:val="Akapitzlist"/>
        <w:numPr>
          <w:ilvl w:val="0"/>
          <w:numId w:val="25"/>
        </w:numPr>
        <w:tabs>
          <w:tab w:val="clear" w:pos="1320"/>
          <w:tab w:val="left" w:pos="1418"/>
        </w:tabs>
        <w:spacing w:after="200"/>
        <w:rPr>
          <w:rFonts w:asciiTheme="minorHAnsi" w:hAnsiTheme="minorHAnsi" w:cstheme="minorHAnsi"/>
        </w:rPr>
      </w:pPr>
      <w:r w:rsidRPr="005E2A00">
        <w:rPr>
          <w:rFonts w:asciiTheme="minorHAnsi" w:hAnsiTheme="minorHAnsi" w:cstheme="minorHAnsi"/>
        </w:rPr>
        <w:t xml:space="preserve">użytkownicy uruchamiając System nie powinni czuć się zdezorientowani, nie powinni mieć trudności z wykonaniem następnego kroku, </w:t>
      </w:r>
    </w:p>
    <w:p w14:paraId="4B59363B" w14:textId="688B51A3" w:rsidR="001C7098" w:rsidRPr="005E2A00" w:rsidRDefault="001C7098" w:rsidP="005E2A00">
      <w:pPr>
        <w:pStyle w:val="Akapitzlist"/>
        <w:numPr>
          <w:ilvl w:val="0"/>
          <w:numId w:val="25"/>
        </w:numPr>
        <w:tabs>
          <w:tab w:val="clear" w:pos="1320"/>
          <w:tab w:val="left" w:pos="1418"/>
        </w:tabs>
        <w:spacing w:after="200"/>
        <w:rPr>
          <w:rFonts w:asciiTheme="minorHAnsi" w:hAnsiTheme="minorHAnsi" w:cstheme="minorHAnsi"/>
        </w:rPr>
      </w:pPr>
      <w:r w:rsidRPr="005E2A00">
        <w:rPr>
          <w:rFonts w:asciiTheme="minorHAnsi" w:hAnsiTheme="minorHAnsi" w:cstheme="minorHAnsi"/>
        </w:rPr>
        <w:t xml:space="preserve">użytkownicy uruchamiając System, powinni móc ocenić jego zawartość i móc stwierdzić, czy znajdą w Systemie rozwiązanie swojego problemu, </w:t>
      </w:r>
    </w:p>
    <w:p w14:paraId="38824349" w14:textId="77777777" w:rsidR="001C7098" w:rsidRPr="005E2A00" w:rsidRDefault="001C7098" w:rsidP="005E2A00">
      <w:pPr>
        <w:pStyle w:val="Akapitzlist"/>
        <w:numPr>
          <w:ilvl w:val="0"/>
          <w:numId w:val="25"/>
        </w:numPr>
        <w:tabs>
          <w:tab w:val="clear" w:pos="1320"/>
          <w:tab w:val="left" w:pos="1418"/>
        </w:tabs>
        <w:spacing w:after="200"/>
        <w:rPr>
          <w:rFonts w:asciiTheme="minorHAnsi" w:hAnsiTheme="minorHAnsi" w:cstheme="minorHAnsi"/>
        </w:rPr>
      </w:pPr>
      <w:r w:rsidRPr="005E2A00">
        <w:rPr>
          <w:rFonts w:asciiTheme="minorHAnsi" w:hAnsiTheme="minorHAnsi" w:cstheme="minorHAnsi"/>
        </w:rPr>
        <w:t xml:space="preserve">ścieżka prowadząca do poszukiwanych przez Użytkowników informacji i funkcji powinna być możliwie najkrótsza, </w:t>
      </w:r>
    </w:p>
    <w:p w14:paraId="7FE34A53" w14:textId="28F9BCE8" w:rsidR="001C7098" w:rsidRPr="005E2A00" w:rsidRDefault="001C7098" w:rsidP="005E2A00">
      <w:pPr>
        <w:pStyle w:val="Akapitzlist"/>
        <w:numPr>
          <w:ilvl w:val="0"/>
          <w:numId w:val="25"/>
        </w:numPr>
        <w:tabs>
          <w:tab w:val="clear" w:pos="1320"/>
          <w:tab w:val="left" w:pos="1418"/>
        </w:tabs>
        <w:spacing w:after="200"/>
        <w:rPr>
          <w:rFonts w:asciiTheme="minorHAnsi" w:hAnsiTheme="minorHAnsi" w:cstheme="minorHAnsi"/>
        </w:rPr>
      </w:pPr>
      <w:r w:rsidRPr="005E2A00">
        <w:rPr>
          <w:rFonts w:asciiTheme="minorHAnsi" w:hAnsiTheme="minorHAnsi" w:cstheme="minorHAnsi"/>
        </w:rPr>
        <w:t>użytkownicy powinni móc wygodnie i poprawnie korzystać z Systemu za pośrednictwem urządzeń mobilnych.</w:t>
      </w:r>
    </w:p>
    <w:p w14:paraId="27D875C1" w14:textId="4E6D51C6" w:rsidR="001C7098" w:rsidRDefault="001C7098" w:rsidP="001C7098">
      <w:pPr>
        <w:ind w:left="0" w:firstLine="0"/>
      </w:pPr>
      <w:r>
        <w:t xml:space="preserve">Projekt graficzny interfejsu powinien </w:t>
      </w:r>
      <w:r w:rsidRPr="00997D79">
        <w:t>uwzględniać najnowsze trendy w projektowaniu wyglądu serwisów internetowych, a także zapewniać pozytywne wrażenia użytkownika</w:t>
      </w:r>
      <w:r w:rsidRPr="001C7098">
        <w:t xml:space="preserve"> </w:t>
      </w:r>
      <w:r w:rsidRPr="00997D79">
        <w:t>pod względem estetycznym.</w:t>
      </w:r>
    </w:p>
    <w:p w14:paraId="52E6F76A" w14:textId="01AE7939" w:rsidR="00783036" w:rsidRPr="00997D79" w:rsidRDefault="00783036" w:rsidP="005E2A00">
      <w:pPr>
        <w:ind w:left="0" w:firstLine="0"/>
      </w:pPr>
      <w:r>
        <w:t>Projekt graficzny interfejsu musi być zgodny z systemem identyfikacji wizualnej Zamawiającego, który zostanie udostępniony Wykonawcy po podpisaniu Umowy.</w:t>
      </w:r>
    </w:p>
    <w:p w14:paraId="68C06D79" w14:textId="77777777" w:rsidR="00D93E9C" w:rsidRDefault="00D93E9C" w:rsidP="00D85CEE">
      <w:pPr>
        <w:pStyle w:val="Akapitzlist"/>
        <w:spacing w:after="200"/>
        <w:ind w:left="1344" w:firstLine="0"/>
        <w:rPr>
          <w:rFonts w:asciiTheme="minorHAnsi" w:hAnsiTheme="minorHAnsi" w:cstheme="minorHAnsi"/>
        </w:rPr>
      </w:pPr>
    </w:p>
    <w:p w14:paraId="5BEB8F4B" w14:textId="4E928878" w:rsidR="007F1BFB" w:rsidRPr="0066509C" w:rsidRDefault="007F1BFB">
      <w:pPr>
        <w:pStyle w:val="AVNagwek1nienumerowany"/>
        <w:numPr>
          <w:ilvl w:val="1"/>
          <w:numId w:val="3"/>
        </w:numPr>
        <w:tabs>
          <w:tab w:val="clear" w:pos="440"/>
          <w:tab w:val="clear" w:pos="720"/>
          <w:tab w:val="clear" w:pos="1320"/>
          <w:tab w:val="left" w:pos="1276"/>
        </w:tabs>
        <w:spacing w:line="276" w:lineRule="auto"/>
        <w:ind w:left="709"/>
      </w:pPr>
      <w:bookmarkStart w:id="59" w:name="_Toc80305197"/>
      <w:r w:rsidRPr="0066509C">
        <w:t>P</w:t>
      </w:r>
      <w:r>
        <w:t xml:space="preserve">lan </w:t>
      </w:r>
      <w:r w:rsidR="00EB19E6">
        <w:t>T</w:t>
      </w:r>
      <w:r>
        <w:t>estów</w:t>
      </w:r>
      <w:bookmarkEnd w:id="59"/>
    </w:p>
    <w:p w14:paraId="1113B260" w14:textId="28C849B6" w:rsidR="007F1BFB" w:rsidRPr="003605FF" w:rsidRDefault="007F1BFB">
      <w:pPr>
        <w:ind w:left="0" w:firstLine="0"/>
        <w:rPr>
          <w:rFonts w:asciiTheme="minorHAnsi" w:hAnsiTheme="minorHAnsi" w:cstheme="minorHAnsi"/>
        </w:rPr>
      </w:pPr>
      <w:r w:rsidRPr="003605FF">
        <w:rPr>
          <w:rFonts w:asciiTheme="minorHAnsi" w:hAnsiTheme="minorHAnsi" w:cstheme="minorHAnsi"/>
        </w:rPr>
        <w:t>W ramach EZ</w:t>
      </w:r>
      <w:r w:rsidR="00384CBB">
        <w:rPr>
          <w:rFonts w:asciiTheme="minorHAnsi" w:hAnsiTheme="minorHAnsi" w:cstheme="minorHAnsi"/>
        </w:rPr>
        <w:t>2</w:t>
      </w:r>
      <w:r w:rsidRPr="003605FF">
        <w:rPr>
          <w:rFonts w:asciiTheme="minorHAnsi" w:hAnsiTheme="minorHAnsi" w:cstheme="minorHAnsi"/>
        </w:rPr>
        <w:t xml:space="preserve"> Wykonawca zobowiązany </w:t>
      </w:r>
      <w:r w:rsidR="00B77853">
        <w:rPr>
          <w:rFonts w:asciiTheme="minorHAnsi" w:hAnsiTheme="minorHAnsi" w:cstheme="minorHAnsi"/>
        </w:rPr>
        <w:t xml:space="preserve">będzie </w:t>
      </w:r>
      <w:r w:rsidRPr="003605FF">
        <w:rPr>
          <w:rFonts w:asciiTheme="minorHAnsi" w:hAnsiTheme="minorHAnsi" w:cstheme="minorHAnsi"/>
        </w:rPr>
        <w:t>do opracowania i uzgodnienia z Zamawiającym Planu testów. Plan Testów musi zawierać co najmniej:</w:t>
      </w:r>
    </w:p>
    <w:p w14:paraId="1592FA10" w14:textId="77777777" w:rsidR="003605FF" w:rsidRPr="003605FF" w:rsidRDefault="007F1BFB">
      <w:pPr>
        <w:pStyle w:val="Akapitzlist"/>
        <w:numPr>
          <w:ilvl w:val="0"/>
          <w:numId w:val="3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 w:rsidRPr="003605FF">
        <w:rPr>
          <w:rFonts w:asciiTheme="minorHAnsi" w:hAnsiTheme="minorHAnsi" w:cstheme="minorHAnsi"/>
        </w:rPr>
        <w:t>Zakres testów;</w:t>
      </w:r>
    </w:p>
    <w:p w14:paraId="483C4CA4" w14:textId="6634E06F" w:rsidR="003605FF" w:rsidRPr="003605FF" w:rsidRDefault="007F1BFB">
      <w:pPr>
        <w:pStyle w:val="Akapitzlist"/>
        <w:numPr>
          <w:ilvl w:val="0"/>
          <w:numId w:val="3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 w:rsidRPr="003605FF">
        <w:rPr>
          <w:rFonts w:asciiTheme="minorHAnsi" w:hAnsiTheme="minorHAnsi" w:cstheme="minorHAnsi"/>
        </w:rPr>
        <w:t>Specyfikację scenariuszy i przypadków testowych</w:t>
      </w:r>
      <w:r w:rsidR="003605FF" w:rsidRPr="003605FF">
        <w:rPr>
          <w:rFonts w:asciiTheme="minorHAnsi" w:hAnsiTheme="minorHAnsi" w:cstheme="minorHAnsi"/>
        </w:rPr>
        <w:t>, , gdzie:</w:t>
      </w:r>
    </w:p>
    <w:p w14:paraId="4C550B5D" w14:textId="7F549CAB" w:rsidR="003605FF" w:rsidRPr="003605FF" w:rsidRDefault="003605FF">
      <w:pPr>
        <w:pStyle w:val="Akapitzlist"/>
        <w:numPr>
          <w:ilvl w:val="1"/>
          <w:numId w:val="32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05FF">
        <w:rPr>
          <w:rFonts w:asciiTheme="minorHAnsi" w:hAnsiTheme="minorHAnsi" w:cstheme="minorHAnsi"/>
        </w:rPr>
        <w:t>scenariusz testowy – to opis czynności, których wykonanie jest potrzebne do sprawdzenia poprawności działania określonych funkcjonalności systemu. Scenariusz testowy złożony jest z co najmniej jednego Przypadku testowego</w:t>
      </w:r>
      <w:r w:rsidR="00F2360B">
        <w:rPr>
          <w:rFonts w:asciiTheme="minorHAnsi" w:hAnsiTheme="minorHAnsi" w:cstheme="minorHAnsi"/>
        </w:rPr>
        <w:t>;</w:t>
      </w:r>
    </w:p>
    <w:p w14:paraId="75A1DC2D" w14:textId="21981CF3" w:rsidR="003605FF" w:rsidRPr="003605FF" w:rsidRDefault="003605FF">
      <w:pPr>
        <w:pStyle w:val="Akapitzlist"/>
        <w:numPr>
          <w:ilvl w:val="1"/>
          <w:numId w:val="32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05FF">
        <w:rPr>
          <w:rFonts w:asciiTheme="minorHAnsi" w:hAnsiTheme="minorHAnsi" w:cstheme="minorHAnsi"/>
        </w:rPr>
        <w:t xml:space="preserve">przypadek testowy – jest fragmentem </w:t>
      </w:r>
      <w:r w:rsidR="00267577">
        <w:rPr>
          <w:rFonts w:asciiTheme="minorHAnsi" w:hAnsiTheme="minorHAnsi" w:cstheme="minorHAnsi"/>
        </w:rPr>
        <w:t>s</w:t>
      </w:r>
      <w:r w:rsidR="00267577" w:rsidRPr="003605FF">
        <w:rPr>
          <w:rFonts w:asciiTheme="minorHAnsi" w:hAnsiTheme="minorHAnsi" w:cstheme="minorHAnsi"/>
        </w:rPr>
        <w:t xml:space="preserve">cenariusza </w:t>
      </w:r>
      <w:r w:rsidRPr="003605FF">
        <w:rPr>
          <w:rFonts w:asciiTheme="minorHAnsi" w:hAnsiTheme="minorHAnsi" w:cstheme="minorHAnsi"/>
        </w:rPr>
        <w:t>testowego opisującym sposób weryfikacji pojedynczego wariantu realizacji procesu biznesowego. Przypadek testowy składa się z co najmniej jednego kroku testowego</w:t>
      </w:r>
      <w:r w:rsidR="00F2360B">
        <w:rPr>
          <w:rFonts w:asciiTheme="minorHAnsi" w:hAnsiTheme="minorHAnsi" w:cstheme="minorHAnsi"/>
        </w:rPr>
        <w:t>;</w:t>
      </w:r>
    </w:p>
    <w:p w14:paraId="5D88B20B" w14:textId="77777777" w:rsidR="003605FF" w:rsidRPr="003605FF" w:rsidRDefault="003605FF">
      <w:pPr>
        <w:pStyle w:val="Akapitzlist"/>
        <w:numPr>
          <w:ilvl w:val="1"/>
          <w:numId w:val="32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05FF">
        <w:rPr>
          <w:rFonts w:asciiTheme="minorHAnsi" w:hAnsiTheme="minorHAnsi" w:cstheme="minorHAnsi"/>
        </w:rPr>
        <w:t>krok testowy – jest elementem przypadku testowego, opisującym czynności do wykonania w ramach testowania.</w:t>
      </w:r>
    </w:p>
    <w:p w14:paraId="1A992F6B" w14:textId="77777777" w:rsidR="007F1BFB" w:rsidRPr="003605FF" w:rsidRDefault="007F1BFB">
      <w:pPr>
        <w:pStyle w:val="Akapitzlist"/>
        <w:numPr>
          <w:ilvl w:val="0"/>
          <w:numId w:val="3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 w:rsidRPr="003605FF">
        <w:rPr>
          <w:rFonts w:asciiTheme="minorHAnsi" w:hAnsiTheme="minorHAnsi" w:cstheme="minorHAnsi"/>
        </w:rPr>
        <w:t>Procedurę zgłaszania błędów;</w:t>
      </w:r>
    </w:p>
    <w:p w14:paraId="44D2AAD7" w14:textId="77777777" w:rsidR="007F1BFB" w:rsidRPr="003605FF" w:rsidRDefault="007F1BFB">
      <w:pPr>
        <w:pStyle w:val="Akapitzlist"/>
        <w:numPr>
          <w:ilvl w:val="0"/>
          <w:numId w:val="3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 w:rsidRPr="003605FF">
        <w:rPr>
          <w:rFonts w:asciiTheme="minorHAnsi" w:hAnsiTheme="minorHAnsi" w:cstheme="minorHAnsi"/>
        </w:rPr>
        <w:t>Lokalizację testów;</w:t>
      </w:r>
    </w:p>
    <w:p w14:paraId="60F0C316" w14:textId="77777777" w:rsidR="007F1BFB" w:rsidRPr="003605FF" w:rsidRDefault="007F1BFB">
      <w:pPr>
        <w:pStyle w:val="Akapitzlist"/>
        <w:numPr>
          <w:ilvl w:val="0"/>
          <w:numId w:val="3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 w:rsidRPr="003605FF">
        <w:rPr>
          <w:rFonts w:asciiTheme="minorHAnsi" w:hAnsiTheme="minorHAnsi" w:cstheme="minorHAnsi"/>
        </w:rPr>
        <w:t>Plan realizacji testów;</w:t>
      </w:r>
    </w:p>
    <w:p w14:paraId="0F7910B1" w14:textId="77777777" w:rsidR="007F1BFB" w:rsidRPr="003605FF" w:rsidRDefault="007F1BFB">
      <w:pPr>
        <w:pStyle w:val="Akapitzlist"/>
        <w:numPr>
          <w:ilvl w:val="0"/>
          <w:numId w:val="3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 w:rsidRPr="003605FF">
        <w:rPr>
          <w:rFonts w:asciiTheme="minorHAnsi" w:hAnsiTheme="minorHAnsi" w:cstheme="minorHAnsi"/>
        </w:rPr>
        <w:lastRenderedPageBreak/>
        <w:t>Dane testowe;</w:t>
      </w:r>
    </w:p>
    <w:p w14:paraId="328206C8" w14:textId="419BA847" w:rsidR="007F1BFB" w:rsidRPr="003605FF" w:rsidRDefault="003605FF">
      <w:pPr>
        <w:pStyle w:val="Akapitzlist"/>
        <w:numPr>
          <w:ilvl w:val="0"/>
          <w:numId w:val="3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 w:rsidRPr="003605FF">
        <w:rPr>
          <w:rFonts w:asciiTheme="minorHAnsi" w:hAnsiTheme="minorHAnsi" w:cstheme="minorHAnsi"/>
        </w:rPr>
        <w:t>Macierz</w:t>
      </w:r>
      <w:r w:rsidR="007F1BFB" w:rsidRPr="003605FF">
        <w:rPr>
          <w:rFonts w:asciiTheme="minorHAnsi" w:hAnsiTheme="minorHAnsi" w:cstheme="minorHAnsi"/>
        </w:rPr>
        <w:t xml:space="preserve"> pokrycia testami wymagań</w:t>
      </w:r>
      <w:r w:rsidRPr="003605FF">
        <w:rPr>
          <w:rFonts w:asciiTheme="minorHAnsi" w:hAnsiTheme="minorHAnsi" w:cstheme="minorHAnsi"/>
        </w:rPr>
        <w:t>;</w:t>
      </w:r>
    </w:p>
    <w:p w14:paraId="414AEE23" w14:textId="082CEC82" w:rsidR="007F1BFB" w:rsidRDefault="007F1BFB">
      <w:pPr>
        <w:pStyle w:val="Akapitzlist"/>
        <w:numPr>
          <w:ilvl w:val="0"/>
          <w:numId w:val="3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cstheme="minorHAnsi"/>
        </w:rPr>
      </w:pPr>
      <w:r w:rsidRPr="003605FF">
        <w:rPr>
          <w:rFonts w:asciiTheme="minorHAnsi" w:hAnsiTheme="minorHAnsi" w:cstheme="minorHAnsi"/>
        </w:rPr>
        <w:t>Metodę weryfikacji wymagań i przeprowadzenia testów w zakresie bezpieczeństwa, wydajności, automatyzacji procesu</w:t>
      </w:r>
      <w:r w:rsidRPr="007F1BFB">
        <w:rPr>
          <w:rFonts w:cstheme="minorHAnsi"/>
        </w:rPr>
        <w:t xml:space="preserve"> testowania.</w:t>
      </w:r>
    </w:p>
    <w:p w14:paraId="1B221940" w14:textId="108D96DF" w:rsidR="003605FF" w:rsidRPr="0066509C" w:rsidRDefault="003605FF">
      <w:pPr>
        <w:pStyle w:val="AVNagwek1nienumerowany"/>
        <w:numPr>
          <w:ilvl w:val="1"/>
          <w:numId w:val="3"/>
        </w:numPr>
        <w:tabs>
          <w:tab w:val="clear" w:pos="440"/>
          <w:tab w:val="clear" w:pos="720"/>
          <w:tab w:val="clear" w:pos="1320"/>
          <w:tab w:val="left" w:pos="1276"/>
        </w:tabs>
        <w:spacing w:line="276" w:lineRule="auto"/>
        <w:ind w:left="709"/>
      </w:pPr>
      <w:bookmarkStart w:id="60" w:name="_Toc80305198"/>
      <w:r>
        <w:t>Dokumentacja Powykonawcza</w:t>
      </w:r>
      <w:bookmarkEnd w:id="60"/>
    </w:p>
    <w:p w14:paraId="32A265A4" w14:textId="232EDEB9" w:rsidR="003605FF" w:rsidRDefault="002C7E69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3605FF" w:rsidRPr="003605FF">
        <w:rPr>
          <w:rFonts w:asciiTheme="minorHAnsi" w:hAnsiTheme="minorHAnsi" w:cstheme="minorHAnsi"/>
        </w:rPr>
        <w:t>W ramach EZ</w:t>
      </w:r>
      <w:r w:rsidR="00065074">
        <w:rPr>
          <w:rFonts w:asciiTheme="minorHAnsi" w:hAnsiTheme="minorHAnsi" w:cstheme="minorHAnsi"/>
        </w:rPr>
        <w:t>2</w:t>
      </w:r>
      <w:r w:rsidR="003605FF" w:rsidRPr="003605FF">
        <w:rPr>
          <w:rFonts w:asciiTheme="minorHAnsi" w:hAnsiTheme="minorHAnsi" w:cstheme="minorHAnsi"/>
        </w:rPr>
        <w:t xml:space="preserve"> Wykonawca zobowiązany </w:t>
      </w:r>
      <w:r w:rsidR="00B77853">
        <w:rPr>
          <w:rFonts w:asciiTheme="minorHAnsi" w:hAnsiTheme="minorHAnsi" w:cstheme="minorHAnsi"/>
        </w:rPr>
        <w:t>będzie</w:t>
      </w:r>
      <w:r w:rsidR="003605FF" w:rsidRPr="003605FF">
        <w:rPr>
          <w:rFonts w:asciiTheme="minorHAnsi" w:hAnsiTheme="minorHAnsi" w:cstheme="minorHAnsi"/>
        </w:rPr>
        <w:t xml:space="preserve"> do opracowania i uzgodnienia z Zamawiającym </w:t>
      </w:r>
      <w:r w:rsidR="00384CBB">
        <w:rPr>
          <w:rFonts w:asciiTheme="minorHAnsi" w:hAnsiTheme="minorHAnsi" w:cstheme="minorHAnsi"/>
        </w:rPr>
        <w:t>Dokumentacji Powykonawczej. Dokumentacja powykonawcza obejmować będzie minimum:</w:t>
      </w:r>
    </w:p>
    <w:p w14:paraId="5C0B7E3D" w14:textId="4B5B29B1" w:rsidR="00384CBB" w:rsidRDefault="00384CBB">
      <w:pPr>
        <w:pStyle w:val="Akapitzlist"/>
        <w:numPr>
          <w:ilvl w:val="0"/>
          <w:numId w:val="3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 w:rsidRPr="00A0602B">
        <w:rPr>
          <w:rFonts w:asciiTheme="minorHAnsi" w:hAnsiTheme="minorHAnsi" w:cstheme="minorHAnsi"/>
        </w:rPr>
        <w:t>Dokumentację użytkownika Systemu</w:t>
      </w:r>
      <w:r w:rsidR="00A0602B">
        <w:rPr>
          <w:rFonts w:asciiTheme="minorHAnsi" w:hAnsiTheme="minorHAnsi" w:cstheme="minorHAnsi"/>
        </w:rPr>
        <w:t xml:space="preserve"> zawierającą:</w:t>
      </w:r>
    </w:p>
    <w:p w14:paraId="07CEB17E" w14:textId="585D39B0" w:rsidR="00A0602B" w:rsidRPr="00A0602B" w:rsidRDefault="00A0602B">
      <w:pPr>
        <w:pStyle w:val="Akapitzlist"/>
        <w:numPr>
          <w:ilvl w:val="1"/>
          <w:numId w:val="3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 w:rsidRPr="00A0602B">
        <w:rPr>
          <w:rFonts w:asciiTheme="minorHAnsi" w:hAnsiTheme="minorHAnsi" w:cstheme="minorHAnsi"/>
        </w:rPr>
        <w:t>ogólny opis Systemu, tak, aby Użytkownik zapoznał się z przeznaczeniem Systemu, jego podziałem na moduły funkcjonalne oraz udostępnionymi funkcjami.</w:t>
      </w:r>
    </w:p>
    <w:p w14:paraId="70BFEA9B" w14:textId="7A3A9BDB" w:rsidR="00A0602B" w:rsidRPr="00A0602B" w:rsidRDefault="00A0602B">
      <w:pPr>
        <w:pStyle w:val="Akapitzlist"/>
        <w:numPr>
          <w:ilvl w:val="1"/>
          <w:numId w:val="3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</w:t>
      </w:r>
      <w:r w:rsidRPr="00A0602B">
        <w:rPr>
          <w:rFonts w:asciiTheme="minorHAnsi" w:hAnsiTheme="minorHAnsi" w:cstheme="minorHAnsi"/>
        </w:rPr>
        <w:t>nstrukcję rozpoczęcia, czasowego wstrzymania i zakończenia pracy w Systemie,</w:t>
      </w:r>
    </w:p>
    <w:p w14:paraId="23258D0C" w14:textId="2A9052ED" w:rsidR="00A0602B" w:rsidRPr="00A0602B" w:rsidRDefault="00A0602B">
      <w:pPr>
        <w:pStyle w:val="Akapitzlist"/>
        <w:numPr>
          <w:ilvl w:val="1"/>
          <w:numId w:val="3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Pr="00A0602B">
        <w:rPr>
          <w:rFonts w:asciiTheme="minorHAnsi" w:hAnsiTheme="minorHAnsi" w:cstheme="minorHAnsi"/>
        </w:rPr>
        <w:t>zczegółowy opis</w:t>
      </w:r>
      <w:r>
        <w:rPr>
          <w:rFonts w:asciiTheme="minorHAnsi" w:hAnsiTheme="minorHAnsi" w:cstheme="minorHAnsi"/>
        </w:rPr>
        <w:t xml:space="preserve"> wszystkich</w:t>
      </w:r>
      <w:r w:rsidRPr="00A0602B">
        <w:rPr>
          <w:rFonts w:asciiTheme="minorHAnsi" w:hAnsiTheme="minorHAnsi" w:cstheme="minorHAnsi"/>
        </w:rPr>
        <w:t xml:space="preserve"> funkcjonalności Systemu</w:t>
      </w:r>
      <w:r w:rsidR="002C7E69">
        <w:rPr>
          <w:rFonts w:asciiTheme="minorHAnsi" w:hAnsiTheme="minorHAnsi" w:cstheme="minorHAnsi"/>
        </w:rPr>
        <w:t xml:space="preserve"> </w:t>
      </w:r>
      <w:r w:rsidR="002C7E69" w:rsidRPr="0036574B">
        <w:rPr>
          <w:rFonts w:asciiTheme="minorHAnsi" w:hAnsiTheme="minorHAnsi" w:cstheme="minorHAnsi"/>
        </w:rPr>
        <w:t>(krok po kroku wraz ze zrzutami z ekranu)</w:t>
      </w:r>
      <w:r w:rsidRPr="00A0602B">
        <w:rPr>
          <w:rFonts w:asciiTheme="minorHAnsi" w:hAnsiTheme="minorHAnsi" w:cstheme="minorHAnsi"/>
        </w:rPr>
        <w:t>,</w:t>
      </w:r>
    </w:p>
    <w:p w14:paraId="1E12F68F" w14:textId="0C2DB7F0" w:rsidR="00A0602B" w:rsidRPr="00A0602B" w:rsidRDefault="00A0602B">
      <w:pPr>
        <w:pStyle w:val="Akapitzlist"/>
        <w:numPr>
          <w:ilvl w:val="1"/>
          <w:numId w:val="3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A0602B">
        <w:rPr>
          <w:rFonts w:asciiTheme="minorHAnsi" w:hAnsiTheme="minorHAnsi" w:cstheme="minorHAnsi"/>
        </w:rPr>
        <w:t>pis raportów generowanych w Systemie</w:t>
      </w:r>
      <w:r>
        <w:rPr>
          <w:rFonts w:asciiTheme="minorHAnsi" w:hAnsiTheme="minorHAnsi" w:cstheme="minorHAnsi"/>
        </w:rPr>
        <w:t>,</w:t>
      </w:r>
    </w:p>
    <w:p w14:paraId="58898DCF" w14:textId="6E595ED1" w:rsidR="00A0602B" w:rsidRPr="00A0602B" w:rsidRDefault="00A0602B">
      <w:pPr>
        <w:pStyle w:val="Akapitzlist"/>
        <w:numPr>
          <w:ilvl w:val="1"/>
          <w:numId w:val="3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A0602B">
        <w:rPr>
          <w:rFonts w:asciiTheme="minorHAnsi" w:hAnsiTheme="minorHAnsi" w:cstheme="minorHAnsi"/>
        </w:rPr>
        <w:t>pis komunikatów błędów wraz z podaniem rozwiązań,</w:t>
      </w:r>
    </w:p>
    <w:p w14:paraId="30123171" w14:textId="4E921F9D" w:rsidR="00A0602B" w:rsidRPr="00A0602B" w:rsidRDefault="00A0602B">
      <w:pPr>
        <w:pStyle w:val="Akapitzlist"/>
        <w:numPr>
          <w:ilvl w:val="1"/>
          <w:numId w:val="3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Pr="00A0602B">
        <w:rPr>
          <w:rFonts w:asciiTheme="minorHAnsi" w:hAnsiTheme="minorHAnsi" w:cstheme="minorHAnsi"/>
        </w:rPr>
        <w:t>rzedstawienie systemu pomocy,</w:t>
      </w:r>
    </w:p>
    <w:p w14:paraId="44FF7D77" w14:textId="12873FED" w:rsidR="00A0602B" w:rsidRPr="00A0602B" w:rsidRDefault="00A0602B">
      <w:pPr>
        <w:pStyle w:val="Akapitzlist"/>
        <w:numPr>
          <w:ilvl w:val="1"/>
          <w:numId w:val="3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</w:t>
      </w:r>
      <w:r w:rsidRPr="00A0602B">
        <w:rPr>
          <w:rFonts w:asciiTheme="minorHAnsi" w:hAnsiTheme="minorHAnsi" w:cstheme="minorHAnsi"/>
        </w:rPr>
        <w:t>nstrukcja pracy awaryjnej.</w:t>
      </w:r>
    </w:p>
    <w:p w14:paraId="7C7073F3" w14:textId="6B4A2E3F" w:rsidR="00384CBB" w:rsidRDefault="00384CBB">
      <w:pPr>
        <w:pStyle w:val="Akapitzlist"/>
        <w:numPr>
          <w:ilvl w:val="0"/>
          <w:numId w:val="3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 w:rsidRPr="00A0602B">
        <w:rPr>
          <w:rFonts w:asciiTheme="minorHAnsi" w:hAnsiTheme="minorHAnsi" w:cstheme="minorHAnsi"/>
        </w:rPr>
        <w:t>Dokumentację administratora Systemu</w:t>
      </w:r>
      <w:r w:rsidR="00A0602B">
        <w:rPr>
          <w:rFonts w:asciiTheme="minorHAnsi" w:hAnsiTheme="minorHAnsi" w:cstheme="minorHAnsi"/>
        </w:rPr>
        <w:t xml:space="preserve"> zawierającą:</w:t>
      </w:r>
    </w:p>
    <w:p w14:paraId="58D41EA1" w14:textId="1801F85F" w:rsidR="00A0602B" w:rsidRPr="0036574B" w:rsidRDefault="00A0602B">
      <w:pPr>
        <w:pStyle w:val="Akapitzlist"/>
        <w:numPr>
          <w:ilvl w:val="1"/>
          <w:numId w:val="3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36574B">
        <w:rPr>
          <w:rFonts w:asciiTheme="minorHAnsi" w:hAnsiTheme="minorHAnsi" w:cstheme="minorHAnsi"/>
        </w:rPr>
        <w:t>pis techniczny Systemu</w:t>
      </w:r>
      <w:r>
        <w:rPr>
          <w:rFonts w:asciiTheme="minorHAnsi" w:hAnsiTheme="minorHAnsi" w:cstheme="minorHAnsi"/>
        </w:rPr>
        <w:t xml:space="preserve"> obejmujący</w:t>
      </w:r>
      <w:r w:rsidR="00E13095">
        <w:rPr>
          <w:rFonts w:asciiTheme="minorHAnsi" w:hAnsiTheme="minorHAnsi" w:cstheme="minorHAnsi"/>
        </w:rPr>
        <w:t>:</w:t>
      </w:r>
    </w:p>
    <w:p w14:paraId="5CA7DB3B" w14:textId="3D3DE704" w:rsidR="00A0602B" w:rsidRPr="0036574B" w:rsidRDefault="00A0602B">
      <w:pPr>
        <w:pStyle w:val="Akapitzlist"/>
        <w:numPr>
          <w:ilvl w:val="2"/>
          <w:numId w:val="3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Pr="0036574B">
        <w:rPr>
          <w:rFonts w:asciiTheme="minorHAnsi" w:hAnsiTheme="minorHAnsi" w:cstheme="minorHAnsi"/>
        </w:rPr>
        <w:t>chemat modułowy Systemu wraz z opisem jego składowych oraz przepływu i przetwarzania danych w Systemie,</w:t>
      </w:r>
    </w:p>
    <w:p w14:paraId="2E9250FC" w14:textId="0E8BA7EF" w:rsidR="00A0602B" w:rsidRPr="0036574B" w:rsidRDefault="00A0602B">
      <w:pPr>
        <w:pStyle w:val="Akapitzlist"/>
        <w:numPr>
          <w:ilvl w:val="2"/>
          <w:numId w:val="3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Pr="0036574B">
        <w:rPr>
          <w:rFonts w:asciiTheme="minorHAnsi" w:hAnsiTheme="minorHAnsi" w:cstheme="minorHAnsi"/>
        </w:rPr>
        <w:t>iagram wdrożenia zgodny ze standardem UML, obejmujący wszystkie składowe Systemu, wraz ze ścieżkami komunikacji pomiędzy składowymi oraz systemami zewnętrznymi,</w:t>
      </w:r>
    </w:p>
    <w:p w14:paraId="43463906" w14:textId="77777777" w:rsidR="00A0602B" w:rsidRDefault="00A0602B">
      <w:pPr>
        <w:pStyle w:val="Akapitzlist"/>
        <w:numPr>
          <w:ilvl w:val="1"/>
          <w:numId w:val="3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opis wszystkich funkcjonalności modułu administracyjnego, w tym także:</w:t>
      </w:r>
    </w:p>
    <w:p w14:paraId="7F728D21" w14:textId="7C448D1F" w:rsidR="00A0602B" w:rsidRPr="00A0602B" w:rsidRDefault="00A0602B">
      <w:pPr>
        <w:pStyle w:val="Akapitzlist"/>
        <w:numPr>
          <w:ilvl w:val="2"/>
          <w:numId w:val="3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36574B">
        <w:rPr>
          <w:rFonts w:asciiTheme="minorHAnsi" w:hAnsiTheme="minorHAnsi" w:cstheme="minorHAnsi"/>
        </w:rPr>
        <w:t xml:space="preserve">pis </w:t>
      </w:r>
      <w:r>
        <w:rPr>
          <w:rFonts w:asciiTheme="minorHAnsi" w:hAnsiTheme="minorHAnsi" w:cstheme="minorHAnsi"/>
        </w:rPr>
        <w:t xml:space="preserve">sposobu </w:t>
      </w:r>
      <w:r w:rsidRPr="0036574B">
        <w:rPr>
          <w:rFonts w:asciiTheme="minorHAnsi" w:hAnsiTheme="minorHAnsi" w:cstheme="minorHAnsi"/>
        </w:rPr>
        <w:t>zarządzania Użytkow</w:t>
      </w:r>
      <w:r>
        <w:rPr>
          <w:rFonts w:asciiTheme="minorHAnsi" w:hAnsiTheme="minorHAnsi" w:cstheme="minorHAnsi"/>
        </w:rPr>
        <w:t xml:space="preserve">nikami, hasłami </w:t>
      </w:r>
      <w:r w:rsidRPr="0036574B">
        <w:rPr>
          <w:rFonts w:asciiTheme="minorHAnsi" w:hAnsiTheme="minorHAnsi" w:cstheme="minorHAnsi"/>
        </w:rPr>
        <w:t xml:space="preserve">i uprawnieniami w module </w:t>
      </w:r>
      <w:r>
        <w:rPr>
          <w:rFonts w:asciiTheme="minorHAnsi" w:hAnsiTheme="minorHAnsi" w:cstheme="minorHAnsi"/>
        </w:rPr>
        <w:t xml:space="preserve">- </w:t>
      </w:r>
      <w:r w:rsidRPr="00A0602B">
        <w:rPr>
          <w:rFonts w:asciiTheme="minorHAnsi" w:hAnsiTheme="minorHAnsi" w:cstheme="minorHAnsi"/>
        </w:rPr>
        <w:t>tworzenia i usuwania Użytkowników oraz modyfikacji i odbierania uprawnień (w formie instrukcji) w warstwie oprogramowania funkcjonalnego Systemu,</w:t>
      </w:r>
    </w:p>
    <w:p w14:paraId="6FC59199" w14:textId="5A51CB23" w:rsidR="00A0602B" w:rsidRDefault="00A0602B">
      <w:pPr>
        <w:pStyle w:val="Akapitzlist"/>
        <w:numPr>
          <w:ilvl w:val="2"/>
          <w:numId w:val="3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dodawanie, edycja, usuwanie map podkładowych dla Mapy Bazowej;</w:t>
      </w:r>
    </w:p>
    <w:p w14:paraId="55D7F369" w14:textId="77777777" w:rsidR="002C7E69" w:rsidRDefault="002C7E69">
      <w:pPr>
        <w:pStyle w:val="Akapitzlist"/>
        <w:numPr>
          <w:ilvl w:val="2"/>
          <w:numId w:val="3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parametryzację integracji z systemami zewnętrznymi.</w:t>
      </w:r>
    </w:p>
    <w:p w14:paraId="628D8393" w14:textId="11A7673D" w:rsidR="002C7E69" w:rsidRDefault="002C7E69">
      <w:pPr>
        <w:pStyle w:val="Akapitzlist"/>
        <w:numPr>
          <w:ilvl w:val="1"/>
          <w:numId w:val="3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 w:rsidRPr="002C7E69">
        <w:rPr>
          <w:rFonts w:asciiTheme="minorHAnsi" w:hAnsiTheme="minorHAnsi" w:cstheme="minorHAnsi"/>
        </w:rPr>
        <w:t xml:space="preserve">Opis usługi serwisowej przedstawiający procedury postępowania w razie wystąpienia Błędów lub Awarii wraz z formularzami zgłoszeniowymi i osobami kontaktowymi (nr tel., , e-mail) do </w:t>
      </w:r>
      <w:r w:rsidRPr="002C7E69">
        <w:rPr>
          <w:rFonts w:asciiTheme="minorHAnsi" w:hAnsiTheme="minorHAnsi" w:cstheme="minorHAnsi"/>
        </w:rPr>
        <w:lastRenderedPageBreak/>
        <w:t>konsultacji rozwiązywania zaistniałych problemów.</w:t>
      </w:r>
      <w:bookmarkStart w:id="61" w:name="_heading=h.hd3wsb17w7qz" w:colFirst="0" w:colLast="0"/>
      <w:bookmarkEnd w:id="61"/>
      <w:r w:rsidRPr="002C7E69">
        <w:rPr>
          <w:rFonts w:asciiTheme="minorHAnsi" w:hAnsiTheme="minorHAnsi" w:cstheme="minorHAnsi"/>
        </w:rPr>
        <w:t xml:space="preserve"> Opis usługi serwisowej powinien obejmować:</w:t>
      </w:r>
      <w:bookmarkStart w:id="62" w:name="_heading=h.6nnhd9v6ge6k" w:colFirst="0" w:colLast="0"/>
      <w:bookmarkEnd w:id="62"/>
    </w:p>
    <w:p w14:paraId="176C0406" w14:textId="77777777" w:rsidR="002C7E69" w:rsidRDefault="002C7E69">
      <w:pPr>
        <w:pStyle w:val="Akapitzlist"/>
        <w:numPr>
          <w:ilvl w:val="2"/>
          <w:numId w:val="3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 w:rsidRPr="002C7E69">
        <w:rPr>
          <w:rFonts w:asciiTheme="minorHAnsi" w:hAnsiTheme="minorHAnsi" w:cstheme="minorHAnsi"/>
        </w:rPr>
        <w:t>Klasyfikację, kategoryzację awarii (w tym błędów),</w:t>
      </w:r>
      <w:bookmarkStart w:id="63" w:name="_heading=h.nkf6iuwhs8pd" w:colFirst="0" w:colLast="0"/>
      <w:bookmarkEnd w:id="63"/>
    </w:p>
    <w:p w14:paraId="19D0A95E" w14:textId="77777777" w:rsidR="002C7E69" w:rsidRDefault="002C7E69">
      <w:pPr>
        <w:pStyle w:val="Akapitzlist"/>
        <w:numPr>
          <w:ilvl w:val="2"/>
          <w:numId w:val="3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 w:rsidRPr="002C7E69">
        <w:rPr>
          <w:rFonts w:asciiTheme="minorHAnsi" w:hAnsiTheme="minorHAnsi" w:cstheme="minorHAnsi"/>
        </w:rPr>
        <w:t>Opis procesu zgłaszania awarii (w tym błędu),</w:t>
      </w:r>
      <w:bookmarkStart w:id="64" w:name="_heading=h.o0xlcs8171zp" w:colFirst="0" w:colLast="0"/>
      <w:bookmarkEnd w:id="64"/>
    </w:p>
    <w:p w14:paraId="3A34C292" w14:textId="77777777" w:rsidR="002C7E69" w:rsidRDefault="002C7E69">
      <w:pPr>
        <w:pStyle w:val="Akapitzlist"/>
        <w:numPr>
          <w:ilvl w:val="2"/>
          <w:numId w:val="3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 w:rsidRPr="002C7E69">
        <w:rPr>
          <w:rFonts w:asciiTheme="minorHAnsi" w:hAnsiTheme="minorHAnsi" w:cstheme="minorHAnsi"/>
        </w:rPr>
        <w:t>Parametry świadczenia serwisu gwarancyjnego:</w:t>
      </w:r>
      <w:bookmarkStart w:id="65" w:name="_heading=h.xxua9a1epvn2" w:colFirst="0" w:colLast="0"/>
      <w:bookmarkEnd w:id="65"/>
    </w:p>
    <w:p w14:paraId="36471FF6" w14:textId="77777777" w:rsidR="002C7E69" w:rsidRDefault="002C7E69">
      <w:pPr>
        <w:pStyle w:val="Akapitzlist"/>
        <w:numPr>
          <w:ilvl w:val="3"/>
          <w:numId w:val="3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 w:rsidRPr="002C7E69">
        <w:rPr>
          <w:rFonts w:asciiTheme="minorHAnsi" w:hAnsiTheme="minorHAnsi" w:cstheme="minorHAnsi"/>
        </w:rPr>
        <w:t>Okres dostępności serwisu gwarancyjnego,</w:t>
      </w:r>
      <w:bookmarkStart w:id="66" w:name="_heading=h.v37zesx9q6gw" w:colFirst="0" w:colLast="0"/>
      <w:bookmarkEnd w:id="66"/>
    </w:p>
    <w:p w14:paraId="082E1C99" w14:textId="77777777" w:rsidR="002C7E69" w:rsidRDefault="002C7E69">
      <w:pPr>
        <w:pStyle w:val="Akapitzlist"/>
        <w:numPr>
          <w:ilvl w:val="3"/>
          <w:numId w:val="3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 w:rsidRPr="002C7E69">
        <w:rPr>
          <w:rFonts w:asciiTheme="minorHAnsi" w:hAnsiTheme="minorHAnsi" w:cstheme="minorHAnsi"/>
        </w:rPr>
        <w:t>Czas reakcji serwisu w odniesieniu do poszczególnych kategorii awarii (w tym błędów),</w:t>
      </w:r>
      <w:bookmarkStart w:id="67" w:name="_heading=h.9iwrbiawad8w" w:colFirst="0" w:colLast="0"/>
      <w:bookmarkEnd w:id="67"/>
    </w:p>
    <w:p w14:paraId="6AB37B1E" w14:textId="02336173" w:rsidR="002C7E69" w:rsidRPr="002C7E69" w:rsidRDefault="002C7E69">
      <w:pPr>
        <w:pStyle w:val="Akapitzlist"/>
        <w:numPr>
          <w:ilvl w:val="3"/>
          <w:numId w:val="3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  <w:tab w:val="left" w:pos="567"/>
          <w:tab w:val="left" w:pos="7938"/>
        </w:tabs>
        <w:spacing w:after="200"/>
        <w:rPr>
          <w:rFonts w:asciiTheme="minorHAnsi" w:hAnsiTheme="minorHAnsi" w:cstheme="minorHAnsi"/>
        </w:rPr>
      </w:pPr>
      <w:r w:rsidRPr="002C7E69">
        <w:rPr>
          <w:rFonts w:asciiTheme="minorHAnsi" w:hAnsiTheme="minorHAnsi" w:cstheme="minorHAnsi"/>
        </w:rPr>
        <w:t>Czas reakcji / usunięcia awarii (w tym błędów).</w:t>
      </w:r>
    </w:p>
    <w:p w14:paraId="10527933" w14:textId="7746A55E" w:rsidR="003605FF" w:rsidRPr="0066509C" w:rsidRDefault="003605FF">
      <w:pPr>
        <w:pStyle w:val="AVNagwek1nienumerowany"/>
        <w:numPr>
          <w:ilvl w:val="0"/>
          <w:numId w:val="3"/>
        </w:numPr>
        <w:tabs>
          <w:tab w:val="clear" w:pos="1320"/>
          <w:tab w:val="left" w:pos="851"/>
        </w:tabs>
        <w:spacing w:line="276" w:lineRule="auto"/>
        <w:ind w:left="709"/>
      </w:pPr>
      <w:bookmarkStart w:id="68" w:name="_Toc80305199"/>
      <w:r>
        <w:t>Materiały szkoleniowe</w:t>
      </w:r>
      <w:bookmarkEnd w:id="68"/>
    </w:p>
    <w:p w14:paraId="57E53C98" w14:textId="3A0DE4CC" w:rsidR="003605FF" w:rsidRDefault="002C7E69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3605FF" w:rsidRPr="003605FF">
        <w:rPr>
          <w:rFonts w:asciiTheme="minorHAnsi" w:hAnsiTheme="minorHAnsi" w:cstheme="minorHAnsi"/>
        </w:rPr>
        <w:t>W ramach EZ</w:t>
      </w:r>
      <w:r w:rsidR="00065074">
        <w:rPr>
          <w:rFonts w:asciiTheme="minorHAnsi" w:hAnsiTheme="minorHAnsi" w:cstheme="minorHAnsi"/>
        </w:rPr>
        <w:t>2</w:t>
      </w:r>
      <w:r w:rsidR="003605FF" w:rsidRPr="003605FF">
        <w:rPr>
          <w:rFonts w:asciiTheme="minorHAnsi" w:hAnsiTheme="minorHAnsi" w:cstheme="minorHAnsi"/>
        </w:rPr>
        <w:t xml:space="preserve"> Wykonawca zobowiązany</w:t>
      </w:r>
      <w:r w:rsidR="00B77853">
        <w:rPr>
          <w:rFonts w:asciiTheme="minorHAnsi" w:hAnsiTheme="minorHAnsi" w:cstheme="minorHAnsi"/>
        </w:rPr>
        <w:t xml:space="preserve"> będzie</w:t>
      </w:r>
      <w:r w:rsidR="003605FF" w:rsidRPr="003605FF">
        <w:rPr>
          <w:rFonts w:asciiTheme="minorHAnsi" w:hAnsiTheme="minorHAnsi" w:cstheme="minorHAnsi"/>
        </w:rPr>
        <w:t xml:space="preserve"> do opracowania i uzgodnienia z Zamawiającym </w:t>
      </w:r>
      <w:r>
        <w:rPr>
          <w:rFonts w:asciiTheme="minorHAnsi" w:hAnsiTheme="minorHAnsi" w:cstheme="minorHAnsi"/>
        </w:rPr>
        <w:t>Materiałów szkoleniowych. Zaakceptowane przez Zamawiającego materiały szkoleniowe są warunkiem rozpoczęcia szkoleń z obsługi Systemu Obsługi Inwestora.</w:t>
      </w:r>
    </w:p>
    <w:p w14:paraId="51A52615" w14:textId="39A7F111" w:rsidR="002C7E69" w:rsidRPr="002C7E69" w:rsidRDefault="002C7E69">
      <w:pPr>
        <w:ind w:left="0" w:firstLine="0"/>
        <w:rPr>
          <w:rFonts w:asciiTheme="minorHAnsi" w:hAnsiTheme="minorHAnsi" w:cstheme="minorHAnsi"/>
        </w:rPr>
      </w:pPr>
      <w:r w:rsidRPr="002C7E69">
        <w:rPr>
          <w:rFonts w:asciiTheme="minorHAnsi" w:hAnsiTheme="minorHAnsi" w:cstheme="minorHAnsi"/>
        </w:rPr>
        <w:tab/>
        <w:t>Wykonawca w ramach przygotowywania materiałów szkoleniowych dla dedykowanych szkoleń opracuje co najmniej: skróconą Instrukcję użytkownika Systemu, materiały do ćwiczeń, materiały uzupełniające. Wykonawca zapewni, że materiały szkoleniowe będą charakteryzować się zgodnością merytoryczną oraz m.in.: czytelnym, kolorowym drukiem, pisane przystępnym językiem, z wyjaśnieniami trudnego nazewnictwa dla osób spoza IT (słownik), rysunki/diagramy/schematy powinny być odpowiednio duże, o dobrej jakości druku, zszyte lub zbindowane.</w:t>
      </w:r>
    </w:p>
    <w:p w14:paraId="06182D31" w14:textId="77777777" w:rsidR="00784D6D" w:rsidRPr="0036574B" w:rsidRDefault="00784D6D">
      <w:pPr>
        <w:ind w:left="0" w:firstLine="0"/>
        <w:rPr>
          <w:rFonts w:asciiTheme="minorHAnsi" w:hAnsiTheme="minorHAnsi" w:cstheme="minorHAnsi"/>
        </w:rPr>
      </w:pPr>
      <w:bookmarkStart w:id="69" w:name="_heading=h.zbzb3ph5o8zr" w:colFirst="0" w:colLast="0"/>
      <w:bookmarkEnd w:id="69"/>
    </w:p>
    <w:p w14:paraId="6C79F34F" w14:textId="77777777" w:rsidR="00653D38" w:rsidRDefault="00653D38" w:rsidP="00653D38">
      <w:pPr>
        <w:pStyle w:val="AVNagwek1nienumerowany"/>
        <w:numPr>
          <w:ilvl w:val="0"/>
          <w:numId w:val="3"/>
        </w:numPr>
        <w:tabs>
          <w:tab w:val="clear" w:pos="1320"/>
          <w:tab w:val="left" w:pos="851"/>
        </w:tabs>
        <w:spacing w:line="276" w:lineRule="auto"/>
        <w:ind w:left="709"/>
        <w:rPr>
          <w:rFonts w:asciiTheme="minorHAnsi" w:hAnsiTheme="minorHAnsi" w:cstheme="minorHAnsi"/>
        </w:rPr>
      </w:pPr>
      <w:bookmarkStart w:id="70" w:name="_Toc80305200"/>
      <w:bookmarkStart w:id="71" w:name="_Ref76730397"/>
      <w:bookmarkStart w:id="72" w:name="_Ref76730401"/>
      <w:r w:rsidRPr="0036574B">
        <w:rPr>
          <w:rFonts w:asciiTheme="minorHAnsi" w:hAnsiTheme="minorHAnsi" w:cstheme="minorHAnsi"/>
        </w:rPr>
        <w:t>Wymagania w zakresie migracji danych i integracji z zewnętrznymi źródłami danych</w:t>
      </w:r>
      <w:bookmarkEnd w:id="70"/>
    </w:p>
    <w:p w14:paraId="1D7806D3" w14:textId="4E6AF3D2" w:rsidR="00653D38" w:rsidRDefault="00653D38" w:rsidP="00653D38">
      <w:pPr>
        <w:ind w:left="0" w:firstLine="0"/>
        <w:rPr>
          <w:rFonts w:asciiTheme="minorHAnsi" w:hAnsiTheme="minorHAnsi" w:cstheme="minorBidi"/>
        </w:rPr>
      </w:pPr>
      <w:r>
        <w:rPr>
          <w:rFonts w:asciiTheme="minorHAnsi" w:hAnsiTheme="minorHAnsi" w:cstheme="minorHAnsi"/>
        </w:rPr>
        <w:tab/>
      </w:r>
      <w:r w:rsidRPr="04B00A9C">
        <w:rPr>
          <w:rFonts w:asciiTheme="minorHAnsi" w:hAnsiTheme="minorHAnsi" w:cstheme="minorBidi"/>
        </w:rPr>
        <w:t>Wykonawca w ramach realizacji Przedmiotu Zamówienia zobowiązany będzie do inicjalnego zasilenia bazy danych poprzez przeprowadzenie migracji danych źródłowych do Bazy danych Systemu Obsługi Inwestora zgodnie z wymaganiami określonymi w niniejszym rozdziale.</w:t>
      </w:r>
    </w:p>
    <w:p w14:paraId="20AAA080" w14:textId="77777777" w:rsidR="00653D38" w:rsidRDefault="00653D38" w:rsidP="00653D38">
      <w:pPr>
        <w:pStyle w:val="AVNagwek1nienumerowany"/>
        <w:numPr>
          <w:ilvl w:val="1"/>
          <w:numId w:val="3"/>
        </w:numPr>
        <w:tabs>
          <w:tab w:val="clear" w:pos="440"/>
          <w:tab w:val="clear" w:pos="720"/>
          <w:tab w:val="clear" w:pos="1320"/>
          <w:tab w:val="left" w:pos="1276"/>
        </w:tabs>
        <w:spacing w:line="276" w:lineRule="auto"/>
        <w:ind w:left="709"/>
      </w:pPr>
      <w:bookmarkStart w:id="73" w:name="_Toc80305201"/>
      <w:r w:rsidRPr="0036574B">
        <w:t>Przebieg migracji</w:t>
      </w:r>
      <w:bookmarkEnd w:id="73"/>
      <w:r w:rsidRPr="0036574B">
        <w:t xml:space="preserve"> </w:t>
      </w:r>
    </w:p>
    <w:p w14:paraId="4CDC0BCA" w14:textId="77777777" w:rsidR="00653D38" w:rsidRDefault="00653D38" w:rsidP="00653D38">
      <w:pPr>
        <w:ind w:left="0" w:firstLine="709"/>
      </w:pPr>
      <w:r>
        <w:t xml:space="preserve">W ramach przeprowadzenia migracji danych </w:t>
      </w:r>
      <w:r w:rsidRPr="03F24F0D">
        <w:rPr>
          <w:rFonts w:asciiTheme="minorHAnsi" w:hAnsiTheme="minorHAnsi" w:cstheme="minorBidi"/>
        </w:rPr>
        <w:t xml:space="preserve">do Bazy danych Systemu Obsługi Inwestora </w:t>
      </w:r>
      <w:r>
        <w:t xml:space="preserve">zostaną zrealizowane poniższe kroki: </w:t>
      </w:r>
    </w:p>
    <w:p w14:paraId="30BD348D" w14:textId="77777777" w:rsidR="00653D38" w:rsidRDefault="00653D38" w:rsidP="00653D38">
      <w:pPr>
        <w:pStyle w:val="Akapitzlist"/>
        <w:numPr>
          <w:ilvl w:val="0"/>
          <w:numId w:val="3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Wykonawca opracuje strukturę i model bazy danych,</w:t>
      </w:r>
    </w:p>
    <w:p w14:paraId="6595DBD6" w14:textId="4FEDB8DF" w:rsidR="00653D38" w:rsidRDefault="00E64245" w:rsidP="00653D38">
      <w:pPr>
        <w:pStyle w:val="Akapitzlist"/>
        <w:numPr>
          <w:ilvl w:val="0"/>
          <w:numId w:val="3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Wykonawca p</w:t>
      </w:r>
      <w:r w:rsidR="00653D38">
        <w:t xml:space="preserve">rzeprowadzi szczegółową analizę danych niezbędnych do prawidłowego funkcjonowania wszystkich elementów Systemu. </w:t>
      </w:r>
    </w:p>
    <w:p w14:paraId="411FA00C" w14:textId="639B6BD8" w:rsidR="00653D38" w:rsidRDefault="00653D38" w:rsidP="00653D38">
      <w:pPr>
        <w:pStyle w:val="Akapitzlist"/>
        <w:numPr>
          <w:ilvl w:val="0"/>
          <w:numId w:val="3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 xml:space="preserve">W szczególności na etapie prac analitycznych </w:t>
      </w:r>
      <w:r w:rsidR="00E64245">
        <w:t xml:space="preserve">Wykonawca </w:t>
      </w:r>
      <w:proofErr w:type="spellStart"/>
      <w:r>
        <w:t>doszczegółowi</w:t>
      </w:r>
      <w:proofErr w:type="spellEnd"/>
      <w:r>
        <w:t xml:space="preserve"> zakres danych wykorzystując do tego celu zestawienia zbiorów danych źródłowych oraz </w:t>
      </w:r>
      <w:r>
        <w:lastRenderedPageBreak/>
        <w:t>fizycznych danych (plików, API, adresów usług OGC) przekazanych przez Zamawiającego po podpisaniu Umowy.</w:t>
      </w:r>
    </w:p>
    <w:p w14:paraId="754BB723" w14:textId="77777777" w:rsidR="00653D38" w:rsidRDefault="00653D38" w:rsidP="00653D38">
      <w:pPr>
        <w:pStyle w:val="Akapitzlist"/>
        <w:numPr>
          <w:ilvl w:val="0"/>
          <w:numId w:val="3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W wyniku powyższych czynności Wykonawca zdefiniuje szczegółowy zakres danych podlegających migracji wraz z procedurą ich migracji, zawierającą co najmniej:</w:t>
      </w:r>
    </w:p>
    <w:p w14:paraId="74BD9E31" w14:textId="77777777" w:rsidR="00653D38" w:rsidRDefault="00653D38" w:rsidP="00653D38">
      <w:pPr>
        <w:pStyle w:val="Akapitzlist"/>
        <w:numPr>
          <w:ilvl w:val="1"/>
          <w:numId w:val="44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ind w:left="1800"/>
      </w:pPr>
      <w:r>
        <w:t>Wskazanie źródła danych wraz ze szczegółową charakterystyką migrowanych danych,</w:t>
      </w:r>
    </w:p>
    <w:p w14:paraId="296AADF8" w14:textId="77777777" w:rsidR="00653D38" w:rsidRDefault="00653D38" w:rsidP="00653D38">
      <w:pPr>
        <w:pStyle w:val="Akapitzlist"/>
        <w:numPr>
          <w:ilvl w:val="1"/>
          <w:numId w:val="44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ind w:left="1800"/>
      </w:pPr>
      <w:r>
        <w:t>Opis zasad weryfikacji migrowanych danych (spójność wewnętrzna, topologia, geometria, spójność z innymi danymi będącymi już w Systemie, zgodność ze strukturą bazy danych, ilość, wsparcie narzędziowe dla automatycznej i półautomatycznej weryfikacji danych),</w:t>
      </w:r>
    </w:p>
    <w:p w14:paraId="7CA0D9C8" w14:textId="77777777" w:rsidR="00653D38" w:rsidRDefault="00653D38" w:rsidP="00653D38">
      <w:pPr>
        <w:pStyle w:val="Akapitzlist"/>
        <w:numPr>
          <w:ilvl w:val="1"/>
          <w:numId w:val="44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ind w:left="1800"/>
      </w:pPr>
      <w:r>
        <w:t>Przeprowadzenie testu importu (bez fizycznego zasilenia bazy danych).</w:t>
      </w:r>
    </w:p>
    <w:p w14:paraId="41CFD3EE" w14:textId="268CA5A9" w:rsidR="00653D38" w:rsidRDefault="00653D38" w:rsidP="00653D38">
      <w:pPr>
        <w:pStyle w:val="Akapitzlist"/>
        <w:numPr>
          <w:ilvl w:val="0"/>
          <w:numId w:val="3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 xml:space="preserve">Wykonawca zobowiązany </w:t>
      </w:r>
      <w:r w:rsidR="00B77853">
        <w:t>będzie</w:t>
      </w:r>
      <w:r>
        <w:t xml:space="preserve"> do wskazania i migracji wszystkich danych niezbędnych do prawidłowego funkcjonowania wszystkich funkcjonalności Systemu.</w:t>
      </w:r>
    </w:p>
    <w:p w14:paraId="5D02181E" w14:textId="77777777" w:rsidR="00653D38" w:rsidRDefault="00653D38" w:rsidP="00653D38">
      <w:pPr>
        <w:pStyle w:val="Akapitzlist"/>
        <w:numPr>
          <w:ilvl w:val="0"/>
          <w:numId w:val="3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Wykonawca dla migrowanych zbiorów danych przygotuje metody przetworzenia danych i zasili bazę danych Systemu Obsługi Inwestora. Zasilenie obejmować będzie również słowniki wewnętrzne służące do pracy w systemie oraz uzgodnienie nazw migrowanych zasobów.</w:t>
      </w:r>
    </w:p>
    <w:p w14:paraId="34641BC1" w14:textId="77777777" w:rsidR="00653D38" w:rsidRDefault="00653D38" w:rsidP="00653D38">
      <w:pPr>
        <w:pStyle w:val="Akapitzlist"/>
        <w:numPr>
          <w:ilvl w:val="0"/>
          <w:numId w:val="3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 xml:space="preserve">Dla danych wymagających </w:t>
      </w:r>
      <w:proofErr w:type="spellStart"/>
      <w:r>
        <w:t>geokodowania</w:t>
      </w:r>
      <w:proofErr w:type="spellEnd"/>
      <w:r>
        <w:t xml:space="preserve"> na podstawie adresu, Wykonawca przeprowadzi proces </w:t>
      </w:r>
      <w:proofErr w:type="spellStart"/>
      <w:r>
        <w:t>geokodowania</w:t>
      </w:r>
      <w:proofErr w:type="spellEnd"/>
      <w:r>
        <w:t xml:space="preserve"> danych.</w:t>
      </w:r>
    </w:p>
    <w:p w14:paraId="7F898151" w14:textId="77777777" w:rsidR="00653D38" w:rsidRPr="00290C0A" w:rsidRDefault="00653D38" w:rsidP="00653D38">
      <w:pPr>
        <w:pStyle w:val="Akapitzlist"/>
        <w:numPr>
          <w:ilvl w:val="0"/>
          <w:numId w:val="3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 xml:space="preserve">Prace wykonane w ramach migracji zostaną opisane w ramach </w:t>
      </w:r>
      <w:r w:rsidRPr="04B00A9C">
        <w:rPr>
          <w:b/>
          <w:bCs/>
        </w:rPr>
        <w:t>Raportu z migracji danych zawierającego co najmniej:</w:t>
      </w:r>
    </w:p>
    <w:p w14:paraId="59330832" w14:textId="77777777" w:rsidR="00653D38" w:rsidRPr="00290C0A" w:rsidRDefault="00653D38" w:rsidP="00653D38">
      <w:pPr>
        <w:pStyle w:val="Akapitzlist"/>
        <w:numPr>
          <w:ilvl w:val="1"/>
          <w:numId w:val="3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Zidentyfikowane źródła danych,</w:t>
      </w:r>
    </w:p>
    <w:p w14:paraId="15CE451A" w14:textId="77777777" w:rsidR="00653D38" w:rsidRPr="00290C0A" w:rsidRDefault="00653D38" w:rsidP="00653D38">
      <w:pPr>
        <w:pStyle w:val="Akapitzlist"/>
        <w:numPr>
          <w:ilvl w:val="1"/>
          <w:numId w:val="3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Formaty danych,</w:t>
      </w:r>
    </w:p>
    <w:p w14:paraId="253DAF3E" w14:textId="77777777" w:rsidR="00653D38" w:rsidRPr="00290C0A" w:rsidRDefault="00653D38" w:rsidP="00653D38">
      <w:pPr>
        <w:pStyle w:val="Akapitzlist"/>
        <w:numPr>
          <w:ilvl w:val="1"/>
          <w:numId w:val="3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Charakterystykę danych,</w:t>
      </w:r>
    </w:p>
    <w:p w14:paraId="4A78AB39" w14:textId="77777777" w:rsidR="00653D38" w:rsidRPr="00290C0A" w:rsidRDefault="00653D38" w:rsidP="00653D38">
      <w:pPr>
        <w:pStyle w:val="Akapitzlist"/>
        <w:numPr>
          <w:ilvl w:val="1"/>
          <w:numId w:val="3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Liczbę obiektów w poszczególnych klasach obiektów wraz z liczbą atrybutów (obligatoryjnych oraz fakultatywnych),</w:t>
      </w:r>
    </w:p>
    <w:p w14:paraId="124D9169" w14:textId="77777777" w:rsidR="00653D38" w:rsidRPr="00290C0A" w:rsidRDefault="00653D38" w:rsidP="00653D38">
      <w:pPr>
        <w:pStyle w:val="Akapitzlist"/>
        <w:numPr>
          <w:ilvl w:val="1"/>
          <w:numId w:val="3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 xml:space="preserve">Opis reguł walidacji danych, </w:t>
      </w:r>
    </w:p>
    <w:p w14:paraId="44D02B9B" w14:textId="77777777" w:rsidR="00653D38" w:rsidRDefault="00653D38" w:rsidP="00653D38">
      <w:pPr>
        <w:pStyle w:val="Akapitzlist"/>
        <w:numPr>
          <w:ilvl w:val="1"/>
          <w:numId w:val="3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Rezultaty walidacji danych a w tym między innymi błędy topologiczne, geometryczne, błędy w formacie danych opisowych.</w:t>
      </w:r>
    </w:p>
    <w:p w14:paraId="0125B793" w14:textId="77777777" w:rsidR="00653D38" w:rsidRDefault="00653D38" w:rsidP="00653D38">
      <w:pPr>
        <w:ind w:left="0" w:firstLine="0"/>
      </w:pPr>
      <w:r>
        <w:t xml:space="preserve">Wykonawca przeprowadzi migrację danych </w:t>
      </w:r>
      <w:r w:rsidRPr="00C56A44">
        <w:rPr>
          <w:b/>
          <w:bCs/>
        </w:rPr>
        <w:t>dwukrotnie</w:t>
      </w:r>
      <w:r>
        <w:t>:</w:t>
      </w:r>
    </w:p>
    <w:p w14:paraId="1F0022D9" w14:textId="77777777" w:rsidR="00653D38" w:rsidRDefault="00653D38" w:rsidP="00653D38">
      <w:pPr>
        <w:ind w:left="360"/>
      </w:pPr>
      <w:r>
        <w:t>- przed przystąpieniem do testów akceptacyjnych;</w:t>
      </w:r>
    </w:p>
    <w:p w14:paraId="6345AB42" w14:textId="77777777" w:rsidR="00653D38" w:rsidRDefault="00653D38" w:rsidP="00653D38">
      <w:pPr>
        <w:ind w:left="644" w:firstLine="0"/>
      </w:pPr>
      <w:r>
        <w:t>- po zakończeniu testów akceptacyjnych – przed uruchomieniem produkcyjnym Systemu.</w:t>
      </w:r>
    </w:p>
    <w:p w14:paraId="02C7F2D0" w14:textId="77777777" w:rsidR="00653D38" w:rsidRDefault="00653D38" w:rsidP="00653D38">
      <w:pPr>
        <w:ind w:left="0" w:firstLine="0"/>
      </w:pPr>
      <w:r>
        <w:t>W ramach realizowanych prac dot. migracji, Wykonawca w uzgodnionym terminie dokona:</w:t>
      </w:r>
    </w:p>
    <w:p w14:paraId="4BBAB9AD" w14:textId="77777777" w:rsidR="00653D38" w:rsidRDefault="00653D38" w:rsidP="00653D38">
      <w:pPr>
        <w:numPr>
          <w:ilvl w:val="0"/>
          <w:numId w:val="45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7938"/>
        </w:tabs>
        <w:spacing w:after="120"/>
      </w:pPr>
      <w:r>
        <w:t>Weryfikacji jakości danych zbiorów źródłowych,</w:t>
      </w:r>
    </w:p>
    <w:p w14:paraId="557210D1" w14:textId="77777777" w:rsidR="00653D38" w:rsidRDefault="00653D38" w:rsidP="00653D38">
      <w:pPr>
        <w:numPr>
          <w:ilvl w:val="0"/>
          <w:numId w:val="45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7938"/>
        </w:tabs>
        <w:spacing w:after="120"/>
      </w:pPr>
      <w:r>
        <w:t>Wyczyszczenia danych oraz standaryzacji (czyszczenie i standaryzacja oznaczają dopasowanie wartości atrybutów opisowych do słowników, wyjaśnienie i poprawienie wartości niepasujących do schematów danych),</w:t>
      </w:r>
    </w:p>
    <w:p w14:paraId="13FC1325" w14:textId="77777777" w:rsidR="00653D38" w:rsidRDefault="00653D38" w:rsidP="00653D38">
      <w:pPr>
        <w:pStyle w:val="Akapitzlist"/>
        <w:numPr>
          <w:ilvl w:val="0"/>
          <w:numId w:val="45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7938"/>
        </w:tabs>
        <w:spacing w:after="200"/>
        <w:jc w:val="left"/>
      </w:pPr>
      <w:r>
        <w:t>Konwersji danych ze zbiorów źródłowych do docelowych struktur modelu danych,</w:t>
      </w:r>
    </w:p>
    <w:p w14:paraId="48773786" w14:textId="77777777" w:rsidR="00653D38" w:rsidRDefault="00653D38" w:rsidP="00653D38">
      <w:pPr>
        <w:numPr>
          <w:ilvl w:val="0"/>
          <w:numId w:val="45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7938"/>
        </w:tabs>
        <w:spacing w:after="120"/>
      </w:pPr>
      <w:r>
        <w:lastRenderedPageBreak/>
        <w:t>Weryfikacji spójności z migrowanych danych na poziomie strukturalnym,</w:t>
      </w:r>
    </w:p>
    <w:p w14:paraId="2099FBA7" w14:textId="77777777" w:rsidR="00653D38" w:rsidRPr="002326F9" w:rsidRDefault="00653D38" w:rsidP="00653D38">
      <w:pPr>
        <w:numPr>
          <w:ilvl w:val="0"/>
          <w:numId w:val="45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7938"/>
        </w:tabs>
        <w:spacing w:after="120"/>
      </w:pPr>
      <w:r>
        <w:t>Ewentualnego podziału danych uwzględniającego zaprojektowane w ramach struktur bazodanowych partycje logiczne lub fizyczne,</w:t>
      </w:r>
    </w:p>
    <w:p w14:paraId="4E5805B1" w14:textId="77777777" w:rsidR="00653D38" w:rsidRDefault="00653D38" w:rsidP="00653D38">
      <w:pPr>
        <w:spacing w:after="120"/>
        <w:ind w:left="0" w:firstLine="0"/>
      </w:pPr>
      <w:r>
        <w:tab/>
        <w:t>Całkowita odpowiedzialność za poprawność przebiegu procesu zasilenia danych jest po stronie Wykonawcy. W przypadku, kiedy Wykonawca dobierze nieodpowiednie, lub wykorzysta złe narzędzie do migracji danych, w skutek czego powstaną błędy podczas migracji danych, rozwiązanie tego problemu będzie po stronie Wykonawcy (np. poprawa danych lub wykonanie powtórnie migracji).</w:t>
      </w:r>
    </w:p>
    <w:p w14:paraId="21DF30D8" w14:textId="77777777" w:rsidR="00653D38" w:rsidRDefault="00653D38" w:rsidP="00653D38">
      <w:pPr>
        <w:spacing w:after="120"/>
        <w:ind w:left="0" w:firstLine="0"/>
      </w:pPr>
      <w:r>
        <w:tab/>
      </w:r>
      <w:r w:rsidRPr="00DF638C">
        <w:t>Kontrola danych dotyczy zarówno poprawności technologicznej tj. sposobu zapisu danych, parametrów technicznych np. topologia sieci, zgodności ze standardami wymiany danych jak i poprawności merytorycznej tj. kompletności danych</w:t>
      </w:r>
      <w:r>
        <w:t xml:space="preserve"> (przeniesienie wszystkich obiektów i wszystkich atrybutów)</w:t>
      </w:r>
      <w:r w:rsidRPr="00DF638C">
        <w:t xml:space="preserve">, spełnienia wymogów dokładnościowych i zgodności danych z </w:t>
      </w:r>
      <w:r>
        <w:t>bazami źródłowymi</w:t>
      </w:r>
      <w:r>
        <w:rPr>
          <w:color w:val="333333"/>
          <w:shd w:val="clear" w:color="auto" w:fill="FFFFFF"/>
        </w:rPr>
        <w:t>.</w:t>
      </w:r>
    </w:p>
    <w:p w14:paraId="0A618445" w14:textId="63A38258" w:rsidR="00653D38" w:rsidRDefault="00653D38" w:rsidP="00653D38">
      <w:pPr>
        <w:ind w:left="0" w:firstLine="440"/>
      </w:pPr>
      <w:r>
        <w:t>W przypadku stwierdzenia wadliwości i niespójności zbiorów danych stanowiących rejestry urzędowe lub rejestry Zamawiającego</w:t>
      </w:r>
      <w:r w:rsidR="00C873F8">
        <w:t>,</w:t>
      </w:r>
      <w:r>
        <w:t xml:space="preserve"> Wykonawca </w:t>
      </w:r>
      <w:r w:rsidR="000A0E34">
        <w:t>będzie</w:t>
      </w:r>
      <w:r>
        <w:t xml:space="preserve"> zobligowany do udokumentowania tego faktu w formie stosownego raportu i przekazania Zamawiającemu. Wykonawca nie będzie zobligowany do poprawy (edycji) danych źródłowych podlegających zasileniu w przypadku wykrytych błędów, niezgodności, niespójności.</w:t>
      </w:r>
    </w:p>
    <w:p w14:paraId="5A1C0E93" w14:textId="77777777" w:rsidR="00653D38" w:rsidRDefault="00653D38" w:rsidP="00653D38">
      <w:pPr>
        <w:ind w:left="0" w:firstLine="0"/>
      </w:pPr>
      <w:r>
        <w:tab/>
      </w:r>
      <w:r w:rsidRPr="00E53B2D">
        <w:t>Na koniec rea</w:t>
      </w:r>
      <w:r>
        <w:t>lizacji z</w:t>
      </w:r>
      <w:r w:rsidRPr="00E53B2D">
        <w:t xml:space="preserve">adania, Wykonawca w </w:t>
      </w:r>
      <w:r w:rsidRPr="005E2A00">
        <w:rPr>
          <w:b/>
          <w:bCs/>
        </w:rPr>
        <w:t>Raporcie z wdrożenia</w:t>
      </w:r>
      <w:r w:rsidRPr="00D85CEE">
        <w:t xml:space="preserve"> uwzględni</w:t>
      </w:r>
      <w:r w:rsidRPr="00E53B2D">
        <w:t xml:space="preserve"> elementy zwią</w:t>
      </w:r>
      <w:r>
        <w:t xml:space="preserve">zane z wynikiem migracji danych, w tym wyniki przeprowadzonych przez Wykonawcę testów poprawności migracji, </w:t>
      </w:r>
      <w:r w:rsidRPr="00E53B2D">
        <w:t>co będzie podstawą odbioru prac związanych z migracją.</w:t>
      </w:r>
      <w:r>
        <w:t xml:space="preserve"> </w:t>
      </w:r>
    </w:p>
    <w:p w14:paraId="0168107F" w14:textId="77777777" w:rsidR="00653D38" w:rsidRPr="00073CAC" w:rsidRDefault="00653D38" w:rsidP="00653D38">
      <w:pPr>
        <w:ind w:left="0" w:firstLine="440"/>
        <w:rPr>
          <w:b/>
          <w:bCs/>
        </w:rPr>
      </w:pPr>
      <w:r w:rsidRPr="04B00A9C">
        <w:rPr>
          <w:b/>
          <w:bCs/>
        </w:rPr>
        <w:t xml:space="preserve">Poprawnie przeprowadzona migracja danych stanowi element niezbędny do prawidłowego działania Systemu Obsługi Inwestora. Weryfikacja poprawności migracji danych powinna także stanowić element testów akceptacyjnych. Błędy w zakresie migracji danych wliczane będą do puli błędów dla testów akceptacyjnych i uniemożliwiały będą odbiór Systemu. </w:t>
      </w:r>
    </w:p>
    <w:p w14:paraId="104D8B9E" w14:textId="77777777" w:rsidR="00653D38" w:rsidRPr="00D82298" w:rsidRDefault="00653D38" w:rsidP="00653D38"/>
    <w:p w14:paraId="09F1D7B6" w14:textId="77777777" w:rsidR="00653D38" w:rsidRDefault="00653D38" w:rsidP="00653D38">
      <w:pPr>
        <w:pStyle w:val="AVNagwek1nienumerowany"/>
        <w:numPr>
          <w:ilvl w:val="1"/>
          <w:numId w:val="3"/>
        </w:numPr>
        <w:tabs>
          <w:tab w:val="clear" w:pos="440"/>
          <w:tab w:val="clear" w:pos="720"/>
          <w:tab w:val="clear" w:pos="1320"/>
          <w:tab w:val="left" w:pos="1276"/>
        </w:tabs>
        <w:spacing w:line="276" w:lineRule="auto"/>
        <w:ind w:left="709"/>
      </w:pPr>
      <w:bookmarkStart w:id="74" w:name="_Toc80305202"/>
      <w:r>
        <w:t>Zakres migrowanych danych</w:t>
      </w:r>
      <w:bookmarkEnd w:id="74"/>
      <w:r>
        <w:t xml:space="preserve"> </w:t>
      </w:r>
    </w:p>
    <w:p w14:paraId="08B706E4" w14:textId="54001215" w:rsidR="00E64245" w:rsidRDefault="00E64245" w:rsidP="00E64245">
      <w:p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ind w:left="0" w:firstLine="0"/>
      </w:pPr>
      <w:r>
        <w:tab/>
        <w:t>W terminie 5 dni roboczych po podpisaniu Umowy Zamawiający przekaże Wykonawcy zestawienie danych, dla których Wykonawca zobligowany będzie do przeprowadzenia migracji danych oraz opracowania mechanizmów do aktualizacji danych (funkcjonalność Systemu Obsługi Inwestora), a także fizyczne zestawy/zbiory danych. Fragment zestawienia</w:t>
      </w:r>
      <w:r w:rsidR="008F3D5F">
        <w:t xml:space="preserve"> danych,</w:t>
      </w:r>
      <w:r>
        <w:t xml:space="preserve"> </w:t>
      </w:r>
      <w:r w:rsidR="008F3D5F">
        <w:t>jakie zostanie przekazane Wykonawcy.</w:t>
      </w:r>
    </w:p>
    <w:p w14:paraId="2CE3D9D1" w14:textId="77777777" w:rsidR="00653D38" w:rsidRPr="0036574B" w:rsidRDefault="00653D38" w:rsidP="00653D38">
      <w:pPr>
        <w:tabs>
          <w:tab w:val="left" w:pos="851"/>
        </w:tabs>
        <w:spacing w:before="240" w:after="240"/>
        <w:ind w:left="0" w:firstLine="709"/>
        <w:rPr>
          <w:rFonts w:asciiTheme="minorHAnsi" w:hAnsiTheme="minorHAnsi" w:cstheme="minorBidi"/>
        </w:rPr>
      </w:pPr>
      <w:r w:rsidRPr="04B00A9C">
        <w:rPr>
          <w:rFonts w:asciiTheme="minorHAnsi" w:hAnsiTheme="minorHAnsi" w:cstheme="minorBidi"/>
        </w:rPr>
        <w:t>Dane, które podlegać będą migracji będą mieć charakter danych przestrzennych i nie przestrzennych i będą to w szczególności:</w:t>
      </w:r>
    </w:p>
    <w:p w14:paraId="3C27F317" w14:textId="77777777" w:rsidR="00653D38" w:rsidRPr="0036574B" w:rsidRDefault="00653D38" w:rsidP="00653D38">
      <w:pPr>
        <w:numPr>
          <w:ilvl w:val="0"/>
          <w:numId w:val="16"/>
        </w:numPr>
        <w:tabs>
          <w:tab w:val="left" w:pos="851"/>
        </w:tabs>
        <w:spacing w:before="240" w:after="0"/>
        <w:ind w:hanging="153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dane o terenach i nieruchomościach inwestycyjnych,</w:t>
      </w:r>
    </w:p>
    <w:p w14:paraId="63A5987A" w14:textId="77777777" w:rsidR="00653D38" w:rsidRPr="0036574B" w:rsidRDefault="00653D38" w:rsidP="00653D38">
      <w:pPr>
        <w:numPr>
          <w:ilvl w:val="0"/>
          <w:numId w:val="16"/>
        </w:numPr>
        <w:tabs>
          <w:tab w:val="left" w:pos="851"/>
        </w:tabs>
        <w:spacing w:after="0"/>
        <w:ind w:hanging="153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lastRenderedPageBreak/>
        <w:t>dane o obiektach/zjawiskach wpływających na atrakcyjność terenów inwestycyjnych (np. lokalizacje firm w podziale na branże, lokalizacje obiektów biurowych, przebiegi sieci drogowej i kolejowej oraz sieci uzbrojenia terenu), w tym zależności między obiektami (informacje o obiektach powiązanych z danym obiektem),</w:t>
      </w:r>
    </w:p>
    <w:p w14:paraId="62D75DAE" w14:textId="77777777" w:rsidR="00653D38" w:rsidRPr="0036574B" w:rsidRDefault="00653D38" w:rsidP="00653D38">
      <w:pPr>
        <w:numPr>
          <w:ilvl w:val="0"/>
          <w:numId w:val="16"/>
        </w:numPr>
        <w:tabs>
          <w:tab w:val="left" w:pos="851"/>
        </w:tabs>
        <w:spacing w:after="0"/>
        <w:ind w:hanging="153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 xml:space="preserve">dane </w:t>
      </w:r>
      <w:r>
        <w:rPr>
          <w:rFonts w:asciiTheme="minorHAnsi" w:hAnsiTheme="minorHAnsi" w:cstheme="minorHAnsi"/>
        </w:rPr>
        <w:t>gospodarcze</w:t>
      </w:r>
    </w:p>
    <w:p w14:paraId="7B31C27C" w14:textId="77777777" w:rsidR="00653D38" w:rsidRPr="0036574B" w:rsidRDefault="00653D38" w:rsidP="00653D38">
      <w:pPr>
        <w:numPr>
          <w:ilvl w:val="0"/>
          <w:numId w:val="16"/>
        </w:numPr>
        <w:tabs>
          <w:tab w:val="left" w:pos="851"/>
        </w:tabs>
        <w:spacing w:after="240"/>
        <w:ind w:hanging="153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dane statystyczne wpływające na atrakcyjność inwestycyjną regionu.</w:t>
      </w:r>
    </w:p>
    <w:p w14:paraId="3EFF0CED" w14:textId="77777777" w:rsidR="00653D38" w:rsidRDefault="00653D38" w:rsidP="00653D38">
      <w:pPr>
        <w:tabs>
          <w:tab w:val="left" w:pos="851"/>
        </w:tabs>
        <w:spacing w:before="240" w:after="240"/>
        <w:ind w:left="0" w:firstLine="720"/>
        <w:rPr>
          <w:rFonts w:asciiTheme="minorHAnsi" w:hAnsiTheme="minorHAnsi" w:cstheme="minorBidi"/>
        </w:rPr>
      </w:pPr>
      <w:r w:rsidRPr="04B00A9C">
        <w:rPr>
          <w:rFonts w:asciiTheme="minorHAnsi" w:hAnsiTheme="minorHAnsi" w:cstheme="minorBidi"/>
        </w:rPr>
        <w:t>Dane podlegające migracji będą dotyczyć następujących kategorii tematycznych:</w:t>
      </w:r>
    </w:p>
    <w:p w14:paraId="05630942" w14:textId="2A3F171D" w:rsidR="00653D38" w:rsidRDefault="00653D38" w:rsidP="003966D4">
      <w:pPr>
        <w:pStyle w:val="Akapitzlist"/>
        <w:numPr>
          <w:ilvl w:val="1"/>
          <w:numId w:val="86"/>
        </w:numPr>
        <w:tabs>
          <w:tab w:val="left" w:pos="851"/>
        </w:tabs>
        <w:spacing w:before="240" w:after="240"/>
      </w:pPr>
      <w:r w:rsidRPr="04B00A9C">
        <w:rPr>
          <w:rFonts w:asciiTheme="minorHAnsi" w:hAnsiTheme="minorHAnsi" w:cstheme="minorBidi"/>
        </w:rPr>
        <w:t>Transport</w:t>
      </w:r>
      <w:r w:rsidR="006F5AD0">
        <w:rPr>
          <w:rFonts w:asciiTheme="minorHAnsi" w:hAnsiTheme="minorHAnsi" w:cstheme="minorBidi"/>
        </w:rPr>
        <w:t xml:space="preserve"> -</w:t>
      </w:r>
      <w:r w:rsidR="00C873F8">
        <w:rPr>
          <w:rFonts w:asciiTheme="minorHAnsi" w:hAnsiTheme="minorHAnsi" w:cstheme="minorBidi"/>
        </w:rPr>
        <w:t xml:space="preserve"> około</w:t>
      </w:r>
      <w:r w:rsidR="006F5AD0">
        <w:rPr>
          <w:rFonts w:asciiTheme="minorHAnsi" w:hAnsiTheme="minorHAnsi" w:cstheme="minorBidi"/>
        </w:rPr>
        <w:t xml:space="preserve"> 5 klas obiektów, s</w:t>
      </w:r>
      <w:r w:rsidR="006F5AD0" w:rsidRPr="04B00A9C">
        <w:rPr>
          <w:rFonts w:asciiTheme="minorHAnsi" w:hAnsiTheme="minorHAnsi" w:cstheme="minorBidi"/>
        </w:rPr>
        <w:t>zacunkowa liczba atrybutów: 4</w:t>
      </w:r>
      <w:r w:rsidR="006F5AD0">
        <w:rPr>
          <w:rFonts w:asciiTheme="minorHAnsi" w:hAnsiTheme="minorHAnsi" w:cstheme="minorBidi"/>
        </w:rPr>
        <w:t>0;</w:t>
      </w:r>
    </w:p>
    <w:p w14:paraId="2C68086E" w14:textId="37F913F9" w:rsidR="00653D38" w:rsidRDefault="00653D38" w:rsidP="003966D4">
      <w:pPr>
        <w:pStyle w:val="Akapitzlist"/>
        <w:numPr>
          <w:ilvl w:val="1"/>
          <w:numId w:val="86"/>
        </w:numPr>
        <w:tabs>
          <w:tab w:val="left" w:pos="851"/>
        </w:tabs>
        <w:spacing w:before="240" w:after="240"/>
      </w:pPr>
      <w:r w:rsidRPr="04B00A9C">
        <w:rPr>
          <w:rFonts w:asciiTheme="minorHAnsi" w:hAnsiTheme="minorHAnsi" w:cstheme="minorBidi"/>
        </w:rPr>
        <w:t xml:space="preserve">Nieruchomości </w:t>
      </w:r>
      <w:r w:rsidR="006F5AD0">
        <w:rPr>
          <w:rFonts w:asciiTheme="minorHAnsi" w:hAnsiTheme="minorHAnsi" w:cstheme="minorBidi"/>
        </w:rPr>
        <w:t>-</w:t>
      </w:r>
      <w:r w:rsidR="00C873F8">
        <w:rPr>
          <w:rFonts w:asciiTheme="minorHAnsi" w:hAnsiTheme="minorHAnsi" w:cstheme="minorBidi"/>
        </w:rPr>
        <w:t xml:space="preserve"> około</w:t>
      </w:r>
      <w:r w:rsidR="006F5AD0">
        <w:rPr>
          <w:rFonts w:asciiTheme="minorHAnsi" w:hAnsiTheme="minorHAnsi" w:cstheme="minorBidi"/>
        </w:rPr>
        <w:t xml:space="preserve"> 5 klas obiektów, s</w:t>
      </w:r>
      <w:r w:rsidR="006F5AD0" w:rsidRPr="04B00A9C">
        <w:rPr>
          <w:rFonts w:asciiTheme="minorHAnsi" w:hAnsiTheme="minorHAnsi" w:cstheme="minorBidi"/>
        </w:rPr>
        <w:t>zacunkowa liczba atrybutów:</w:t>
      </w:r>
      <w:r w:rsidR="006F5AD0">
        <w:rPr>
          <w:rFonts w:asciiTheme="minorHAnsi" w:hAnsiTheme="minorHAnsi" w:cstheme="minorBidi"/>
        </w:rPr>
        <w:t xml:space="preserve"> 82;</w:t>
      </w:r>
    </w:p>
    <w:p w14:paraId="7238BC74" w14:textId="5C8527F1" w:rsidR="00653D38" w:rsidRDefault="00653D38" w:rsidP="00653D38">
      <w:pPr>
        <w:pStyle w:val="Akapitzlist"/>
        <w:numPr>
          <w:ilvl w:val="1"/>
          <w:numId w:val="86"/>
        </w:numPr>
        <w:tabs>
          <w:tab w:val="left" w:pos="851"/>
        </w:tabs>
        <w:spacing w:before="240" w:after="240"/>
        <w:rPr>
          <w:rFonts w:asciiTheme="minorHAnsi" w:eastAsiaTheme="minorEastAsia" w:hAnsiTheme="minorHAnsi" w:cstheme="minorBidi"/>
        </w:rPr>
      </w:pPr>
      <w:r w:rsidRPr="04B00A9C">
        <w:rPr>
          <w:rFonts w:asciiTheme="minorHAnsi" w:hAnsiTheme="minorHAnsi" w:cstheme="minorBidi"/>
        </w:rPr>
        <w:t xml:space="preserve">Demografia </w:t>
      </w:r>
      <w:r w:rsidR="00C873F8">
        <w:rPr>
          <w:rFonts w:asciiTheme="minorHAnsi" w:hAnsiTheme="minorHAnsi" w:cstheme="minorBidi"/>
        </w:rPr>
        <w:t>–</w:t>
      </w:r>
      <w:r w:rsidR="006F5AD0">
        <w:rPr>
          <w:rFonts w:asciiTheme="minorHAnsi" w:hAnsiTheme="minorHAnsi" w:cstheme="minorBidi"/>
        </w:rPr>
        <w:t xml:space="preserve"> </w:t>
      </w:r>
      <w:r w:rsidR="00C873F8">
        <w:rPr>
          <w:rFonts w:asciiTheme="minorHAnsi" w:hAnsiTheme="minorHAnsi" w:cstheme="minorBidi"/>
        </w:rPr>
        <w:t xml:space="preserve">około </w:t>
      </w:r>
      <w:r w:rsidR="006F5AD0">
        <w:rPr>
          <w:rFonts w:asciiTheme="minorHAnsi" w:hAnsiTheme="minorHAnsi" w:cstheme="minorBidi"/>
        </w:rPr>
        <w:t>5 klas obiektów, s</w:t>
      </w:r>
      <w:r w:rsidR="006F5AD0" w:rsidRPr="04B00A9C">
        <w:rPr>
          <w:rFonts w:asciiTheme="minorHAnsi" w:hAnsiTheme="minorHAnsi" w:cstheme="minorBidi"/>
        </w:rPr>
        <w:t>zacunkowa liczba atrybutów:</w:t>
      </w:r>
      <w:r w:rsidR="006F5AD0">
        <w:rPr>
          <w:rFonts w:asciiTheme="minorHAnsi" w:hAnsiTheme="minorHAnsi" w:cstheme="minorBidi"/>
        </w:rPr>
        <w:t xml:space="preserve"> 10;</w:t>
      </w:r>
    </w:p>
    <w:p w14:paraId="0B428594" w14:textId="7B5A26A8" w:rsidR="00653D38" w:rsidRDefault="00653D38" w:rsidP="00653D38">
      <w:pPr>
        <w:pStyle w:val="Akapitzlist"/>
        <w:numPr>
          <w:ilvl w:val="1"/>
          <w:numId w:val="86"/>
        </w:numPr>
        <w:tabs>
          <w:tab w:val="left" w:pos="851"/>
        </w:tabs>
        <w:spacing w:before="240" w:after="240"/>
      </w:pPr>
      <w:r w:rsidRPr="04B00A9C">
        <w:rPr>
          <w:rFonts w:asciiTheme="minorHAnsi" w:hAnsiTheme="minorHAnsi" w:cstheme="minorBidi"/>
        </w:rPr>
        <w:t xml:space="preserve">Finanse / Ekonomia </w:t>
      </w:r>
      <w:r w:rsidR="00C873F8">
        <w:rPr>
          <w:rFonts w:asciiTheme="minorHAnsi" w:hAnsiTheme="minorHAnsi" w:cstheme="minorBidi"/>
        </w:rPr>
        <w:t>–</w:t>
      </w:r>
      <w:r w:rsidR="006F5AD0">
        <w:rPr>
          <w:rFonts w:asciiTheme="minorHAnsi" w:hAnsiTheme="minorHAnsi" w:cstheme="minorBidi"/>
        </w:rPr>
        <w:t xml:space="preserve"> </w:t>
      </w:r>
      <w:r w:rsidR="00C873F8">
        <w:rPr>
          <w:rFonts w:asciiTheme="minorHAnsi" w:hAnsiTheme="minorHAnsi" w:cstheme="minorBidi"/>
        </w:rPr>
        <w:t xml:space="preserve">około </w:t>
      </w:r>
      <w:r w:rsidR="006F5AD0">
        <w:rPr>
          <w:rFonts w:asciiTheme="minorHAnsi" w:hAnsiTheme="minorHAnsi" w:cstheme="minorBidi"/>
        </w:rPr>
        <w:t>7 klas obiektów, s</w:t>
      </w:r>
      <w:r w:rsidR="006F5AD0" w:rsidRPr="04B00A9C">
        <w:rPr>
          <w:rFonts w:asciiTheme="minorHAnsi" w:hAnsiTheme="minorHAnsi" w:cstheme="minorBidi"/>
        </w:rPr>
        <w:t>zacunkowa liczba atrybutów:</w:t>
      </w:r>
      <w:r w:rsidR="006F5AD0">
        <w:rPr>
          <w:rFonts w:asciiTheme="minorHAnsi" w:hAnsiTheme="minorHAnsi" w:cstheme="minorBidi"/>
        </w:rPr>
        <w:t xml:space="preserve"> 49;</w:t>
      </w:r>
    </w:p>
    <w:p w14:paraId="20DD2A81" w14:textId="4C8A00A1" w:rsidR="00653D38" w:rsidRDefault="00653D38" w:rsidP="00653D38">
      <w:pPr>
        <w:pStyle w:val="Akapitzlist"/>
        <w:numPr>
          <w:ilvl w:val="1"/>
          <w:numId w:val="86"/>
        </w:numPr>
        <w:tabs>
          <w:tab w:val="left" w:pos="851"/>
        </w:tabs>
        <w:spacing w:before="240" w:after="240"/>
      </w:pPr>
      <w:r w:rsidRPr="04B00A9C">
        <w:rPr>
          <w:rFonts w:asciiTheme="minorHAnsi" w:hAnsiTheme="minorHAnsi" w:cstheme="minorBidi"/>
        </w:rPr>
        <w:t xml:space="preserve">Bezrobocie i rynek pracy </w:t>
      </w:r>
      <w:r w:rsidR="00C873F8">
        <w:rPr>
          <w:rFonts w:asciiTheme="minorHAnsi" w:hAnsiTheme="minorHAnsi" w:cstheme="minorBidi"/>
        </w:rPr>
        <w:t>–</w:t>
      </w:r>
      <w:r w:rsidR="006F5AD0">
        <w:rPr>
          <w:rFonts w:asciiTheme="minorHAnsi" w:hAnsiTheme="minorHAnsi" w:cstheme="minorBidi"/>
        </w:rPr>
        <w:t xml:space="preserve"> </w:t>
      </w:r>
      <w:r w:rsidR="00C873F8">
        <w:rPr>
          <w:rFonts w:asciiTheme="minorHAnsi" w:hAnsiTheme="minorHAnsi" w:cstheme="minorBidi"/>
        </w:rPr>
        <w:t xml:space="preserve">około </w:t>
      </w:r>
      <w:r w:rsidR="006F5AD0">
        <w:rPr>
          <w:rFonts w:asciiTheme="minorHAnsi" w:hAnsiTheme="minorHAnsi" w:cstheme="minorBidi"/>
        </w:rPr>
        <w:t>5 klas obiektów, s</w:t>
      </w:r>
      <w:r w:rsidR="006F5AD0" w:rsidRPr="04B00A9C">
        <w:rPr>
          <w:rFonts w:asciiTheme="minorHAnsi" w:hAnsiTheme="minorHAnsi" w:cstheme="minorBidi"/>
        </w:rPr>
        <w:t>zacunkowa liczba atrybutów:</w:t>
      </w:r>
      <w:r w:rsidR="006F5AD0">
        <w:rPr>
          <w:rFonts w:asciiTheme="minorHAnsi" w:hAnsiTheme="minorHAnsi" w:cstheme="minorBidi"/>
        </w:rPr>
        <w:t xml:space="preserve"> 20;</w:t>
      </w:r>
    </w:p>
    <w:p w14:paraId="07D07E25" w14:textId="26DF8FDC" w:rsidR="00653D38" w:rsidRDefault="00653D38" w:rsidP="00653D38">
      <w:pPr>
        <w:pStyle w:val="Akapitzlist"/>
        <w:numPr>
          <w:ilvl w:val="1"/>
          <w:numId w:val="86"/>
        </w:numPr>
        <w:tabs>
          <w:tab w:val="left" w:pos="851"/>
        </w:tabs>
        <w:spacing w:before="240" w:after="240"/>
      </w:pPr>
      <w:r w:rsidRPr="04B00A9C">
        <w:rPr>
          <w:rFonts w:asciiTheme="minorHAnsi" w:hAnsiTheme="minorHAnsi" w:cstheme="minorBidi"/>
        </w:rPr>
        <w:t xml:space="preserve">Turystyka </w:t>
      </w:r>
      <w:r w:rsidR="006F5AD0">
        <w:rPr>
          <w:rFonts w:asciiTheme="minorHAnsi" w:hAnsiTheme="minorHAnsi" w:cstheme="minorBidi"/>
        </w:rPr>
        <w:t>-</w:t>
      </w:r>
      <w:r w:rsidR="00C873F8">
        <w:rPr>
          <w:rFonts w:asciiTheme="minorHAnsi" w:hAnsiTheme="minorHAnsi" w:cstheme="minorBidi"/>
        </w:rPr>
        <w:t xml:space="preserve"> około</w:t>
      </w:r>
      <w:r w:rsidR="006F5AD0">
        <w:rPr>
          <w:rFonts w:asciiTheme="minorHAnsi" w:hAnsiTheme="minorHAnsi" w:cstheme="minorBidi"/>
        </w:rPr>
        <w:t xml:space="preserve"> 3 klasy obiektów, s</w:t>
      </w:r>
      <w:r w:rsidR="006F5AD0" w:rsidRPr="04B00A9C">
        <w:rPr>
          <w:rFonts w:asciiTheme="minorHAnsi" w:hAnsiTheme="minorHAnsi" w:cstheme="minorBidi"/>
        </w:rPr>
        <w:t>zacunkowa liczba atrybutów:</w:t>
      </w:r>
      <w:r w:rsidR="006F5AD0">
        <w:rPr>
          <w:rFonts w:asciiTheme="minorHAnsi" w:hAnsiTheme="minorHAnsi" w:cstheme="minorBidi"/>
        </w:rPr>
        <w:t xml:space="preserve"> 11;</w:t>
      </w:r>
    </w:p>
    <w:p w14:paraId="46F113E8" w14:textId="163628F6" w:rsidR="00653D38" w:rsidRDefault="00653D38" w:rsidP="00653D38">
      <w:pPr>
        <w:pStyle w:val="Akapitzlist"/>
        <w:numPr>
          <w:ilvl w:val="1"/>
          <w:numId w:val="86"/>
        </w:numPr>
        <w:tabs>
          <w:tab w:val="left" w:pos="851"/>
        </w:tabs>
        <w:spacing w:before="240" w:after="240"/>
      </w:pPr>
      <w:r w:rsidRPr="04B00A9C">
        <w:rPr>
          <w:rFonts w:asciiTheme="minorHAnsi" w:hAnsiTheme="minorHAnsi" w:cstheme="minorBidi"/>
        </w:rPr>
        <w:t xml:space="preserve">Działalność gospodarcza </w:t>
      </w:r>
      <w:r w:rsidR="006F5AD0">
        <w:rPr>
          <w:rFonts w:asciiTheme="minorHAnsi" w:hAnsiTheme="minorHAnsi" w:cstheme="minorBidi"/>
        </w:rPr>
        <w:t xml:space="preserve">– </w:t>
      </w:r>
      <w:r w:rsidR="00C873F8">
        <w:rPr>
          <w:rFonts w:asciiTheme="minorHAnsi" w:hAnsiTheme="minorHAnsi" w:cstheme="minorBidi"/>
        </w:rPr>
        <w:t xml:space="preserve">około </w:t>
      </w:r>
      <w:r w:rsidR="006F5AD0">
        <w:rPr>
          <w:rFonts w:asciiTheme="minorHAnsi" w:hAnsiTheme="minorHAnsi" w:cstheme="minorBidi"/>
        </w:rPr>
        <w:t>3 klasy obiektów, s</w:t>
      </w:r>
      <w:r w:rsidR="006F5AD0" w:rsidRPr="04B00A9C">
        <w:rPr>
          <w:rFonts w:asciiTheme="minorHAnsi" w:hAnsiTheme="minorHAnsi" w:cstheme="minorBidi"/>
        </w:rPr>
        <w:t xml:space="preserve">zacunkowa liczba atrybutów: </w:t>
      </w:r>
      <w:r w:rsidR="006F5AD0">
        <w:rPr>
          <w:rFonts w:asciiTheme="minorHAnsi" w:hAnsiTheme="minorHAnsi" w:cstheme="minorBidi"/>
        </w:rPr>
        <w:t>12;</w:t>
      </w:r>
    </w:p>
    <w:p w14:paraId="79374CA2" w14:textId="32F82601" w:rsidR="00653D38" w:rsidRPr="003966D4" w:rsidRDefault="00653D38" w:rsidP="00653D38">
      <w:pPr>
        <w:pStyle w:val="Akapitzlist"/>
        <w:numPr>
          <w:ilvl w:val="1"/>
          <w:numId w:val="86"/>
        </w:numPr>
        <w:tabs>
          <w:tab w:val="left" w:pos="851"/>
        </w:tabs>
        <w:spacing w:before="240" w:after="240"/>
      </w:pPr>
      <w:r w:rsidRPr="04B00A9C">
        <w:rPr>
          <w:rFonts w:asciiTheme="minorHAnsi" w:hAnsiTheme="minorHAnsi" w:cstheme="minorBidi"/>
        </w:rPr>
        <w:t>Baza firm</w:t>
      </w:r>
      <w:r w:rsidR="006F5AD0">
        <w:rPr>
          <w:rFonts w:asciiTheme="minorHAnsi" w:hAnsiTheme="minorHAnsi" w:cstheme="minorBidi"/>
        </w:rPr>
        <w:t xml:space="preserve"> – 1 klasa obiektów, s</w:t>
      </w:r>
      <w:r w:rsidR="006F5AD0" w:rsidRPr="04B00A9C">
        <w:rPr>
          <w:rFonts w:asciiTheme="minorHAnsi" w:hAnsiTheme="minorHAnsi" w:cstheme="minorBidi"/>
        </w:rPr>
        <w:t xml:space="preserve">zacunkowa liczba atrybutów: </w:t>
      </w:r>
      <w:r w:rsidR="006F5AD0">
        <w:rPr>
          <w:rFonts w:asciiTheme="minorHAnsi" w:hAnsiTheme="minorHAnsi" w:cstheme="minorBidi"/>
        </w:rPr>
        <w:t>21</w:t>
      </w:r>
    </w:p>
    <w:p w14:paraId="22805DB4" w14:textId="0A93003A" w:rsidR="004C1ABF" w:rsidRPr="003966D4" w:rsidRDefault="004C1ABF" w:rsidP="006F5AD0">
      <w:pPr>
        <w:pStyle w:val="Akapitzlist"/>
        <w:numPr>
          <w:ilvl w:val="1"/>
          <w:numId w:val="86"/>
        </w:numPr>
        <w:tabs>
          <w:tab w:val="left" w:pos="851"/>
        </w:tabs>
        <w:spacing w:before="240" w:after="240"/>
        <w:rPr>
          <w:rFonts w:eastAsiaTheme="minorEastAsia"/>
        </w:rPr>
      </w:pPr>
      <w:r>
        <w:rPr>
          <w:rFonts w:eastAsiaTheme="minorEastAsia"/>
        </w:rPr>
        <w:t>Dane sektorowe (</w:t>
      </w:r>
      <w:r w:rsidRPr="5DA83E2E">
        <w:t>ok</w:t>
      </w:r>
      <w:r w:rsidR="00196CA8">
        <w:t>oło</w:t>
      </w:r>
      <w:r w:rsidRPr="5DA83E2E">
        <w:t xml:space="preserve"> </w:t>
      </w:r>
      <w:r w:rsidR="00196CA8">
        <w:t>4</w:t>
      </w:r>
      <w:r w:rsidR="00B65C24">
        <w:t>1</w:t>
      </w:r>
      <w:r w:rsidR="00196CA8" w:rsidRPr="5DA83E2E">
        <w:t xml:space="preserve"> </w:t>
      </w:r>
      <w:r w:rsidRPr="5DA83E2E">
        <w:t xml:space="preserve">klas obiektów i </w:t>
      </w:r>
      <w:r w:rsidR="00196CA8" w:rsidRPr="5DA83E2E">
        <w:t>1</w:t>
      </w:r>
      <w:r w:rsidR="00196CA8">
        <w:t>4</w:t>
      </w:r>
      <w:r w:rsidR="00B65C24">
        <w:t>6</w:t>
      </w:r>
      <w:r w:rsidR="00196CA8" w:rsidRPr="5DA83E2E">
        <w:t xml:space="preserve"> </w:t>
      </w:r>
      <w:r w:rsidRPr="5DA83E2E">
        <w:t>atrybutów)</w:t>
      </w:r>
      <w:r>
        <w:t xml:space="preserve">, w tym </w:t>
      </w:r>
      <w:r w:rsidR="00417641">
        <w:t>klasy dotyczące</w:t>
      </w:r>
      <w:r>
        <w:t>:</w:t>
      </w:r>
    </w:p>
    <w:p w14:paraId="4190B417" w14:textId="06033E48" w:rsidR="00B65C24" w:rsidRDefault="00B65C24" w:rsidP="003966D4">
      <w:pPr>
        <w:pStyle w:val="Akapitzlist"/>
        <w:numPr>
          <w:ilvl w:val="2"/>
          <w:numId w:val="86"/>
        </w:numPr>
        <w:tabs>
          <w:tab w:val="left" w:pos="851"/>
        </w:tabs>
        <w:spacing w:before="240" w:after="24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Automotive</w:t>
      </w:r>
    </w:p>
    <w:p w14:paraId="3937897F" w14:textId="447C6AD7" w:rsidR="00653D38" w:rsidRDefault="00653D38" w:rsidP="003966D4">
      <w:pPr>
        <w:pStyle w:val="Akapitzlist"/>
        <w:numPr>
          <w:ilvl w:val="2"/>
          <w:numId w:val="86"/>
        </w:numPr>
        <w:tabs>
          <w:tab w:val="left" w:pos="851"/>
        </w:tabs>
        <w:spacing w:before="240" w:after="240"/>
        <w:rPr>
          <w:rFonts w:asciiTheme="minorHAnsi" w:hAnsiTheme="minorHAnsi" w:cstheme="minorBidi"/>
        </w:rPr>
      </w:pPr>
      <w:proofErr w:type="spellStart"/>
      <w:r w:rsidRPr="04B00A9C">
        <w:rPr>
          <w:rFonts w:asciiTheme="minorHAnsi" w:hAnsiTheme="minorHAnsi" w:cstheme="minorBidi"/>
        </w:rPr>
        <w:t>Shipbuilding</w:t>
      </w:r>
      <w:proofErr w:type="spellEnd"/>
      <w:r w:rsidR="00417641">
        <w:rPr>
          <w:rFonts w:asciiTheme="minorHAnsi" w:hAnsiTheme="minorHAnsi" w:cstheme="minorBidi"/>
        </w:rPr>
        <w:t>;</w:t>
      </w:r>
    </w:p>
    <w:p w14:paraId="0ED842CD" w14:textId="4A9924D6" w:rsidR="00653D38" w:rsidRDefault="00653D38" w:rsidP="003966D4">
      <w:pPr>
        <w:pStyle w:val="Akapitzlist"/>
        <w:numPr>
          <w:ilvl w:val="2"/>
          <w:numId w:val="86"/>
        </w:numPr>
        <w:tabs>
          <w:tab w:val="left" w:pos="851"/>
        </w:tabs>
        <w:spacing w:before="240" w:after="240"/>
        <w:rPr>
          <w:rFonts w:asciiTheme="minorHAnsi" w:hAnsiTheme="minorHAnsi" w:cstheme="minorBidi"/>
        </w:rPr>
      </w:pPr>
      <w:r w:rsidRPr="04B00A9C">
        <w:rPr>
          <w:rFonts w:asciiTheme="minorHAnsi" w:hAnsiTheme="minorHAnsi" w:cstheme="minorBidi"/>
        </w:rPr>
        <w:t>Energetyka</w:t>
      </w:r>
      <w:r w:rsidR="00417641">
        <w:rPr>
          <w:rFonts w:asciiTheme="minorHAnsi" w:hAnsiTheme="minorHAnsi" w:cstheme="minorBidi"/>
        </w:rPr>
        <w:t>;</w:t>
      </w:r>
    </w:p>
    <w:p w14:paraId="1987783C" w14:textId="3A2E7706" w:rsidR="00653D38" w:rsidRPr="0022683B" w:rsidRDefault="00653D38" w:rsidP="003966D4">
      <w:pPr>
        <w:pStyle w:val="Akapitzlist"/>
        <w:numPr>
          <w:ilvl w:val="2"/>
          <w:numId w:val="86"/>
        </w:numPr>
        <w:tabs>
          <w:tab w:val="left" w:pos="851"/>
        </w:tabs>
        <w:spacing w:before="240" w:after="240"/>
      </w:pPr>
      <w:r w:rsidRPr="04B00A9C">
        <w:rPr>
          <w:rFonts w:asciiTheme="minorHAnsi" w:hAnsiTheme="minorHAnsi" w:cstheme="minorBidi"/>
        </w:rPr>
        <w:t>Nowoczesne usługi dla biznesu</w:t>
      </w:r>
      <w:r w:rsidR="00417641">
        <w:rPr>
          <w:rFonts w:asciiTheme="minorHAnsi" w:hAnsiTheme="minorHAnsi" w:cstheme="minorBidi"/>
        </w:rPr>
        <w:t>;</w:t>
      </w:r>
    </w:p>
    <w:p w14:paraId="2399006A" w14:textId="0D81EF27" w:rsidR="00196CA8" w:rsidRPr="0022683B" w:rsidRDefault="00196CA8" w:rsidP="003966D4">
      <w:pPr>
        <w:pStyle w:val="Akapitzlist"/>
        <w:numPr>
          <w:ilvl w:val="2"/>
          <w:numId w:val="86"/>
        </w:numPr>
        <w:tabs>
          <w:tab w:val="left" w:pos="851"/>
        </w:tabs>
        <w:spacing w:before="240" w:after="240"/>
      </w:pPr>
      <w:r>
        <w:rPr>
          <w:rFonts w:asciiTheme="minorHAnsi" w:hAnsiTheme="minorHAnsi" w:cstheme="minorBidi"/>
        </w:rPr>
        <w:t>Elektronika</w:t>
      </w:r>
    </w:p>
    <w:p w14:paraId="4CC07499" w14:textId="74D4B488" w:rsidR="00196CA8" w:rsidRPr="0022683B" w:rsidRDefault="00196CA8" w:rsidP="003966D4">
      <w:pPr>
        <w:pStyle w:val="Akapitzlist"/>
        <w:numPr>
          <w:ilvl w:val="2"/>
          <w:numId w:val="86"/>
        </w:numPr>
        <w:tabs>
          <w:tab w:val="left" w:pos="851"/>
        </w:tabs>
        <w:spacing w:before="240" w:after="240"/>
      </w:pPr>
      <w:r>
        <w:rPr>
          <w:rFonts w:asciiTheme="minorHAnsi" w:hAnsiTheme="minorHAnsi" w:cstheme="minorBidi"/>
        </w:rPr>
        <w:t>Biotechnologia</w:t>
      </w:r>
    </w:p>
    <w:p w14:paraId="1F1EBE31" w14:textId="7B47DD44" w:rsidR="00196CA8" w:rsidRDefault="00196CA8" w:rsidP="003966D4">
      <w:pPr>
        <w:pStyle w:val="Akapitzlist"/>
        <w:numPr>
          <w:ilvl w:val="2"/>
          <w:numId w:val="86"/>
        </w:numPr>
        <w:tabs>
          <w:tab w:val="left" w:pos="851"/>
        </w:tabs>
        <w:spacing w:before="240" w:after="240"/>
      </w:pPr>
      <w:r>
        <w:rPr>
          <w:rFonts w:asciiTheme="minorHAnsi" w:hAnsiTheme="minorHAnsi" w:cstheme="minorBidi"/>
        </w:rPr>
        <w:t>inne</w:t>
      </w:r>
    </w:p>
    <w:p w14:paraId="578F4164" w14:textId="0F006A79" w:rsidR="00653D38" w:rsidRDefault="00653D38" w:rsidP="003966D4">
      <w:pPr>
        <w:pStyle w:val="Akapitzlist"/>
        <w:numPr>
          <w:ilvl w:val="1"/>
          <w:numId w:val="86"/>
        </w:numPr>
        <w:tabs>
          <w:tab w:val="left" w:pos="851"/>
        </w:tabs>
        <w:spacing w:before="240" w:after="240"/>
      </w:pPr>
      <w:r w:rsidRPr="04B00A9C">
        <w:rPr>
          <w:rFonts w:asciiTheme="minorHAnsi" w:hAnsiTheme="minorHAnsi" w:cstheme="minorBidi"/>
        </w:rPr>
        <w:t xml:space="preserve">Baza nieruchomości inwestycyjnych </w:t>
      </w:r>
      <w:r w:rsidR="00417641">
        <w:rPr>
          <w:rFonts w:asciiTheme="minorHAnsi" w:hAnsiTheme="minorHAnsi" w:cstheme="minorBidi"/>
        </w:rPr>
        <w:t xml:space="preserve">- 2 klasy obiektów, szacunkowa liczba atrybutów: </w:t>
      </w:r>
      <w:r w:rsidR="00C50395">
        <w:rPr>
          <w:rFonts w:asciiTheme="minorHAnsi" w:hAnsiTheme="minorHAnsi" w:cstheme="minorBidi"/>
        </w:rPr>
        <w:t>5</w:t>
      </w:r>
      <w:r w:rsidR="00196CA8">
        <w:rPr>
          <w:rFonts w:asciiTheme="minorHAnsi" w:hAnsiTheme="minorHAnsi" w:cstheme="minorBidi"/>
        </w:rPr>
        <w:t>5</w:t>
      </w:r>
      <w:r w:rsidR="00417641">
        <w:rPr>
          <w:rFonts w:asciiTheme="minorHAnsi" w:hAnsiTheme="minorHAnsi" w:cstheme="minorBidi"/>
        </w:rPr>
        <w:t>;</w:t>
      </w:r>
    </w:p>
    <w:p w14:paraId="1AF7616E" w14:textId="65EF29B7" w:rsidR="00653D38" w:rsidRDefault="00653D38" w:rsidP="003966D4">
      <w:pPr>
        <w:pStyle w:val="Akapitzlist"/>
        <w:numPr>
          <w:ilvl w:val="1"/>
          <w:numId w:val="86"/>
        </w:numPr>
        <w:tabs>
          <w:tab w:val="left" w:pos="851"/>
        </w:tabs>
        <w:spacing w:before="240" w:after="240"/>
      </w:pPr>
      <w:r w:rsidRPr="04B00A9C">
        <w:rPr>
          <w:rFonts w:asciiTheme="minorHAnsi" w:hAnsiTheme="minorHAnsi" w:cstheme="minorBidi"/>
        </w:rPr>
        <w:t xml:space="preserve">Instytucje technologiczne i wsparcia biznesu </w:t>
      </w:r>
      <w:r w:rsidR="00417641">
        <w:rPr>
          <w:rFonts w:asciiTheme="minorHAnsi" w:hAnsiTheme="minorHAnsi" w:cstheme="minorBidi"/>
        </w:rPr>
        <w:t>– 1 klasa obiektów, s</w:t>
      </w:r>
      <w:r w:rsidR="00417641" w:rsidRPr="04B00A9C">
        <w:rPr>
          <w:rFonts w:asciiTheme="minorHAnsi" w:hAnsiTheme="minorHAnsi" w:cstheme="minorBidi"/>
        </w:rPr>
        <w:t xml:space="preserve">zacunkowa liczba atrybutów: </w:t>
      </w:r>
      <w:r w:rsidR="00C50395">
        <w:rPr>
          <w:rFonts w:asciiTheme="minorHAnsi" w:hAnsiTheme="minorHAnsi" w:cstheme="minorBidi"/>
        </w:rPr>
        <w:t>7</w:t>
      </w:r>
      <w:r w:rsidR="00417641">
        <w:rPr>
          <w:rFonts w:asciiTheme="minorHAnsi" w:hAnsiTheme="minorHAnsi" w:cstheme="minorBidi"/>
        </w:rPr>
        <w:t>;</w:t>
      </w:r>
    </w:p>
    <w:p w14:paraId="1F616E16" w14:textId="20C66520" w:rsidR="00653D38" w:rsidRDefault="00653D38" w:rsidP="00653D38">
      <w:pPr>
        <w:pStyle w:val="Akapitzlist"/>
        <w:numPr>
          <w:ilvl w:val="1"/>
          <w:numId w:val="86"/>
        </w:numPr>
        <w:tabs>
          <w:tab w:val="left" w:pos="851"/>
        </w:tabs>
        <w:spacing w:before="240" w:after="240"/>
      </w:pPr>
      <w:r w:rsidRPr="04B00A9C">
        <w:rPr>
          <w:rFonts w:asciiTheme="minorHAnsi" w:hAnsiTheme="minorHAnsi" w:cstheme="minorBidi"/>
        </w:rPr>
        <w:t>Rankingi i nagrody</w:t>
      </w:r>
      <w:r w:rsidR="00196CA8">
        <w:rPr>
          <w:rFonts w:asciiTheme="minorHAnsi" w:hAnsiTheme="minorHAnsi" w:cstheme="minorBidi"/>
        </w:rPr>
        <w:t xml:space="preserve"> – około 2 klasy obiektów, szacunkowa liczba atrybutów: 14</w:t>
      </w:r>
    </w:p>
    <w:p w14:paraId="4162A278" w14:textId="76224DB2" w:rsidR="00653D38" w:rsidRPr="0022683B" w:rsidRDefault="00653D38" w:rsidP="003966D4">
      <w:pPr>
        <w:pStyle w:val="Akapitzlist"/>
        <w:numPr>
          <w:ilvl w:val="1"/>
          <w:numId w:val="86"/>
        </w:numPr>
        <w:tabs>
          <w:tab w:val="left" w:pos="851"/>
        </w:tabs>
        <w:spacing w:before="240" w:after="240"/>
      </w:pPr>
      <w:r w:rsidRPr="04B00A9C">
        <w:rPr>
          <w:rFonts w:asciiTheme="minorHAnsi" w:hAnsiTheme="minorHAnsi" w:cstheme="minorBidi"/>
        </w:rPr>
        <w:t xml:space="preserve">Edukacja i nauka </w:t>
      </w:r>
      <w:r w:rsidR="00196CA8">
        <w:rPr>
          <w:rFonts w:asciiTheme="minorHAnsi" w:hAnsiTheme="minorHAnsi" w:cstheme="minorBidi"/>
        </w:rPr>
        <w:t>–</w:t>
      </w:r>
      <w:r w:rsidR="00417641">
        <w:rPr>
          <w:rFonts w:asciiTheme="minorHAnsi" w:hAnsiTheme="minorHAnsi" w:cstheme="minorBidi"/>
        </w:rPr>
        <w:t xml:space="preserve"> </w:t>
      </w:r>
      <w:r w:rsidR="00196CA8">
        <w:rPr>
          <w:rFonts w:asciiTheme="minorHAnsi" w:hAnsiTheme="minorHAnsi" w:cstheme="minorBidi"/>
        </w:rPr>
        <w:t xml:space="preserve">około </w:t>
      </w:r>
      <w:r w:rsidR="00417641">
        <w:rPr>
          <w:rFonts w:asciiTheme="minorHAnsi" w:hAnsiTheme="minorHAnsi" w:cstheme="minorBidi"/>
        </w:rPr>
        <w:t>4 klasy obiektów, s</w:t>
      </w:r>
      <w:r w:rsidR="00417641" w:rsidRPr="04B00A9C">
        <w:rPr>
          <w:rFonts w:asciiTheme="minorHAnsi" w:hAnsiTheme="minorHAnsi" w:cstheme="minorBidi"/>
        </w:rPr>
        <w:t xml:space="preserve">zacunkowa liczba atrybutów: </w:t>
      </w:r>
      <w:r w:rsidR="00C50395">
        <w:rPr>
          <w:rFonts w:asciiTheme="minorHAnsi" w:hAnsiTheme="minorHAnsi" w:cstheme="minorBidi"/>
        </w:rPr>
        <w:t>40</w:t>
      </w:r>
      <w:r w:rsidR="00417641">
        <w:rPr>
          <w:rFonts w:asciiTheme="minorHAnsi" w:hAnsiTheme="minorHAnsi" w:cstheme="minorBidi"/>
        </w:rPr>
        <w:t>;</w:t>
      </w:r>
    </w:p>
    <w:p w14:paraId="1D916C33" w14:textId="06EB6F99" w:rsidR="00196CA8" w:rsidRDefault="00196CA8" w:rsidP="003966D4">
      <w:pPr>
        <w:pStyle w:val="Akapitzlist"/>
        <w:numPr>
          <w:ilvl w:val="1"/>
          <w:numId w:val="86"/>
        </w:numPr>
        <w:tabs>
          <w:tab w:val="left" w:pos="851"/>
        </w:tabs>
        <w:spacing w:before="240" w:after="240"/>
      </w:pPr>
      <w:r>
        <w:rPr>
          <w:rFonts w:asciiTheme="minorHAnsi" w:hAnsiTheme="minorHAnsi" w:cstheme="minorBidi"/>
        </w:rPr>
        <w:t>Projekty inwestycyjne – około 4 klasy obiektów, szacunkowa liczba atrybutów: 31</w:t>
      </w:r>
    </w:p>
    <w:p w14:paraId="10F1105E" w14:textId="093A3C65" w:rsidR="00653D38" w:rsidRDefault="00653D38" w:rsidP="003966D4">
      <w:pPr>
        <w:pStyle w:val="Akapitzlist"/>
        <w:numPr>
          <w:ilvl w:val="1"/>
          <w:numId w:val="86"/>
        </w:numPr>
        <w:tabs>
          <w:tab w:val="left" w:pos="851"/>
        </w:tabs>
        <w:spacing w:before="240" w:after="240"/>
      </w:pPr>
      <w:r w:rsidRPr="04B00A9C">
        <w:rPr>
          <w:rFonts w:asciiTheme="minorHAnsi" w:hAnsiTheme="minorHAnsi" w:cstheme="minorBidi"/>
        </w:rPr>
        <w:t xml:space="preserve">Wydarzenia </w:t>
      </w:r>
      <w:r w:rsidR="00417641">
        <w:rPr>
          <w:rFonts w:asciiTheme="minorHAnsi" w:hAnsiTheme="minorHAnsi" w:cstheme="minorBidi"/>
        </w:rPr>
        <w:t>– 2 klasy obiektów, s</w:t>
      </w:r>
      <w:r w:rsidR="00417641" w:rsidRPr="04B00A9C">
        <w:rPr>
          <w:rFonts w:asciiTheme="minorHAnsi" w:hAnsiTheme="minorHAnsi" w:cstheme="minorBidi"/>
        </w:rPr>
        <w:t xml:space="preserve">zacunkowa liczba atrybutów: </w:t>
      </w:r>
      <w:r w:rsidR="00C50395">
        <w:rPr>
          <w:rFonts w:asciiTheme="minorHAnsi" w:hAnsiTheme="minorHAnsi" w:cstheme="minorBidi"/>
        </w:rPr>
        <w:t>11</w:t>
      </w:r>
      <w:r w:rsidRPr="003966D4">
        <w:rPr>
          <w:rFonts w:asciiTheme="minorHAnsi" w:hAnsiTheme="minorHAnsi" w:cstheme="minorBidi"/>
        </w:rPr>
        <w:t>.</w:t>
      </w:r>
    </w:p>
    <w:p w14:paraId="0B0DA0F9" w14:textId="3FD1515B" w:rsidR="00653D38" w:rsidRDefault="00653D38" w:rsidP="00653D38">
      <w:pPr>
        <w:tabs>
          <w:tab w:val="left" w:pos="851"/>
        </w:tabs>
        <w:spacing w:before="240" w:after="240"/>
        <w:ind w:left="0" w:firstLine="720"/>
        <w:rPr>
          <w:rFonts w:asciiTheme="minorHAnsi" w:hAnsiTheme="minorHAnsi" w:cstheme="minorBidi"/>
        </w:rPr>
      </w:pPr>
      <w:r w:rsidRPr="04B00A9C">
        <w:rPr>
          <w:rFonts w:asciiTheme="minorHAnsi" w:hAnsiTheme="minorHAnsi" w:cstheme="minorBidi"/>
        </w:rPr>
        <w:t>Docelowa liczba kategorii tematycznych oraz klas obiektów może zostać zwiększona w wyniku prac nad projektem a tym samym zdefiniowania nowych źródeł danych.</w:t>
      </w:r>
      <w:r w:rsidR="00417641">
        <w:rPr>
          <w:rFonts w:asciiTheme="minorHAnsi" w:hAnsiTheme="minorHAnsi" w:cstheme="minorBidi"/>
        </w:rPr>
        <w:t xml:space="preserve"> Docelowe ilości mogą się zmienić maksymalnie o 20% względem podanych wartości.</w:t>
      </w:r>
    </w:p>
    <w:p w14:paraId="24E51420" w14:textId="77777777" w:rsidR="00653D38" w:rsidRDefault="00653D38" w:rsidP="00653D38">
      <w:pPr>
        <w:tabs>
          <w:tab w:val="left" w:pos="851"/>
        </w:tabs>
        <w:spacing w:before="240" w:after="240"/>
        <w:ind w:left="0" w:firstLine="720"/>
        <w:rPr>
          <w:rFonts w:asciiTheme="minorHAnsi" w:hAnsiTheme="minorHAnsi" w:cstheme="minorBidi"/>
        </w:rPr>
      </w:pPr>
      <w:r w:rsidRPr="04B00A9C">
        <w:rPr>
          <w:rFonts w:asciiTheme="minorHAnsi" w:hAnsiTheme="minorHAnsi" w:cstheme="minorBidi"/>
        </w:rPr>
        <w:t>Wykonawca zobowiązany będzie do przeprowadzenia migracji danych dla szacunkowej liczby:</w:t>
      </w:r>
    </w:p>
    <w:p w14:paraId="0341D4CA" w14:textId="4E9D1C12" w:rsidR="00653D38" w:rsidRDefault="00653D38" w:rsidP="00653D38">
      <w:pPr>
        <w:pStyle w:val="Akapitzlist"/>
        <w:numPr>
          <w:ilvl w:val="1"/>
          <w:numId w:val="85"/>
        </w:numPr>
        <w:tabs>
          <w:tab w:val="left" w:pos="851"/>
        </w:tabs>
        <w:spacing w:before="240" w:after="240"/>
        <w:rPr>
          <w:rFonts w:asciiTheme="minorHAnsi" w:eastAsiaTheme="minorEastAsia" w:hAnsiTheme="minorHAnsi" w:cstheme="minorBidi"/>
        </w:rPr>
      </w:pPr>
      <w:r w:rsidRPr="04B00A9C">
        <w:rPr>
          <w:rFonts w:asciiTheme="minorHAnsi" w:hAnsiTheme="minorHAnsi" w:cstheme="minorBidi"/>
        </w:rPr>
        <w:lastRenderedPageBreak/>
        <w:t xml:space="preserve"> </w:t>
      </w:r>
      <w:r w:rsidR="007C63F0">
        <w:rPr>
          <w:rFonts w:asciiTheme="minorHAnsi" w:hAnsiTheme="minorHAnsi" w:cstheme="minorBidi"/>
        </w:rPr>
        <w:t>90</w:t>
      </w:r>
      <w:r w:rsidR="007C63F0" w:rsidRPr="00C56A44">
        <w:rPr>
          <w:rFonts w:asciiTheme="minorHAnsi" w:hAnsiTheme="minorHAnsi"/>
        </w:rPr>
        <w:t xml:space="preserve"> </w:t>
      </w:r>
      <w:r w:rsidRPr="00C56A44">
        <w:rPr>
          <w:rFonts w:asciiTheme="minorHAnsi" w:hAnsiTheme="minorHAnsi"/>
        </w:rPr>
        <w:t>klas obiektów</w:t>
      </w:r>
      <w:r w:rsidRPr="04B00A9C">
        <w:rPr>
          <w:rFonts w:asciiTheme="minorHAnsi" w:hAnsiTheme="minorHAnsi"/>
        </w:rPr>
        <w:t>,</w:t>
      </w:r>
    </w:p>
    <w:p w14:paraId="0F8CEF99" w14:textId="21662F51" w:rsidR="00653D38" w:rsidRDefault="00B65C24" w:rsidP="00653D38">
      <w:pPr>
        <w:pStyle w:val="Akapitzlist"/>
        <w:numPr>
          <w:ilvl w:val="1"/>
          <w:numId w:val="85"/>
        </w:numPr>
        <w:tabs>
          <w:tab w:val="left" w:pos="851"/>
        </w:tabs>
        <w:spacing w:before="240" w:after="240"/>
      </w:pPr>
      <w:r w:rsidRPr="04B00A9C">
        <w:rPr>
          <w:rFonts w:asciiTheme="minorHAnsi" w:hAnsiTheme="minorHAnsi"/>
        </w:rPr>
        <w:t>5</w:t>
      </w:r>
      <w:r>
        <w:rPr>
          <w:rFonts w:asciiTheme="minorHAnsi" w:hAnsiTheme="minorHAnsi"/>
        </w:rPr>
        <w:t>49</w:t>
      </w:r>
      <w:r w:rsidRPr="04B00A9C">
        <w:rPr>
          <w:rFonts w:asciiTheme="minorHAnsi" w:hAnsiTheme="minorHAnsi"/>
        </w:rPr>
        <w:t xml:space="preserve"> </w:t>
      </w:r>
      <w:r w:rsidR="00653D38" w:rsidRPr="04B00A9C">
        <w:rPr>
          <w:rFonts w:asciiTheme="minorHAnsi" w:hAnsiTheme="minorHAnsi"/>
        </w:rPr>
        <w:t>atrybutów (łącznie).</w:t>
      </w:r>
    </w:p>
    <w:p w14:paraId="2CD08C7D" w14:textId="6831F8CF" w:rsidR="00653D38" w:rsidRDefault="00653D38" w:rsidP="00653D38">
      <w:pPr>
        <w:tabs>
          <w:tab w:val="left" w:pos="851"/>
        </w:tabs>
        <w:spacing w:before="240" w:after="240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Dane źródłowe podlegające migracji udostępnione zostaną w formatach określonych w Tabeli </w:t>
      </w: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REF _Ref79150764 \h </w:instrText>
      </w: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  <w:fldChar w:fldCharType="separate"/>
      </w:r>
      <w:r>
        <w:t xml:space="preserve">Tabela </w:t>
      </w:r>
      <w:r w:rsidRPr="04B00A9C">
        <w:rPr>
          <w:noProof/>
        </w:rPr>
        <w:t>1</w:t>
      </w:r>
      <w:r>
        <w:t xml:space="preserve"> Rodzaje źródeł danych i ich szacunkowa liczba</w:t>
      </w:r>
      <w:r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.</w:t>
      </w:r>
    </w:p>
    <w:p w14:paraId="57AA61F6" w14:textId="30FF9577" w:rsidR="00653D38" w:rsidRPr="0036574B" w:rsidRDefault="00653D38" w:rsidP="00653D38">
      <w:pPr>
        <w:tabs>
          <w:tab w:val="left" w:pos="851"/>
        </w:tabs>
        <w:spacing w:before="240" w:after="240"/>
        <w:ind w:left="0" w:firstLine="0"/>
        <w:rPr>
          <w:rFonts w:asciiTheme="minorHAnsi" w:hAnsiTheme="minorHAnsi" w:cstheme="minorHAnsi"/>
        </w:rPr>
      </w:pPr>
      <w:r w:rsidRPr="00BE5859">
        <w:rPr>
          <w:rFonts w:asciiTheme="minorHAnsi" w:hAnsiTheme="minorHAnsi" w:cstheme="minorHAnsi"/>
          <w:b/>
          <w:bCs/>
        </w:rPr>
        <w:t xml:space="preserve">Wszystkie wartości podane w poniższej tabeli są wartościami szacunkowymi, docelowo ilości mogą się zmienić </w:t>
      </w:r>
      <w:r w:rsidR="00417641">
        <w:rPr>
          <w:rFonts w:asciiTheme="minorHAnsi" w:hAnsiTheme="minorHAnsi" w:cstheme="minorHAnsi"/>
          <w:b/>
          <w:bCs/>
        </w:rPr>
        <w:t>maksymalnie</w:t>
      </w:r>
      <w:r w:rsidR="00417641" w:rsidRPr="00BE5859">
        <w:rPr>
          <w:rFonts w:asciiTheme="minorHAnsi" w:hAnsiTheme="minorHAnsi" w:cstheme="minorHAnsi"/>
          <w:b/>
          <w:bCs/>
        </w:rPr>
        <w:t xml:space="preserve"> </w:t>
      </w:r>
      <w:r w:rsidR="00A47A20">
        <w:rPr>
          <w:rFonts w:asciiTheme="minorHAnsi" w:hAnsiTheme="minorHAnsi" w:cstheme="minorHAnsi"/>
          <w:b/>
          <w:bCs/>
        </w:rPr>
        <w:t xml:space="preserve">o </w:t>
      </w:r>
      <w:r w:rsidRPr="00BE5859">
        <w:rPr>
          <w:rFonts w:asciiTheme="minorHAnsi" w:hAnsiTheme="minorHAnsi" w:cstheme="minorHAnsi"/>
          <w:b/>
          <w:bCs/>
        </w:rPr>
        <w:t>20% w stosunku do podanych wartości.</w:t>
      </w:r>
    </w:p>
    <w:p w14:paraId="3E7D104E" w14:textId="3BDC5D03" w:rsidR="00653D38" w:rsidRPr="005E2A00" w:rsidRDefault="00653D38" w:rsidP="00653D38">
      <w:pPr>
        <w:pStyle w:val="Legenda"/>
        <w:keepNext/>
        <w:ind w:left="0" w:firstLine="0"/>
        <w:rPr>
          <w:sz w:val="20"/>
          <w:szCs w:val="20"/>
        </w:rPr>
      </w:pPr>
      <w:bookmarkStart w:id="75" w:name="_Ref79150764"/>
      <w:r w:rsidRPr="005E2A00">
        <w:rPr>
          <w:sz w:val="20"/>
          <w:szCs w:val="20"/>
        </w:rPr>
        <w:t xml:space="preserve">Tabela </w:t>
      </w:r>
      <w:r w:rsidRPr="005E2A00">
        <w:rPr>
          <w:noProof/>
          <w:sz w:val="20"/>
          <w:szCs w:val="20"/>
        </w:rPr>
        <w:fldChar w:fldCharType="begin"/>
      </w:r>
      <w:r w:rsidRPr="005E2A00">
        <w:rPr>
          <w:noProof/>
          <w:sz w:val="20"/>
          <w:szCs w:val="20"/>
        </w:rPr>
        <w:instrText xml:space="preserve"> SEQ Tabela \* ARABIC </w:instrText>
      </w:r>
      <w:r w:rsidRPr="005E2A00">
        <w:rPr>
          <w:noProof/>
          <w:sz w:val="20"/>
          <w:szCs w:val="20"/>
        </w:rPr>
        <w:fldChar w:fldCharType="separate"/>
      </w:r>
      <w:r w:rsidRPr="005E2A00">
        <w:rPr>
          <w:noProof/>
          <w:sz w:val="20"/>
          <w:szCs w:val="20"/>
        </w:rPr>
        <w:t>1</w:t>
      </w:r>
      <w:r w:rsidRPr="005E2A00">
        <w:rPr>
          <w:noProof/>
          <w:sz w:val="20"/>
          <w:szCs w:val="20"/>
        </w:rPr>
        <w:fldChar w:fldCharType="end"/>
      </w:r>
      <w:r w:rsidRPr="005E2A00">
        <w:rPr>
          <w:sz w:val="20"/>
          <w:szCs w:val="20"/>
        </w:rPr>
        <w:t xml:space="preserve"> Rodzaje źródeł danych i ich szacunkowa liczba</w:t>
      </w:r>
      <w:bookmarkEnd w:id="75"/>
    </w:p>
    <w:tbl>
      <w:tblPr>
        <w:tblW w:w="86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977"/>
        <w:gridCol w:w="3402"/>
      </w:tblGrid>
      <w:tr w:rsidR="00653D38" w:rsidRPr="0036574B" w14:paraId="39547C6B" w14:textId="77777777" w:rsidTr="000E2E24">
        <w:trPr>
          <w:trHeight w:val="543"/>
        </w:trPr>
        <w:tc>
          <w:tcPr>
            <w:tcW w:w="22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7566D" w14:textId="77777777" w:rsidR="00653D38" w:rsidRPr="00065074" w:rsidRDefault="00653D38" w:rsidP="000E2E24">
            <w:pPr>
              <w:tabs>
                <w:tab w:val="left" w:pos="851"/>
              </w:tabs>
              <w:spacing w:before="240" w:after="0"/>
              <w:ind w:left="0" w:firstLine="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4B00A9C">
              <w:rPr>
                <w:rFonts w:asciiTheme="minorHAnsi" w:hAnsiTheme="minorHAnsi" w:cstheme="minorBidi"/>
                <w:b/>
                <w:bCs/>
              </w:rPr>
              <w:t>Rodzaj źródła</w:t>
            </w:r>
          </w:p>
        </w:tc>
        <w:tc>
          <w:tcPr>
            <w:tcW w:w="297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B887C" w14:textId="77777777" w:rsidR="00653D38" w:rsidRPr="00065074" w:rsidRDefault="00653D38" w:rsidP="000E2E24">
            <w:pPr>
              <w:tabs>
                <w:tab w:val="left" w:pos="851"/>
              </w:tabs>
              <w:spacing w:before="240" w:after="0"/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  <w:r w:rsidRPr="00065074">
              <w:rPr>
                <w:rFonts w:asciiTheme="minorHAnsi" w:hAnsiTheme="minorHAnsi" w:cstheme="minorHAnsi"/>
                <w:b/>
              </w:rPr>
              <w:t>Liczba plików/systemów źródłowych</w:t>
            </w:r>
          </w:p>
        </w:tc>
        <w:tc>
          <w:tcPr>
            <w:tcW w:w="3402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FE4AC" w14:textId="77777777" w:rsidR="00653D38" w:rsidRPr="00065074" w:rsidRDefault="00653D38" w:rsidP="000E2E24">
            <w:pPr>
              <w:tabs>
                <w:tab w:val="left" w:pos="851"/>
              </w:tabs>
              <w:spacing w:before="240" w:after="0"/>
              <w:ind w:left="0" w:firstLine="0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4B00A9C">
              <w:rPr>
                <w:rFonts w:asciiTheme="minorHAnsi" w:hAnsiTheme="minorHAnsi" w:cstheme="minorBidi"/>
                <w:b/>
                <w:bCs/>
              </w:rPr>
              <w:t>Liczba klas obiektów podlegających migracji</w:t>
            </w:r>
          </w:p>
        </w:tc>
      </w:tr>
      <w:tr w:rsidR="00653D38" w:rsidRPr="0036574B" w14:paraId="30D2672F" w14:textId="77777777" w:rsidTr="000E2E24">
        <w:trPr>
          <w:trHeight w:val="613"/>
        </w:trPr>
        <w:tc>
          <w:tcPr>
            <w:tcW w:w="2258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5D7DB" w14:textId="77777777" w:rsidR="00653D38" w:rsidRPr="00065074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065074">
              <w:rPr>
                <w:rFonts w:asciiTheme="minorHAnsi" w:hAnsiTheme="minorHAnsi" w:cstheme="minorHAnsi"/>
              </w:rPr>
              <w:t xml:space="preserve">Plik w formacie </w:t>
            </w:r>
            <w:proofErr w:type="spellStart"/>
            <w:r w:rsidRPr="00065074">
              <w:rPr>
                <w:rFonts w:asciiTheme="minorHAnsi" w:hAnsiTheme="minorHAnsi" w:cstheme="minorHAnsi"/>
              </w:rPr>
              <w:t>MSExcel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6D53C" w14:textId="77777777" w:rsidR="00653D38" w:rsidRPr="00C56A44" w:rsidRDefault="00653D38" w:rsidP="005E2A00">
            <w:pPr>
              <w:tabs>
                <w:tab w:val="left" w:pos="851"/>
              </w:tabs>
              <w:spacing w:before="240" w:after="0" w:line="240" w:lineRule="auto"/>
              <w:ind w:left="0" w:firstLine="1172"/>
            </w:pPr>
            <w:r w:rsidRPr="00C56A44">
              <w:rPr>
                <w:rFonts w:asciiTheme="minorHAnsi" w:hAnsiTheme="minorHAnsi" w:cstheme="minorBidi"/>
              </w:rPr>
              <w:t>30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F2F33" w14:textId="77777777" w:rsidR="00653D38" w:rsidRPr="00065074" w:rsidRDefault="00653D38" w:rsidP="005E2A00">
            <w:pPr>
              <w:tabs>
                <w:tab w:val="left" w:pos="851"/>
              </w:tabs>
              <w:spacing w:before="240" w:after="0" w:line="240" w:lineRule="auto"/>
              <w:ind w:left="0" w:firstLine="183"/>
              <w:jc w:val="center"/>
              <w:rPr>
                <w:rFonts w:asciiTheme="minorHAnsi" w:hAnsiTheme="minorHAnsi" w:cstheme="minorBidi"/>
              </w:rPr>
            </w:pPr>
            <w:r w:rsidRPr="04B00A9C">
              <w:rPr>
                <w:rFonts w:asciiTheme="minorHAnsi" w:hAnsiTheme="minorHAnsi" w:cstheme="minorBidi"/>
              </w:rPr>
              <w:t>50</w:t>
            </w:r>
          </w:p>
        </w:tc>
      </w:tr>
      <w:tr w:rsidR="00653D38" w:rsidRPr="0036574B" w14:paraId="4BC029B2" w14:textId="77777777" w:rsidTr="000E2E24">
        <w:trPr>
          <w:trHeight w:val="601"/>
        </w:trPr>
        <w:tc>
          <w:tcPr>
            <w:tcW w:w="2258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D3DA2" w14:textId="77777777" w:rsidR="00653D38" w:rsidRPr="00065074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065074">
              <w:rPr>
                <w:rFonts w:asciiTheme="minorHAnsi" w:hAnsiTheme="minorHAnsi" w:cstheme="minorHAnsi"/>
              </w:rPr>
              <w:t xml:space="preserve">Plik w formacie </w:t>
            </w:r>
            <w:proofErr w:type="spellStart"/>
            <w:r w:rsidRPr="00065074">
              <w:rPr>
                <w:rFonts w:asciiTheme="minorHAnsi" w:hAnsiTheme="minorHAnsi" w:cstheme="minorHAnsi"/>
              </w:rPr>
              <w:t>MSWord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2353C" w14:textId="2ECC089A" w:rsidR="00653D38" w:rsidRPr="00C56A44" w:rsidRDefault="004C1ABF" w:rsidP="005E2A00">
            <w:pPr>
              <w:tabs>
                <w:tab w:val="left" w:pos="851"/>
              </w:tabs>
              <w:spacing w:before="240" w:after="0" w:line="240" w:lineRule="auto"/>
              <w:ind w:left="0" w:firstLine="1172"/>
            </w:pPr>
            <w:r>
              <w:t>65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12047" w14:textId="211958E1" w:rsidR="00653D38" w:rsidRPr="00C56A44" w:rsidRDefault="004C1ABF" w:rsidP="005E2A00">
            <w:pPr>
              <w:tabs>
                <w:tab w:val="left" w:pos="851"/>
              </w:tabs>
              <w:spacing w:before="240" w:after="0" w:line="240" w:lineRule="auto"/>
              <w:ind w:left="0" w:firstLine="183"/>
              <w:jc w:val="center"/>
            </w:pPr>
            <w:r>
              <w:t>55</w:t>
            </w:r>
          </w:p>
        </w:tc>
      </w:tr>
      <w:tr w:rsidR="00653D38" w:rsidRPr="0036574B" w14:paraId="2480205E" w14:textId="77777777" w:rsidTr="000E2E24">
        <w:trPr>
          <w:trHeight w:val="447"/>
        </w:trPr>
        <w:tc>
          <w:tcPr>
            <w:tcW w:w="2258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C6CB4" w14:textId="77777777" w:rsidR="00653D38" w:rsidRPr="00065074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065074">
              <w:rPr>
                <w:rFonts w:asciiTheme="minorHAnsi" w:hAnsiTheme="minorHAnsi" w:cstheme="minorHAnsi"/>
              </w:rPr>
              <w:t>Plik w formacie PDF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30377" w14:textId="3CC88317" w:rsidR="00653D38" w:rsidRPr="00C56A44" w:rsidRDefault="004C1ABF" w:rsidP="005E2A00">
            <w:pPr>
              <w:tabs>
                <w:tab w:val="left" w:pos="851"/>
              </w:tabs>
              <w:spacing w:before="240" w:after="0" w:line="240" w:lineRule="auto"/>
              <w:ind w:left="0" w:firstLine="1172"/>
            </w:pPr>
            <w:r>
              <w:t>65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8D068" w14:textId="57404B6F" w:rsidR="00653D38" w:rsidRPr="00C56A44" w:rsidRDefault="004C1ABF" w:rsidP="005E2A00">
            <w:pPr>
              <w:tabs>
                <w:tab w:val="left" w:pos="851"/>
              </w:tabs>
              <w:spacing w:before="240" w:after="0" w:line="240" w:lineRule="auto"/>
              <w:ind w:left="0" w:firstLine="183"/>
              <w:jc w:val="center"/>
            </w:pPr>
            <w:r>
              <w:t>55</w:t>
            </w:r>
          </w:p>
        </w:tc>
      </w:tr>
      <w:tr w:rsidR="00653D38" w:rsidRPr="0036574B" w14:paraId="689C9CC1" w14:textId="711C1C21" w:rsidTr="000E2E24">
        <w:trPr>
          <w:trHeight w:val="599"/>
        </w:trPr>
        <w:tc>
          <w:tcPr>
            <w:tcW w:w="2258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66FEB" w14:textId="77777777" w:rsidR="00653D38" w:rsidRPr="00065074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065074">
              <w:rPr>
                <w:rFonts w:asciiTheme="minorHAnsi" w:hAnsiTheme="minorHAnsi" w:cstheme="minorHAnsi"/>
              </w:rPr>
              <w:t>Plik w formacie SHP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065F0" w14:textId="60231ADA" w:rsidR="00653D38" w:rsidRPr="00065074" w:rsidRDefault="00EF1EA4" w:rsidP="005E2A00">
            <w:pPr>
              <w:tabs>
                <w:tab w:val="left" w:pos="851"/>
              </w:tabs>
              <w:spacing w:before="240" w:after="0" w:line="240" w:lineRule="auto"/>
              <w:ind w:left="0" w:firstLine="1172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4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35A50" w14:textId="3DCA0E7D" w:rsidR="00653D38" w:rsidRPr="00065074" w:rsidRDefault="00EF1EA4" w:rsidP="005E2A00">
            <w:pPr>
              <w:tabs>
                <w:tab w:val="left" w:pos="851"/>
              </w:tabs>
              <w:spacing w:before="240" w:after="0" w:line="240" w:lineRule="auto"/>
              <w:ind w:left="0" w:firstLine="183"/>
              <w:jc w:val="center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4</w:t>
            </w:r>
          </w:p>
        </w:tc>
      </w:tr>
      <w:tr w:rsidR="00653D38" w:rsidRPr="0036574B" w14:paraId="1813F513" w14:textId="77777777" w:rsidTr="000E2E24">
        <w:trPr>
          <w:trHeight w:val="455"/>
        </w:trPr>
        <w:tc>
          <w:tcPr>
            <w:tcW w:w="2258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69551" w14:textId="77777777" w:rsidR="00653D38" w:rsidRPr="00065074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jc w:val="center"/>
              <w:rPr>
                <w:rFonts w:asciiTheme="minorHAnsi" w:hAnsiTheme="minorHAnsi" w:cstheme="minorBidi"/>
              </w:rPr>
            </w:pPr>
            <w:r w:rsidRPr="04B00A9C">
              <w:rPr>
                <w:rFonts w:asciiTheme="minorHAnsi" w:hAnsiTheme="minorHAnsi" w:cstheme="minorBidi"/>
              </w:rPr>
              <w:t>System zewnętrzny API / baza danych / OGC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B3245" w14:textId="77777777" w:rsidR="00653D38" w:rsidRPr="00C56A44" w:rsidRDefault="00653D38" w:rsidP="005E2A00">
            <w:pPr>
              <w:tabs>
                <w:tab w:val="left" w:pos="851"/>
              </w:tabs>
              <w:spacing w:before="240" w:after="0" w:line="240" w:lineRule="auto"/>
              <w:ind w:left="0" w:firstLine="1172"/>
            </w:pPr>
            <w:r w:rsidRPr="00C56A44">
              <w:rPr>
                <w:rFonts w:asciiTheme="minorHAnsi" w:hAnsiTheme="minorHAnsi" w:cstheme="minorBidi"/>
              </w:rPr>
              <w:t>43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465D8" w14:textId="77777777" w:rsidR="00653D38" w:rsidRPr="00065074" w:rsidRDefault="00653D38" w:rsidP="005E2A00">
            <w:pPr>
              <w:tabs>
                <w:tab w:val="left" w:pos="851"/>
              </w:tabs>
              <w:spacing w:before="240" w:after="0" w:line="240" w:lineRule="auto"/>
              <w:ind w:left="0" w:firstLine="183"/>
              <w:jc w:val="center"/>
            </w:pPr>
            <w:r w:rsidRPr="04B00A9C">
              <w:rPr>
                <w:rFonts w:asciiTheme="minorHAnsi" w:hAnsiTheme="minorHAnsi" w:cstheme="minorBidi"/>
              </w:rPr>
              <w:t>23</w:t>
            </w:r>
          </w:p>
        </w:tc>
      </w:tr>
    </w:tbl>
    <w:p w14:paraId="2ED5FFBD" w14:textId="77777777" w:rsidR="00653D38" w:rsidRDefault="00653D38" w:rsidP="00653D38"/>
    <w:p w14:paraId="62C0B1FA" w14:textId="77777777" w:rsidR="00653D38" w:rsidRPr="0036574B" w:rsidRDefault="00653D38" w:rsidP="00653D38">
      <w:pPr>
        <w:pStyle w:val="AVNagwek1nienumerowany"/>
        <w:numPr>
          <w:ilvl w:val="1"/>
          <w:numId w:val="3"/>
        </w:numPr>
        <w:tabs>
          <w:tab w:val="clear" w:pos="440"/>
          <w:tab w:val="clear" w:pos="720"/>
          <w:tab w:val="clear" w:pos="1320"/>
          <w:tab w:val="left" w:pos="1276"/>
        </w:tabs>
        <w:spacing w:line="276" w:lineRule="auto"/>
        <w:ind w:left="709"/>
      </w:pPr>
      <w:bookmarkStart w:id="76" w:name="_Toc80305203"/>
      <w:r w:rsidRPr="0036574B">
        <w:t>Integracja z systemami zewnętrznymi</w:t>
      </w:r>
      <w:bookmarkEnd w:id="76"/>
    </w:p>
    <w:p w14:paraId="1578A621" w14:textId="77777777" w:rsidR="00653D38" w:rsidRDefault="00653D38" w:rsidP="00653D38">
      <w:pPr>
        <w:tabs>
          <w:tab w:val="left" w:pos="851"/>
        </w:tabs>
        <w:spacing w:before="240" w:after="240"/>
        <w:ind w:left="0" w:firstLine="709"/>
        <w:rPr>
          <w:rFonts w:asciiTheme="minorHAnsi" w:hAnsiTheme="minorHAnsi" w:cstheme="minorBidi"/>
        </w:rPr>
      </w:pPr>
      <w:r w:rsidRPr="04B00A9C">
        <w:rPr>
          <w:rFonts w:asciiTheme="minorHAnsi" w:hAnsiTheme="minorHAnsi" w:cstheme="minorBidi"/>
        </w:rPr>
        <w:t xml:space="preserve">Wykonawca zobowiązany będzie do przeprowadzenia integracji Systemu Obsługi Inwestora z systemami zewnętrznymi. </w:t>
      </w:r>
    </w:p>
    <w:p w14:paraId="5089FF74" w14:textId="77777777" w:rsidR="00653D38" w:rsidRDefault="00653D38" w:rsidP="00653D38">
      <w:pPr>
        <w:tabs>
          <w:tab w:val="left" w:pos="851"/>
        </w:tabs>
        <w:spacing w:before="240" w:after="240"/>
        <w:ind w:left="0" w:firstLine="709"/>
        <w:rPr>
          <w:rFonts w:asciiTheme="minorHAnsi" w:hAnsiTheme="minorHAnsi" w:cstheme="minorBidi"/>
        </w:rPr>
      </w:pPr>
      <w:r w:rsidRPr="03F24F0D">
        <w:rPr>
          <w:rFonts w:asciiTheme="minorHAnsi" w:hAnsiTheme="minorHAnsi" w:cstheme="minorBidi"/>
        </w:rPr>
        <w:t>Wykonawca w wyniku przeprowadzonej analizy na etapie opracowania Dokumentacji Analitycznej określi metody integracji danych oraz przedstawi do akceptacji Zamawiającego szczegółową procedurę integracji z systemami źródłowymi.</w:t>
      </w:r>
    </w:p>
    <w:p w14:paraId="5919D935" w14:textId="7193D031" w:rsidR="00653D38" w:rsidRDefault="00653D38" w:rsidP="003966D4">
      <w:pPr>
        <w:tabs>
          <w:tab w:val="left" w:pos="851"/>
        </w:tabs>
        <w:spacing w:before="240" w:after="0" w:line="240" w:lineRule="auto"/>
        <w:ind w:left="0" w:firstLine="0"/>
        <w:rPr>
          <w:rFonts w:asciiTheme="minorHAnsi" w:hAnsiTheme="minorHAnsi" w:cstheme="minorBidi"/>
        </w:rPr>
      </w:pPr>
      <w:r w:rsidRPr="04B00A9C">
        <w:rPr>
          <w:rFonts w:asciiTheme="minorHAnsi" w:hAnsiTheme="minorHAnsi" w:cstheme="minorBidi"/>
        </w:rPr>
        <w:t>Listę przepływów danych z systemami udostępniającymi API zasilające prezentuje tabela poniżej:</w:t>
      </w:r>
    </w:p>
    <w:p w14:paraId="24A67789" w14:textId="77777777" w:rsidR="00854B60" w:rsidRDefault="00854B60" w:rsidP="00653D38">
      <w:pPr>
        <w:tabs>
          <w:tab w:val="left" w:pos="851"/>
        </w:tabs>
        <w:spacing w:before="240" w:after="240"/>
        <w:ind w:left="0" w:firstLine="0"/>
        <w:rPr>
          <w:rFonts w:asciiTheme="minorHAnsi" w:hAnsiTheme="minorHAnsi" w:cstheme="minorBidi"/>
        </w:rPr>
      </w:pPr>
    </w:p>
    <w:p w14:paraId="67DC5409" w14:textId="0A60FBA9" w:rsidR="00854B60" w:rsidRPr="005E2A00" w:rsidRDefault="00854B60" w:rsidP="00653D38">
      <w:pPr>
        <w:tabs>
          <w:tab w:val="left" w:pos="851"/>
        </w:tabs>
        <w:spacing w:before="240" w:after="240"/>
        <w:ind w:left="0" w:firstLine="0"/>
        <w:rPr>
          <w:rFonts w:asciiTheme="minorHAnsi" w:hAnsiTheme="minorHAnsi" w:cstheme="minorBidi"/>
          <w:i/>
          <w:iCs/>
        </w:rPr>
      </w:pPr>
      <w:r w:rsidRPr="005E2A00">
        <w:rPr>
          <w:rFonts w:asciiTheme="minorHAnsi" w:hAnsiTheme="minorHAnsi" w:cstheme="minorBidi"/>
          <w:i/>
          <w:iCs/>
          <w:sz w:val="20"/>
          <w:szCs w:val="20"/>
        </w:rPr>
        <w:lastRenderedPageBreak/>
        <w:t xml:space="preserve">Tabela </w:t>
      </w:r>
      <w:r w:rsidRPr="005E2A00">
        <w:rPr>
          <w:rFonts w:asciiTheme="minorHAnsi" w:hAnsiTheme="minorHAnsi" w:cstheme="minorBidi"/>
          <w:i/>
          <w:iCs/>
          <w:sz w:val="20"/>
          <w:szCs w:val="20"/>
        </w:rPr>
        <w:fldChar w:fldCharType="begin"/>
      </w:r>
      <w:r w:rsidRPr="005E2A00">
        <w:rPr>
          <w:rFonts w:asciiTheme="minorHAnsi" w:hAnsiTheme="minorHAnsi" w:cstheme="minorBidi"/>
          <w:i/>
          <w:iCs/>
          <w:sz w:val="20"/>
          <w:szCs w:val="20"/>
        </w:rPr>
        <w:instrText xml:space="preserve"> SEQ Tabela \* ARABIC </w:instrText>
      </w:r>
      <w:r w:rsidRPr="005E2A00">
        <w:rPr>
          <w:rFonts w:asciiTheme="minorHAnsi" w:hAnsiTheme="minorHAnsi" w:cstheme="minorBidi"/>
          <w:i/>
          <w:iCs/>
          <w:sz w:val="20"/>
          <w:szCs w:val="20"/>
        </w:rPr>
        <w:fldChar w:fldCharType="separate"/>
      </w:r>
      <w:r w:rsidRPr="005E2A00">
        <w:rPr>
          <w:rFonts w:asciiTheme="minorHAnsi" w:hAnsiTheme="minorHAnsi" w:cstheme="minorBidi"/>
          <w:i/>
          <w:iCs/>
          <w:sz w:val="20"/>
          <w:szCs w:val="20"/>
        </w:rPr>
        <w:t>2</w:t>
      </w:r>
      <w:r w:rsidRPr="005E2A00">
        <w:rPr>
          <w:rFonts w:asciiTheme="minorHAnsi" w:hAnsiTheme="minorHAnsi" w:cstheme="minorBidi"/>
          <w:i/>
          <w:iCs/>
          <w:sz w:val="20"/>
          <w:szCs w:val="20"/>
        </w:rPr>
        <w:fldChar w:fldCharType="end"/>
      </w:r>
      <w:r w:rsidRPr="005E2A00">
        <w:rPr>
          <w:rFonts w:asciiTheme="minorHAnsi" w:hAnsiTheme="minorHAnsi" w:cstheme="minorBidi"/>
          <w:i/>
          <w:iCs/>
          <w:sz w:val="20"/>
          <w:szCs w:val="20"/>
        </w:rPr>
        <w:t xml:space="preserve"> Integracja z systemami zewnętrznymi</w:t>
      </w:r>
    </w:p>
    <w:tbl>
      <w:tblPr>
        <w:tblW w:w="86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3897"/>
        <w:gridCol w:w="1518"/>
        <w:gridCol w:w="1305"/>
      </w:tblGrid>
      <w:tr w:rsidR="00653D38" w:rsidRPr="0036574B" w14:paraId="5CEA7773" w14:textId="77777777" w:rsidTr="000E2E24">
        <w:trPr>
          <w:trHeight w:val="765"/>
        </w:trPr>
        <w:tc>
          <w:tcPr>
            <w:tcW w:w="19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EBED0" w14:textId="77777777" w:rsidR="00653D38" w:rsidRPr="00065074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  <w:r w:rsidRPr="04B00A9C">
              <w:rPr>
                <w:i/>
                <w:iCs/>
                <w:noProof/>
                <w:color w:val="44546A" w:themeColor="text2"/>
                <w:sz w:val="18"/>
                <w:szCs w:val="18"/>
              </w:rPr>
              <w:fldChar w:fldCharType="begin"/>
            </w:r>
            <w:r w:rsidRPr="04B00A9C">
              <w:rPr>
                <w:noProof/>
              </w:rPr>
              <w:instrText xml:space="preserve"> SEQ Tabela \* ARABIC </w:instrText>
            </w:r>
            <w:r w:rsidR="00D930E6">
              <w:rPr>
                <w:i/>
                <w:iCs/>
                <w:noProof/>
                <w:color w:val="44546A" w:themeColor="text2"/>
                <w:sz w:val="18"/>
                <w:szCs w:val="18"/>
              </w:rPr>
              <w:fldChar w:fldCharType="separate"/>
            </w:r>
            <w:r w:rsidRPr="04B00A9C">
              <w:rPr>
                <w:i/>
                <w:iCs/>
                <w:noProof/>
                <w:color w:val="44546A" w:themeColor="text2"/>
                <w:sz w:val="18"/>
                <w:szCs w:val="18"/>
              </w:rPr>
              <w:fldChar w:fldCharType="end"/>
            </w:r>
            <w:r w:rsidRPr="00065074">
              <w:rPr>
                <w:rFonts w:asciiTheme="minorHAnsi" w:hAnsiTheme="minorHAnsi" w:cstheme="minorHAnsi"/>
                <w:b/>
              </w:rPr>
              <w:t>System źródłowy / Dysponent</w:t>
            </w:r>
          </w:p>
        </w:tc>
        <w:tc>
          <w:tcPr>
            <w:tcW w:w="389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B155D" w14:textId="77777777" w:rsidR="00653D38" w:rsidRPr="00065074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  <w:r w:rsidRPr="00065074">
              <w:rPr>
                <w:rFonts w:asciiTheme="minorHAnsi" w:hAnsiTheme="minorHAnsi" w:cstheme="minorHAnsi"/>
                <w:b/>
              </w:rPr>
              <w:t>Zakres wymienianych danych</w:t>
            </w:r>
          </w:p>
        </w:tc>
        <w:tc>
          <w:tcPr>
            <w:tcW w:w="151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F8EE3" w14:textId="77777777" w:rsidR="00653D38" w:rsidRPr="00065074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  <w:r w:rsidRPr="00065074">
              <w:rPr>
                <w:rFonts w:asciiTheme="minorHAnsi" w:hAnsiTheme="minorHAnsi" w:cstheme="minorHAnsi"/>
                <w:b/>
              </w:rPr>
              <w:t>Sposób wymiany danych</w:t>
            </w:r>
          </w:p>
        </w:tc>
        <w:tc>
          <w:tcPr>
            <w:tcW w:w="130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98F48" w14:textId="77777777" w:rsidR="00653D38" w:rsidRPr="00065074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  <w:r w:rsidRPr="00065074">
              <w:rPr>
                <w:rFonts w:asciiTheme="minorHAnsi" w:hAnsiTheme="minorHAnsi" w:cstheme="minorHAnsi"/>
                <w:b/>
              </w:rPr>
              <w:t>Typ interfejsu</w:t>
            </w:r>
          </w:p>
        </w:tc>
      </w:tr>
      <w:tr w:rsidR="00653D38" w:rsidRPr="0036574B" w14:paraId="7992FB77" w14:textId="77777777" w:rsidTr="000E2E24">
        <w:trPr>
          <w:trHeight w:val="491"/>
        </w:trPr>
        <w:tc>
          <w:tcPr>
            <w:tcW w:w="190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55CC2" w14:textId="77777777" w:rsidR="00653D38" w:rsidRPr="00AF1716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3F24F0D">
              <w:rPr>
                <w:rFonts w:asciiTheme="minorHAnsi" w:hAnsiTheme="minorHAnsi" w:cstheme="minorBidi"/>
                <w:sz w:val="20"/>
                <w:szCs w:val="20"/>
              </w:rPr>
              <w:t>BDL / GUS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43A1F" w14:textId="77777777" w:rsidR="00653D38" w:rsidRPr="00AF1716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AF1716">
              <w:rPr>
                <w:rFonts w:asciiTheme="minorHAnsi" w:hAnsiTheme="minorHAnsi" w:cstheme="minorHAnsi"/>
                <w:sz w:val="20"/>
                <w:szCs w:val="20"/>
              </w:rPr>
              <w:t>Dane statystyczne Banku Danych Lokalnych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68137" w14:textId="4EA6DC2A" w:rsidR="00653D38" w:rsidRPr="00AF1716" w:rsidRDefault="004C1ABF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API zasilające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7FF89" w14:textId="77777777" w:rsidR="00653D38" w:rsidRPr="00AF1716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AF1716">
              <w:rPr>
                <w:rFonts w:asciiTheme="minorHAnsi" w:hAnsiTheme="minorHAnsi" w:cstheme="minorHAnsi"/>
                <w:sz w:val="20"/>
                <w:szCs w:val="20"/>
              </w:rPr>
              <w:t>REST</w:t>
            </w:r>
          </w:p>
        </w:tc>
      </w:tr>
      <w:tr w:rsidR="00653D38" w:rsidRPr="00854B60" w14:paraId="1F25E6D8" w14:textId="77777777" w:rsidTr="000E2E24">
        <w:trPr>
          <w:trHeight w:val="500"/>
        </w:trPr>
        <w:tc>
          <w:tcPr>
            <w:tcW w:w="190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5F620" w14:textId="77777777" w:rsidR="00653D38" w:rsidRPr="00AF1716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proofErr w:type="spellStart"/>
            <w:r w:rsidRPr="03F24F0D">
              <w:rPr>
                <w:rFonts w:asciiTheme="minorHAnsi" w:hAnsiTheme="minorHAnsi" w:cstheme="minorBidi"/>
                <w:sz w:val="20"/>
                <w:szCs w:val="20"/>
              </w:rPr>
              <w:t>Geoportal</w:t>
            </w:r>
            <w:proofErr w:type="spellEnd"/>
            <w:r w:rsidRPr="03F24F0D">
              <w:rPr>
                <w:rFonts w:asciiTheme="minorHAnsi" w:hAnsiTheme="minorHAnsi" w:cstheme="minorBidi"/>
                <w:sz w:val="20"/>
                <w:szCs w:val="20"/>
              </w:rPr>
              <w:t xml:space="preserve"> / </w:t>
            </w:r>
            <w:proofErr w:type="spellStart"/>
            <w:r w:rsidRPr="03F24F0D">
              <w:rPr>
                <w:rFonts w:asciiTheme="minorHAnsi" w:hAnsiTheme="minorHAnsi" w:cstheme="minorBidi"/>
                <w:sz w:val="20"/>
                <w:szCs w:val="20"/>
              </w:rPr>
              <w:t>GUGiK</w:t>
            </w:r>
            <w:proofErr w:type="spellEnd"/>
          </w:p>
        </w:tc>
        <w:tc>
          <w:tcPr>
            <w:tcW w:w="389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FE0B3" w14:textId="77777777" w:rsidR="00653D38" w:rsidRPr="008F399A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0D85CEE">
              <w:rPr>
                <w:rFonts w:asciiTheme="minorHAnsi" w:hAnsiTheme="minorHAnsi" w:cstheme="minorBidi"/>
                <w:sz w:val="20"/>
                <w:szCs w:val="20"/>
              </w:rPr>
              <w:t xml:space="preserve">Dane </w:t>
            </w:r>
            <w:proofErr w:type="spellStart"/>
            <w:r w:rsidRPr="008F399A">
              <w:rPr>
                <w:rFonts w:asciiTheme="minorHAnsi" w:hAnsiTheme="minorHAnsi" w:cstheme="minorBidi"/>
                <w:sz w:val="20"/>
                <w:szCs w:val="20"/>
              </w:rPr>
              <w:t>geoprzestrzenne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BF9E9" w14:textId="77777777" w:rsidR="00653D38" w:rsidRPr="005E2A00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05E2A00">
              <w:rPr>
                <w:rFonts w:asciiTheme="minorHAnsi" w:hAnsiTheme="minorHAnsi" w:cstheme="minorBidi"/>
                <w:sz w:val="20"/>
                <w:szCs w:val="20"/>
              </w:rPr>
              <w:t xml:space="preserve">Tryb </w:t>
            </w:r>
            <w:proofErr w:type="spellStart"/>
            <w:r w:rsidRPr="005E2A00">
              <w:rPr>
                <w:rFonts w:asciiTheme="minorHAnsi" w:hAnsiTheme="minorHAnsi" w:cstheme="minorBidi"/>
                <w:sz w:val="20"/>
                <w:szCs w:val="20"/>
              </w:rPr>
              <w:t>odwołań</w:t>
            </w:r>
            <w:proofErr w:type="spellEnd"/>
            <w:r w:rsidRPr="005E2A00">
              <w:rPr>
                <w:rFonts w:asciiTheme="minorHAnsi" w:hAnsiTheme="minorHAnsi" w:cstheme="minorBidi"/>
                <w:sz w:val="20"/>
                <w:szCs w:val="20"/>
              </w:rPr>
              <w:t xml:space="preserve"> bezpośrednich/ Kopiowanie danych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F330A" w14:textId="77777777" w:rsidR="00653D38" w:rsidRPr="005E2A00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05E2A00">
              <w:rPr>
                <w:rFonts w:asciiTheme="minorHAnsi" w:hAnsiTheme="minorHAnsi" w:cstheme="minorBidi"/>
                <w:sz w:val="20"/>
                <w:szCs w:val="20"/>
              </w:rPr>
              <w:t>WMS/ WFS/ ATOM</w:t>
            </w:r>
          </w:p>
        </w:tc>
      </w:tr>
      <w:tr w:rsidR="00653D38" w:rsidRPr="00854B60" w14:paraId="5977D812" w14:textId="77777777" w:rsidTr="000E2E24">
        <w:trPr>
          <w:trHeight w:val="790"/>
        </w:trPr>
        <w:tc>
          <w:tcPr>
            <w:tcW w:w="190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5A8A4" w14:textId="77777777" w:rsidR="00653D38" w:rsidRPr="00AF1716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proofErr w:type="spellStart"/>
            <w:r w:rsidRPr="03F24F0D">
              <w:rPr>
                <w:rFonts w:asciiTheme="minorHAnsi" w:hAnsiTheme="minorHAnsi" w:cstheme="minorBidi"/>
                <w:sz w:val="20"/>
                <w:szCs w:val="20"/>
              </w:rPr>
              <w:t>Teryt</w:t>
            </w:r>
            <w:proofErr w:type="spellEnd"/>
            <w:r w:rsidRPr="03F24F0D">
              <w:rPr>
                <w:rFonts w:asciiTheme="minorHAnsi" w:hAnsiTheme="minorHAnsi" w:cstheme="minorBidi"/>
                <w:sz w:val="20"/>
                <w:szCs w:val="20"/>
              </w:rPr>
              <w:t xml:space="preserve"> / </w:t>
            </w:r>
            <w:proofErr w:type="spellStart"/>
            <w:r w:rsidRPr="03F24F0D">
              <w:rPr>
                <w:rFonts w:asciiTheme="minorHAnsi" w:hAnsiTheme="minorHAnsi" w:cstheme="minorBidi"/>
                <w:sz w:val="20"/>
                <w:szCs w:val="20"/>
              </w:rPr>
              <w:t>GUGiK</w:t>
            </w:r>
            <w:proofErr w:type="spellEnd"/>
          </w:p>
        </w:tc>
        <w:tc>
          <w:tcPr>
            <w:tcW w:w="389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34996" w14:textId="77777777" w:rsidR="00653D38" w:rsidRPr="008F399A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0D85CEE">
              <w:rPr>
                <w:rFonts w:asciiTheme="minorHAnsi" w:hAnsiTheme="minorHAnsi" w:cstheme="minorBidi"/>
                <w:sz w:val="20"/>
                <w:szCs w:val="20"/>
              </w:rPr>
              <w:t>Dane adresowe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AC733" w14:textId="77777777" w:rsidR="00653D38" w:rsidRPr="005E2A00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05E2A00">
              <w:rPr>
                <w:rFonts w:asciiTheme="minorHAnsi" w:hAnsiTheme="minorHAnsi" w:cstheme="minorBidi"/>
                <w:sz w:val="20"/>
                <w:szCs w:val="20"/>
              </w:rPr>
              <w:t>Kopiowanie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8C2DA" w14:textId="77777777" w:rsidR="00653D38" w:rsidRPr="005E2A00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05E2A00">
              <w:rPr>
                <w:rFonts w:asciiTheme="minorHAnsi" w:hAnsiTheme="minorHAnsi" w:cstheme="minorBidi"/>
                <w:sz w:val="20"/>
                <w:szCs w:val="20"/>
              </w:rPr>
              <w:t xml:space="preserve">Usługa sieciowa TERYT </w:t>
            </w:r>
          </w:p>
        </w:tc>
      </w:tr>
      <w:tr w:rsidR="00653D38" w:rsidRPr="00854B60" w14:paraId="6223C4FC" w14:textId="77777777" w:rsidTr="000E2E24">
        <w:trPr>
          <w:trHeight w:val="495"/>
        </w:trPr>
        <w:tc>
          <w:tcPr>
            <w:tcW w:w="190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91130" w14:textId="77777777" w:rsidR="00653D38" w:rsidRPr="008F399A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0D85CEE">
              <w:rPr>
                <w:rFonts w:asciiTheme="minorHAnsi" w:hAnsiTheme="minorHAnsi" w:cstheme="minorBidi"/>
                <w:sz w:val="20"/>
                <w:szCs w:val="20"/>
              </w:rPr>
              <w:t>GDDKiA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558CC" w14:textId="77777777" w:rsidR="00653D38" w:rsidRPr="005E2A00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05E2A00">
              <w:rPr>
                <w:rFonts w:asciiTheme="minorHAnsi" w:hAnsiTheme="minorHAnsi" w:cstheme="minorBidi"/>
                <w:sz w:val="20"/>
                <w:szCs w:val="20"/>
              </w:rPr>
              <w:t>Dane sieci drogowej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C5556" w14:textId="77777777" w:rsidR="00653D38" w:rsidRPr="005E2A00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05E2A00">
              <w:rPr>
                <w:rFonts w:asciiTheme="minorHAnsi" w:hAnsiTheme="minorHAnsi" w:cstheme="minorBidi"/>
                <w:sz w:val="20"/>
                <w:szCs w:val="20"/>
              </w:rPr>
              <w:t>Kopiowanie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2AC2B" w14:textId="214481B6" w:rsidR="00653D38" w:rsidRPr="005E2A00" w:rsidRDefault="00653D38" w:rsidP="000E2E24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05E2A00">
              <w:rPr>
                <w:rFonts w:asciiTheme="minorHAnsi" w:hAnsiTheme="minorHAnsi" w:cstheme="minorBidi"/>
                <w:sz w:val="20"/>
                <w:szCs w:val="20"/>
              </w:rPr>
              <w:t>WMS</w:t>
            </w:r>
          </w:p>
        </w:tc>
      </w:tr>
      <w:tr w:rsidR="00C50395" w:rsidRPr="00854B60" w14:paraId="31FBA556" w14:textId="77777777" w:rsidTr="000E2E24">
        <w:trPr>
          <w:trHeight w:val="495"/>
        </w:trPr>
        <w:tc>
          <w:tcPr>
            <w:tcW w:w="190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8EFCF" w14:textId="77777777" w:rsidR="00C50395" w:rsidRDefault="00C50395" w:rsidP="00C50395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3F24F0D">
              <w:rPr>
                <w:rFonts w:asciiTheme="minorHAnsi" w:hAnsiTheme="minorHAnsi" w:cstheme="minorBidi"/>
                <w:sz w:val="20"/>
                <w:szCs w:val="20"/>
              </w:rPr>
              <w:t>Port lotniczy i. Lecha Wałęsy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4A022" w14:textId="77777777" w:rsidR="00C50395" w:rsidRDefault="00C50395" w:rsidP="00C50395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3F24F0D">
              <w:rPr>
                <w:rFonts w:asciiTheme="minorHAnsi" w:hAnsiTheme="minorHAnsi" w:cstheme="minorBidi"/>
                <w:sz w:val="20"/>
                <w:szCs w:val="20"/>
              </w:rPr>
              <w:t>Dane dotyczące połączeń lotniczych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93906" w14:textId="77777777" w:rsidR="00C50395" w:rsidRDefault="00C50395" w:rsidP="00C50395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0CD44BF">
              <w:rPr>
                <w:rFonts w:asciiTheme="minorHAnsi" w:hAnsiTheme="minorHAnsi" w:cstheme="minorBidi"/>
                <w:sz w:val="20"/>
                <w:szCs w:val="20"/>
              </w:rPr>
              <w:t>Kopiowanie danych</w:t>
            </w:r>
          </w:p>
          <w:p w14:paraId="361FFA37" w14:textId="77777777" w:rsidR="00C50395" w:rsidRDefault="00C50395" w:rsidP="00C50395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EDCDC" w14:textId="372D879A" w:rsidR="00C50395" w:rsidRDefault="00C50395" w:rsidP="00C50395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0CD44BF">
              <w:rPr>
                <w:rFonts w:asciiTheme="minorHAnsi" w:hAnsiTheme="minorHAnsi" w:cstheme="minorBidi"/>
                <w:sz w:val="20"/>
                <w:szCs w:val="20"/>
              </w:rPr>
              <w:t xml:space="preserve">Pliki </w:t>
            </w:r>
            <w:proofErr w:type="spellStart"/>
            <w:r w:rsidRPr="00CD44BF">
              <w:rPr>
                <w:rFonts w:asciiTheme="minorHAnsi" w:hAnsiTheme="minorHAnsi" w:cstheme="minorBidi"/>
                <w:sz w:val="20"/>
                <w:szCs w:val="20"/>
              </w:rPr>
              <w:t>excel</w:t>
            </w:r>
            <w:proofErr w:type="spellEnd"/>
            <w:r w:rsidRPr="00CD44BF">
              <w:rPr>
                <w:rFonts w:asciiTheme="minorHAnsi" w:hAnsiTheme="minorHAnsi" w:cstheme="minorBidi"/>
                <w:sz w:val="20"/>
                <w:szCs w:val="20"/>
              </w:rPr>
              <w:t xml:space="preserve">, pdf, </w:t>
            </w:r>
            <w:proofErr w:type="spellStart"/>
            <w:r w:rsidRPr="00CD44BF">
              <w:rPr>
                <w:rFonts w:asciiTheme="minorHAnsi" w:hAnsiTheme="minorHAnsi" w:cstheme="minorBidi"/>
                <w:sz w:val="20"/>
                <w:szCs w:val="20"/>
              </w:rPr>
              <w:t>xml</w:t>
            </w:r>
            <w:proofErr w:type="spellEnd"/>
            <w:r w:rsidRPr="00CD44BF">
              <w:rPr>
                <w:rFonts w:asciiTheme="minorHAnsi" w:hAnsiTheme="minorHAnsi" w:cstheme="minorBidi"/>
                <w:sz w:val="20"/>
                <w:szCs w:val="20"/>
              </w:rPr>
              <w:t>.</w:t>
            </w:r>
          </w:p>
        </w:tc>
      </w:tr>
      <w:tr w:rsidR="00C50395" w:rsidRPr="00854B60" w14:paraId="4E16A308" w14:textId="77777777" w:rsidTr="000E2E24">
        <w:trPr>
          <w:trHeight w:val="27"/>
        </w:trPr>
        <w:tc>
          <w:tcPr>
            <w:tcW w:w="190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29DAD" w14:textId="77777777" w:rsidR="00C50395" w:rsidRPr="00AF1716" w:rsidRDefault="00C50395" w:rsidP="00C50395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4B00A9C">
              <w:rPr>
                <w:rFonts w:asciiTheme="minorHAnsi" w:hAnsiTheme="minorHAnsi" w:cstheme="minorBidi"/>
                <w:sz w:val="20"/>
                <w:szCs w:val="20"/>
              </w:rPr>
              <w:t>SILK / PLK SA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7A99F" w14:textId="77777777" w:rsidR="00C50395" w:rsidRPr="00AF1716" w:rsidRDefault="00C50395" w:rsidP="00C50395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3F24F0D">
              <w:rPr>
                <w:rFonts w:asciiTheme="minorHAnsi" w:hAnsiTheme="minorHAnsi" w:cstheme="minorBidi"/>
                <w:sz w:val="20"/>
                <w:szCs w:val="20"/>
              </w:rPr>
              <w:t>Dane sieci kolejowej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3264E" w14:textId="77777777" w:rsidR="00C50395" w:rsidRDefault="00C50395" w:rsidP="00C50395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4B00A9C">
              <w:rPr>
                <w:rFonts w:asciiTheme="minorHAnsi" w:hAnsiTheme="minorHAnsi" w:cstheme="minorBidi"/>
                <w:sz w:val="20"/>
                <w:szCs w:val="20"/>
              </w:rPr>
              <w:t xml:space="preserve">Tryb </w:t>
            </w:r>
            <w:proofErr w:type="spellStart"/>
            <w:r w:rsidRPr="04B00A9C">
              <w:rPr>
                <w:rFonts w:asciiTheme="minorHAnsi" w:hAnsiTheme="minorHAnsi" w:cstheme="minorBidi"/>
                <w:sz w:val="20"/>
                <w:szCs w:val="20"/>
              </w:rPr>
              <w:t>odwołań</w:t>
            </w:r>
            <w:proofErr w:type="spellEnd"/>
            <w:r w:rsidRPr="04B00A9C">
              <w:rPr>
                <w:rFonts w:asciiTheme="minorHAnsi" w:hAnsiTheme="minorHAnsi" w:cstheme="minorBidi"/>
                <w:sz w:val="20"/>
                <w:szCs w:val="20"/>
              </w:rPr>
              <w:t xml:space="preserve"> bezpośrednich/ Kopiowanie danych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6D9B" w14:textId="7259148A" w:rsidR="00C50395" w:rsidRDefault="00C50395" w:rsidP="00C50395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4B00A9C">
              <w:rPr>
                <w:rFonts w:asciiTheme="minorHAnsi" w:hAnsiTheme="minorHAnsi" w:cstheme="minorBidi"/>
                <w:sz w:val="20"/>
                <w:szCs w:val="20"/>
              </w:rPr>
              <w:t>WMS</w:t>
            </w:r>
          </w:p>
        </w:tc>
      </w:tr>
      <w:tr w:rsidR="00C50395" w:rsidRPr="00854B60" w14:paraId="7768E0D0" w14:textId="77777777" w:rsidTr="000E2E24">
        <w:trPr>
          <w:trHeight w:val="27"/>
        </w:trPr>
        <w:tc>
          <w:tcPr>
            <w:tcW w:w="190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94DEF" w14:textId="77777777" w:rsidR="00C50395" w:rsidRDefault="00C50395" w:rsidP="00C50395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4B00A9C">
              <w:rPr>
                <w:rFonts w:asciiTheme="minorHAnsi" w:hAnsiTheme="minorHAnsi" w:cstheme="minorBidi"/>
                <w:sz w:val="20"/>
                <w:szCs w:val="20"/>
              </w:rPr>
              <w:t>Radon.nauka.gov.pl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FB679" w14:textId="77777777" w:rsidR="00C50395" w:rsidRPr="005E2A00" w:rsidRDefault="00C50395" w:rsidP="00C50395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05E2A00">
              <w:rPr>
                <w:rFonts w:asciiTheme="minorHAnsi" w:hAnsiTheme="minorHAnsi" w:cstheme="minorBidi"/>
                <w:sz w:val="20"/>
                <w:szCs w:val="20"/>
              </w:rPr>
              <w:t>Instytucje, szkolnictwo wyższe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801F8" w14:textId="77777777" w:rsidR="00C50395" w:rsidRDefault="00C50395" w:rsidP="00C50395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4B00A9C">
              <w:rPr>
                <w:rFonts w:asciiTheme="minorHAnsi" w:hAnsiTheme="minorHAnsi" w:cstheme="minorBidi"/>
                <w:sz w:val="20"/>
                <w:szCs w:val="20"/>
              </w:rPr>
              <w:t>API Zasilające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061E8" w14:textId="45D7C76E" w:rsidR="00C50395" w:rsidRDefault="00C50395" w:rsidP="00C50395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>REST</w:t>
            </w:r>
          </w:p>
        </w:tc>
      </w:tr>
      <w:tr w:rsidR="00C50395" w:rsidRPr="00854B60" w14:paraId="3D601200" w14:textId="77777777" w:rsidTr="0022683B">
        <w:trPr>
          <w:trHeight w:val="27"/>
        </w:trPr>
        <w:tc>
          <w:tcPr>
            <w:tcW w:w="1905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57C1C" w14:textId="77777777" w:rsidR="00C50395" w:rsidRPr="005E2A00" w:rsidRDefault="00C50395" w:rsidP="00C50395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05E2A00">
              <w:rPr>
                <w:rFonts w:asciiTheme="minorHAnsi" w:hAnsiTheme="minorHAnsi" w:cstheme="minorBidi"/>
                <w:sz w:val="20"/>
                <w:szCs w:val="20"/>
              </w:rPr>
              <w:br/>
              <w:t>https://rspo.mein.gov.pl/</w:t>
            </w:r>
          </w:p>
        </w:tc>
        <w:tc>
          <w:tcPr>
            <w:tcW w:w="3897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6EB0E" w14:textId="77777777" w:rsidR="00C50395" w:rsidRDefault="00C50395" w:rsidP="00C50395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4B00A9C">
              <w:rPr>
                <w:rFonts w:asciiTheme="minorHAnsi" w:hAnsiTheme="minorHAnsi" w:cstheme="minorBidi"/>
                <w:sz w:val="20"/>
                <w:szCs w:val="20"/>
              </w:rPr>
              <w:t>Rejestr Szkół i Placówek Oświaty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44A5C" w14:textId="77777777" w:rsidR="00C50395" w:rsidRDefault="00C50395" w:rsidP="00C50395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4B00A9C">
              <w:rPr>
                <w:rFonts w:asciiTheme="minorHAnsi" w:hAnsiTheme="minorHAnsi" w:cstheme="minorBidi"/>
                <w:sz w:val="20"/>
                <w:szCs w:val="20"/>
              </w:rPr>
              <w:t>API Zasilające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56FD4" w14:textId="3C751B5A" w:rsidR="00C50395" w:rsidRDefault="002B7669" w:rsidP="00C50395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>REST</w:t>
            </w:r>
          </w:p>
        </w:tc>
      </w:tr>
      <w:tr w:rsidR="00943ACA" w:rsidRPr="00854B60" w14:paraId="5FB572D3" w14:textId="77777777" w:rsidTr="000E2E24">
        <w:trPr>
          <w:trHeight w:val="27"/>
        </w:trPr>
        <w:tc>
          <w:tcPr>
            <w:tcW w:w="190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1C271" w14:textId="4038A519" w:rsidR="00943ACA" w:rsidRPr="005E2A00" w:rsidRDefault="00943ACA" w:rsidP="00C50395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 w:rsidRPr="00943ACA">
              <w:rPr>
                <w:rFonts w:asciiTheme="minorHAnsi" w:hAnsiTheme="minorHAnsi" w:cstheme="minorBidi"/>
                <w:sz w:val="20"/>
                <w:szCs w:val="20"/>
              </w:rPr>
              <w:t>https://datatopics.worldbank.org/world-development-indicators/themes/economy.html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D16D5" w14:textId="0BB100FB" w:rsidR="00943ACA" w:rsidRPr="04B00A9C" w:rsidRDefault="00943ACA" w:rsidP="00C50395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 xml:space="preserve">Dane o PKB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1C28B" w14:textId="68056D97" w:rsidR="00943ACA" w:rsidRPr="04B00A9C" w:rsidRDefault="00943ACA" w:rsidP="00C50395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>API Zasilające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12E2E" w14:textId="36389371" w:rsidR="00943ACA" w:rsidRDefault="00943ACA" w:rsidP="00C50395">
            <w:pPr>
              <w:tabs>
                <w:tab w:val="left" w:pos="851"/>
              </w:tabs>
              <w:spacing w:before="240" w:after="0" w:line="240" w:lineRule="auto"/>
              <w:ind w:left="0" w:firstLine="0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>REST</w:t>
            </w:r>
          </w:p>
        </w:tc>
      </w:tr>
    </w:tbl>
    <w:p w14:paraId="611C93EA" w14:textId="77777777" w:rsidR="00653D38" w:rsidRDefault="00653D38" w:rsidP="00653D38"/>
    <w:p w14:paraId="206373DE" w14:textId="77777777" w:rsidR="00653D38" w:rsidRPr="0036574B" w:rsidRDefault="00653D38" w:rsidP="00653D38">
      <w:pPr>
        <w:tabs>
          <w:tab w:val="left" w:pos="851"/>
        </w:tabs>
        <w:spacing w:before="240" w:after="240"/>
        <w:ind w:left="0" w:firstLine="0"/>
        <w:rPr>
          <w:rFonts w:asciiTheme="minorHAnsi" w:hAnsiTheme="minorHAnsi" w:cstheme="minorHAnsi"/>
        </w:rPr>
      </w:pPr>
    </w:p>
    <w:p w14:paraId="228EA56E" w14:textId="407955C4" w:rsidR="00784D6D" w:rsidRPr="0036574B" w:rsidRDefault="00D7068C" w:rsidP="00EC7434">
      <w:pPr>
        <w:pStyle w:val="AVNagwek1nienumerowany"/>
        <w:numPr>
          <w:ilvl w:val="0"/>
          <w:numId w:val="3"/>
        </w:numPr>
        <w:tabs>
          <w:tab w:val="clear" w:pos="1320"/>
          <w:tab w:val="left" w:pos="851"/>
        </w:tabs>
        <w:spacing w:line="276" w:lineRule="auto"/>
        <w:ind w:left="709"/>
        <w:rPr>
          <w:rFonts w:asciiTheme="minorHAnsi" w:hAnsiTheme="minorHAnsi" w:cstheme="minorHAnsi"/>
        </w:rPr>
      </w:pPr>
      <w:bookmarkStart w:id="77" w:name="_Toc80305204"/>
      <w:bookmarkEnd w:id="71"/>
      <w:bookmarkEnd w:id="72"/>
      <w:r w:rsidRPr="0036574B">
        <w:rPr>
          <w:rFonts w:asciiTheme="minorHAnsi" w:hAnsiTheme="minorHAnsi" w:cstheme="minorHAnsi"/>
        </w:rPr>
        <w:lastRenderedPageBreak/>
        <w:t>Wymagania w zakresie infrastruktury</w:t>
      </w:r>
      <w:bookmarkEnd w:id="77"/>
    </w:p>
    <w:p w14:paraId="62781C2D" w14:textId="1CC2EA97" w:rsidR="003833E2" w:rsidRPr="0036574B" w:rsidRDefault="00625503" w:rsidP="00366CA3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625503">
        <w:rPr>
          <w:rFonts w:asciiTheme="minorHAnsi" w:hAnsiTheme="minorHAnsi" w:cstheme="minorHAnsi"/>
        </w:rPr>
        <w:t xml:space="preserve">Zamawiający nie dysponuje infrastrukturą </w:t>
      </w:r>
      <w:r w:rsidR="00FA39E2">
        <w:rPr>
          <w:rFonts w:asciiTheme="minorHAnsi" w:hAnsiTheme="minorHAnsi" w:cstheme="minorHAnsi"/>
        </w:rPr>
        <w:t xml:space="preserve">techniczną </w:t>
      </w:r>
      <w:r w:rsidRPr="00625503">
        <w:rPr>
          <w:rFonts w:asciiTheme="minorHAnsi" w:hAnsiTheme="minorHAnsi" w:cstheme="minorHAnsi"/>
        </w:rPr>
        <w:t>na potrzeby realizacji</w:t>
      </w:r>
      <w:r>
        <w:rPr>
          <w:rFonts w:asciiTheme="minorHAnsi" w:hAnsiTheme="minorHAnsi" w:cstheme="minorHAnsi"/>
        </w:rPr>
        <w:t xml:space="preserve"> </w:t>
      </w:r>
      <w:r w:rsidRPr="00625503">
        <w:rPr>
          <w:rFonts w:asciiTheme="minorHAnsi" w:hAnsiTheme="minorHAnsi" w:cstheme="minorHAnsi"/>
        </w:rPr>
        <w:t>Przedmiotu Zamówienia.</w:t>
      </w:r>
      <w:r>
        <w:rPr>
          <w:rFonts w:asciiTheme="minorHAnsi" w:hAnsiTheme="minorHAnsi" w:cstheme="minorHAnsi"/>
        </w:rPr>
        <w:t xml:space="preserve"> </w:t>
      </w:r>
      <w:r w:rsidR="003833E2" w:rsidRPr="0036574B">
        <w:rPr>
          <w:rFonts w:asciiTheme="minorHAnsi" w:hAnsiTheme="minorHAnsi" w:cstheme="minorHAnsi"/>
        </w:rPr>
        <w:t xml:space="preserve">Zapewnienie infrastruktury technicznej na potrzeby działania Systemu należy do obowiązków Wykonawcy. </w:t>
      </w:r>
    </w:p>
    <w:p w14:paraId="79CFA009" w14:textId="19D5C42D" w:rsidR="003833E2" w:rsidRPr="0036574B" w:rsidRDefault="00625503" w:rsidP="00D85CEE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zakresie obowiązków związanych z zapewnieniem infrastruktury dla Systemu Obsługi Inwestora </w:t>
      </w:r>
      <w:r w:rsidR="003833E2" w:rsidRPr="0036574B">
        <w:rPr>
          <w:rFonts w:asciiTheme="minorHAnsi" w:hAnsiTheme="minorHAnsi" w:cstheme="minorHAnsi"/>
        </w:rPr>
        <w:t xml:space="preserve">Wykonawcy zobowiązany </w:t>
      </w:r>
      <w:r w:rsidR="000A0E34">
        <w:rPr>
          <w:rFonts w:asciiTheme="minorHAnsi" w:hAnsiTheme="minorHAnsi" w:cstheme="minorHAnsi"/>
        </w:rPr>
        <w:t>będzie</w:t>
      </w:r>
      <w:r w:rsidR="003833E2" w:rsidRPr="0036574B">
        <w:rPr>
          <w:rFonts w:asciiTheme="minorHAnsi" w:hAnsiTheme="minorHAnsi" w:cstheme="minorHAnsi"/>
        </w:rPr>
        <w:t xml:space="preserve"> do:</w:t>
      </w:r>
    </w:p>
    <w:p w14:paraId="2B5028C1" w14:textId="23AE0B8B" w:rsidR="00625503" w:rsidRPr="00065074" w:rsidRDefault="00625503" w:rsidP="008F399A">
      <w:pPr>
        <w:numPr>
          <w:ilvl w:val="0"/>
          <w:numId w:val="28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7938"/>
        </w:tabs>
        <w:spacing w:after="0"/>
        <w:contextualSpacing/>
      </w:pPr>
      <w:r w:rsidRPr="00065074">
        <w:t>zapewnienia zasobów teleinformatycznych niezbędnych w procesie realizacji Umowy (środowisko deweloperskie i testowe),</w:t>
      </w:r>
    </w:p>
    <w:p w14:paraId="5DD546F2" w14:textId="2A8B4976" w:rsidR="003833E2" w:rsidRPr="00065074" w:rsidRDefault="003833E2" w:rsidP="005E2A00">
      <w:pPr>
        <w:numPr>
          <w:ilvl w:val="0"/>
          <w:numId w:val="28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7938"/>
        </w:tabs>
        <w:spacing w:after="0"/>
        <w:contextualSpacing/>
      </w:pPr>
      <w:r w:rsidRPr="00065074">
        <w:t xml:space="preserve">zwymiarowania zasobów teleinformatycznych niezbędnych do wdrożenia Systemu Obsługi Inwestora, ze szczególnym uwzględnieniem wymagań wydajnościowych oraz </w:t>
      </w:r>
      <w:r w:rsidR="00625503" w:rsidRPr="00065074">
        <w:t xml:space="preserve">wymagań </w:t>
      </w:r>
      <w:r w:rsidRPr="00065074">
        <w:t>bezpieczeństwa</w:t>
      </w:r>
      <w:r w:rsidR="00625503" w:rsidRPr="00065074">
        <w:t>,</w:t>
      </w:r>
    </w:p>
    <w:p w14:paraId="55A8749D" w14:textId="0B9A9D77" w:rsidR="003833E2" w:rsidRPr="00065074" w:rsidRDefault="003833E2" w:rsidP="005E2A00">
      <w:pPr>
        <w:numPr>
          <w:ilvl w:val="0"/>
          <w:numId w:val="28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7938"/>
        </w:tabs>
        <w:spacing w:after="0"/>
        <w:contextualSpacing/>
      </w:pPr>
      <w:r w:rsidRPr="00065074">
        <w:t>zapewnienia dostępu do niezbędnych zasobów infrastrukturalnych na potrzeby działania</w:t>
      </w:r>
      <w:r w:rsidR="00625503" w:rsidRPr="00065074">
        <w:t xml:space="preserve"> produkcyjnego</w:t>
      </w:r>
      <w:r w:rsidRPr="00065074">
        <w:t xml:space="preserve"> Systemu Obsługi Inwestora w okresie wdrożenia Systemu oraz przez</w:t>
      </w:r>
      <w:r w:rsidR="00625503" w:rsidRPr="00065074">
        <w:t xml:space="preserve"> okres</w:t>
      </w:r>
      <w:r w:rsidRPr="00065074">
        <w:t xml:space="preserve"> </w:t>
      </w:r>
      <w:r w:rsidR="00096787" w:rsidRPr="00065074">
        <w:t>2</w:t>
      </w:r>
      <w:r w:rsidR="00096787">
        <w:t>3</w:t>
      </w:r>
      <w:r w:rsidR="00096787" w:rsidRPr="00065074">
        <w:t xml:space="preserve"> </w:t>
      </w:r>
      <w:r w:rsidRPr="00065074">
        <w:t xml:space="preserve">miesięcy po udostępnieniu systemu Zamawiającemu, z opcją wydłużenia dostępu do Systemu na okres kolejnych </w:t>
      </w:r>
      <w:r w:rsidR="007B1894">
        <w:t>6</w:t>
      </w:r>
      <w:r w:rsidR="007B1894" w:rsidRPr="00065074">
        <w:t xml:space="preserve"> </w:t>
      </w:r>
      <w:r w:rsidRPr="00065074">
        <w:t>lat</w:t>
      </w:r>
      <w:r w:rsidR="005B7373">
        <w:t xml:space="preserve"> (w podziale 3x 2 lata zgodnie z uruchamianymi zamówieniami opcjonalnymi)</w:t>
      </w:r>
      <w:r w:rsidR="00625503" w:rsidRPr="00065074">
        <w:t>,</w:t>
      </w:r>
    </w:p>
    <w:p w14:paraId="67956F0D" w14:textId="6ADEEA8C" w:rsidR="003833E2" w:rsidRPr="00065074" w:rsidRDefault="003833E2" w:rsidP="005E2A00">
      <w:pPr>
        <w:numPr>
          <w:ilvl w:val="0"/>
          <w:numId w:val="28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7938"/>
        </w:tabs>
        <w:spacing w:after="0"/>
        <w:contextualSpacing/>
      </w:pPr>
      <w:r w:rsidRPr="00065074">
        <w:t>zapewnienia usług serwisu gwarancyjnego i utrzymania infrastruktury, na której zostanie zainstalowany i udostępniony System Obsługi Inwestorów</w:t>
      </w:r>
      <w:r w:rsidR="00625503" w:rsidRPr="00065074">
        <w:t>,</w:t>
      </w:r>
    </w:p>
    <w:p w14:paraId="51524EAE" w14:textId="64D7263D" w:rsidR="00625503" w:rsidRPr="00065074" w:rsidRDefault="00625503" w:rsidP="005E2A00">
      <w:pPr>
        <w:numPr>
          <w:ilvl w:val="0"/>
          <w:numId w:val="28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7938"/>
        </w:tabs>
        <w:spacing w:after="0"/>
        <w:contextualSpacing/>
      </w:pPr>
      <w:r w:rsidRPr="00065074">
        <w:t xml:space="preserve">świadczenia usług utrzymania i administracji przez okres </w:t>
      </w:r>
      <w:r w:rsidR="00096787" w:rsidRPr="00065074">
        <w:t>2</w:t>
      </w:r>
      <w:r w:rsidR="00096787">
        <w:t>3</w:t>
      </w:r>
      <w:r w:rsidR="00096787" w:rsidRPr="00065074">
        <w:t xml:space="preserve"> </w:t>
      </w:r>
      <w:r w:rsidRPr="00065074">
        <w:t xml:space="preserve">miesięcy po udostępnieniu systemu Zamawiającemu, z opcją wydłużenia </w:t>
      </w:r>
      <w:r w:rsidR="007B1894">
        <w:t xml:space="preserve">w ramach usług </w:t>
      </w:r>
      <w:r w:rsidRPr="00065074">
        <w:t xml:space="preserve">dostępu do Systemu na okres kolejnych </w:t>
      </w:r>
      <w:r w:rsidR="007B1894">
        <w:t>6</w:t>
      </w:r>
      <w:r w:rsidR="007B1894" w:rsidRPr="00065074">
        <w:t xml:space="preserve"> </w:t>
      </w:r>
      <w:r w:rsidRPr="00065074">
        <w:t>lat</w:t>
      </w:r>
      <w:r w:rsidR="00466F0D">
        <w:t xml:space="preserve"> (w podziale </w:t>
      </w:r>
      <w:r w:rsidR="00096787">
        <w:t xml:space="preserve">2x </w:t>
      </w:r>
      <w:r w:rsidR="00466F0D">
        <w:t>2 lata</w:t>
      </w:r>
      <w:r w:rsidR="00096787">
        <w:t>, 1x 22 miesiące</w:t>
      </w:r>
      <w:r w:rsidR="00466F0D">
        <w:t xml:space="preserve"> zgodnie z uruchamianymi zamówieniami opcjonalnymi)</w:t>
      </w:r>
      <w:r w:rsidRPr="00065074">
        <w:t>.</w:t>
      </w:r>
    </w:p>
    <w:p w14:paraId="0451BEBC" w14:textId="23E43C2E" w:rsidR="004E0115" w:rsidRPr="004E0115" w:rsidRDefault="004E0115">
      <w:p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200"/>
        <w:ind w:left="0" w:firstLine="0"/>
        <w:rPr>
          <w:rFonts w:cstheme="minorHAnsi"/>
        </w:rPr>
      </w:pPr>
      <w:r w:rsidRPr="004E0115">
        <w:rPr>
          <w:rFonts w:cstheme="minorHAnsi"/>
        </w:rPr>
        <w:t xml:space="preserve">Projekt techniczny </w:t>
      </w:r>
      <w:r>
        <w:rPr>
          <w:rFonts w:cstheme="minorHAnsi"/>
        </w:rPr>
        <w:t xml:space="preserve">planowanej </w:t>
      </w:r>
      <w:r w:rsidRPr="004E0115">
        <w:rPr>
          <w:rFonts w:cstheme="minorHAnsi"/>
        </w:rPr>
        <w:t xml:space="preserve">infrastruktury sprzętowej </w:t>
      </w:r>
      <w:r w:rsidR="00065074">
        <w:rPr>
          <w:rFonts w:cstheme="minorHAnsi"/>
        </w:rPr>
        <w:t xml:space="preserve">zostanie przedstawiony </w:t>
      </w:r>
      <w:r w:rsidR="00FA39E2">
        <w:rPr>
          <w:rFonts w:cstheme="minorHAnsi"/>
        </w:rPr>
        <w:t xml:space="preserve">do akceptacji </w:t>
      </w:r>
      <w:r>
        <w:rPr>
          <w:rFonts w:cstheme="minorHAnsi"/>
        </w:rPr>
        <w:t>Zamawiającego w ramach opracowania Dokumentacji Analityczne w EZ1.</w:t>
      </w:r>
    </w:p>
    <w:p w14:paraId="42E91EDC" w14:textId="77777777" w:rsidR="004E0115" w:rsidRPr="0036574B" w:rsidRDefault="004E0115">
      <w:pPr>
        <w:ind w:left="0" w:firstLine="0"/>
        <w:rPr>
          <w:rFonts w:asciiTheme="minorHAnsi" w:hAnsiTheme="minorHAnsi" w:cstheme="minorHAnsi"/>
        </w:rPr>
      </w:pPr>
    </w:p>
    <w:p w14:paraId="000000AB" w14:textId="0345A501" w:rsidR="007F3FBD" w:rsidRPr="0036574B" w:rsidRDefault="00C66B8D">
      <w:pPr>
        <w:pStyle w:val="AVNagwek1nienumerowany"/>
        <w:numPr>
          <w:ilvl w:val="0"/>
          <w:numId w:val="3"/>
        </w:numPr>
        <w:tabs>
          <w:tab w:val="clear" w:pos="1320"/>
          <w:tab w:val="left" w:pos="851"/>
        </w:tabs>
        <w:spacing w:line="276" w:lineRule="auto"/>
        <w:ind w:left="709"/>
        <w:rPr>
          <w:rFonts w:asciiTheme="minorHAnsi" w:hAnsiTheme="minorHAnsi" w:cstheme="minorHAnsi"/>
        </w:rPr>
      </w:pPr>
      <w:bookmarkStart w:id="78" w:name="_Ref76731647"/>
      <w:bookmarkStart w:id="79" w:name="_Ref76731650"/>
      <w:bookmarkStart w:id="80" w:name="_Toc80305205"/>
      <w:r w:rsidRPr="0036574B">
        <w:rPr>
          <w:rFonts w:asciiTheme="minorHAnsi" w:hAnsiTheme="minorHAnsi" w:cstheme="minorHAnsi"/>
        </w:rPr>
        <w:t>Wymagania w zakresie testów i odbiorów przedmiotu zamówienia</w:t>
      </w:r>
      <w:bookmarkEnd w:id="78"/>
      <w:bookmarkEnd w:id="79"/>
      <w:bookmarkEnd w:id="80"/>
    </w:p>
    <w:p w14:paraId="14D4F1DC" w14:textId="209E74DF" w:rsidR="00C8664A" w:rsidRPr="007F0809" w:rsidRDefault="00C8664A">
      <w:pPr>
        <w:pStyle w:val="AVNagwek1nienumerowany"/>
        <w:numPr>
          <w:ilvl w:val="1"/>
          <w:numId w:val="3"/>
        </w:numPr>
        <w:tabs>
          <w:tab w:val="clear" w:pos="440"/>
          <w:tab w:val="clear" w:pos="720"/>
          <w:tab w:val="clear" w:pos="1320"/>
          <w:tab w:val="left" w:pos="1276"/>
        </w:tabs>
        <w:spacing w:line="276" w:lineRule="auto"/>
        <w:ind w:left="709"/>
      </w:pPr>
      <w:bookmarkStart w:id="81" w:name="_Toc76732653"/>
      <w:bookmarkStart w:id="82" w:name="_Toc76740799"/>
      <w:bookmarkStart w:id="83" w:name="_Toc76740921"/>
      <w:bookmarkStart w:id="84" w:name="_Toc76747997"/>
      <w:bookmarkStart w:id="85" w:name="_Toc76732654"/>
      <w:bookmarkStart w:id="86" w:name="_Toc76740800"/>
      <w:bookmarkStart w:id="87" w:name="_Toc76740922"/>
      <w:bookmarkStart w:id="88" w:name="_Toc76747998"/>
      <w:bookmarkStart w:id="89" w:name="_Ref73229203"/>
      <w:bookmarkStart w:id="90" w:name="_Toc74040967"/>
      <w:bookmarkStart w:id="91" w:name="_Toc75445212"/>
      <w:bookmarkStart w:id="92" w:name="_Ref76723937"/>
      <w:bookmarkStart w:id="93" w:name="_Toc80305206"/>
      <w:bookmarkEnd w:id="81"/>
      <w:bookmarkEnd w:id="82"/>
      <w:bookmarkEnd w:id="83"/>
      <w:bookmarkEnd w:id="84"/>
      <w:bookmarkEnd w:id="85"/>
      <w:bookmarkEnd w:id="86"/>
      <w:bookmarkEnd w:id="87"/>
      <w:bookmarkEnd w:id="88"/>
      <w:r w:rsidRPr="00FE1199">
        <w:t>Wymagania</w:t>
      </w:r>
      <w:r w:rsidRPr="007F0809">
        <w:t xml:space="preserve"> w zakresie testów</w:t>
      </w:r>
      <w:bookmarkEnd w:id="89"/>
      <w:bookmarkEnd w:id="90"/>
      <w:bookmarkEnd w:id="91"/>
      <w:bookmarkEnd w:id="92"/>
      <w:bookmarkEnd w:id="93"/>
    </w:p>
    <w:p w14:paraId="484F456F" w14:textId="2C32BA18" w:rsidR="00C8664A" w:rsidRPr="0036574B" w:rsidRDefault="00C8664A">
      <w:pPr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ab/>
        <w:t xml:space="preserve">Weryfikacja zgodności oprogramowania w wymaganiami odbywać się będzie podczas testów. Testom podlega całość dostarczanego oprogramowania zarówno w zakresie </w:t>
      </w:r>
      <w:r w:rsidR="00AF11B1">
        <w:rPr>
          <w:rFonts w:asciiTheme="minorHAnsi" w:hAnsiTheme="minorHAnsi" w:cstheme="minorHAnsi"/>
        </w:rPr>
        <w:t>o</w:t>
      </w:r>
      <w:r w:rsidRPr="0036574B">
        <w:rPr>
          <w:rFonts w:asciiTheme="minorHAnsi" w:hAnsiTheme="minorHAnsi" w:cstheme="minorHAnsi"/>
        </w:rPr>
        <w:t xml:space="preserve">programowania dedykowanego jak i </w:t>
      </w:r>
      <w:r w:rsidR="00AF11B1">
        <w:rPr>
          <w:rFonts w:asciiTheme="minorHAnsi" w:hAnsiTheme="minorHAnsi" w:cstheme="minorHAnsi"/>
        </w:rPr>
        <w:t>o</w:t>
      </w:r>
      <w:r w:rsidRPr="0036574B">
        <w:rPr>
          <w:rFonts w:asciiTheme="minorHAnsi" w:hAnsiTheme="minorHAnsi" w:cstheme="minorHAnsi"/>
        </w:rPr>
        <w:t>programowania standardowego.</w:t>
      </w:r>
    </w:p>
    <w:p w14:paraId="24279C3A" w14:textId="77777777" w:rsidR="00C8664A" w:rsidRPr="0036574B" w:rsidRDefault="00C8664A">
      <w:pPr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Proces weryfikacji Systemu obejmować będzie następujące rodzaje testów:</w:t>
      </w:r>
    </w:p>
    <w:p w14:paraId="25B988E0" w14:textId="06AA121D" w:rsidR="00C8664A" w:rsidRPr="0036574B" w:rsidRDefault="00C8664A">
      <w:pPr>
        <w:pStyle w:val="Akapitzlist"/>
        <w:numPr>
          <w:ilvl w:val="0"/>
          <w:numId w:val="2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Testy wewnętrze - Wykonawca będzie zobowiązany do wykonania testów wewnętrznych, przed udostępnieniem Systemu do testów Zamawiającego,</w:t>
      </w:r>
    </w:p>
    <w:p w14:paraId="59C4C62D" w14:textId="77777777" w:rsidR="00C8664A" w:rsidRPr="0036574B" w:rsidRDefault="00C8664A">
      <w:pPr>
        <w:pStyle w:val="Akapitzlist"/>
        <w:numPr>
          <w:ilvl w:val="0"/>
          <w:numId w:val="2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Testy akceptacyjne, na które składać się będą:</w:t>
      </w:r>
    </w:p>
    <w:p w14:paraId="0D50CA3F" w14:textId="121A5C9A" w:rsidR="00D209DF" w:rsidRPr="0036574B" w:rsidRDefault="00D209DF">
      <w:pPr>
        <w:pStyle w:val="Akapitzlist"/>
        <w:numPr>
          <w:ilvl w:val="1"/>
          <w:numId w:val="2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lastRenderedPageBreak/>
        <w:t>Testy Akceptacyjne Użytkownika, w tym testy swobodne -</w:t>
      </w:r>
      <w:r w:rsidR="00AF11B1">
        <w:rPr>
          <w:rFonts w:asciiTheme="minorHAnsi" w:hAnsiTheme="minorHAnsi" w:cstheme="minorHAnsi"/>
        </w:rPr>
        <w:t xml:space="preserve"> </w:t>
      </w:r>
      <w:r w:rsidRPr="0036574B">
        <w:rPr>
          <w:rFonts w:asciiTheme="minorHAnsi" w:hAnsiTheme="minorHAnsi" w:cstheme="minorHAnsi"/>
        </w:rPr>
        <w:t xml:space="preserve">jest </w:t>
      </w:r>
      <w:r w:rsidR="00AF11B1">
        <w:rPr>
          <w:rFonts w:asciiTheme="minorHAnsi" w:hAnsiTheme="minorHAnsi" w:cstheme="minorHAnsi"/>
        </w:rPr>
        <w:t>to faza</w:t>
      </w:r>
      <w:r w:rsidRPr="0036574B">
        <w:rPr>
          <w:rFonts w:asciiTheme="minorHAnsi" w:hAnsiTheme="minorHAnsi" w:cstheme="minorHAnsi"/>
        </w:rPr>
        <w:t xml:space="preserve"> weryfikująca poprawność </w:t>
      </w:r>
      <w:r w:rsidR="00AF11B1">
        <w:rPr>
          <w:rFonts w:asciiTheme="minorHAnsi" w:hAnsiTheme="minorHAnsi" w:cstheme="minorHAnsi"/>
        </w:rPr>
        <w:t xml:space="preserve">działania funkcjonalności </w:t>
      </w:r>
      <w:r w:rsidRPr="0036574B">
        <w:rPr>
          <w:rFonts w:asciiTheme="minorHAnsi" w:hAnsiTheme="minorHAnsi" w:cstheme="minorHAnsi"/>
        </w:rPr>
        <w:t>Systemu,</w:t>
      </w:r>
    </w:p>
    <w:p w14:paraId="6CF38D27" w14:textId="3E7ADDCD" w:rsidR="00C8664A" w:rsidRPr="0036574B" w:rsidRDefault="00C8664A">
      <w:pPr>
        <w:pStyle w:val="Akapitzlist"/>
        <w:numPr>
          <w:ilvl w:val="1"/>
          <w:numId w:val="2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Testy Integracyjne – testy poprawności integracji Systemu z systemami zewnętrznymi,</w:t>
      </w:r>
    </w:p>
    <w:p w14:paraId="567B0515" w14:textId="77777777" w:rsidR="00C8664A" w:rsidRPr="0036574B" w:rsidRDefault="00C8664A">
      <w:pPr>
        <w:pStyle w:val="Akapitzlist"/>
        <w:numPr>
          <w:ilvl w:val="1"/>
          <w:numId w:val="2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Testy Wydajnościowe - sprawdzenie wydajności Systemu w różnych warunkach symulujących rzeczywiste zdarzenia,</w:t>
      </w:r>
    </w:p>
    <w:p w14:paraId="44105D44" w14:textId="3DA63C9F" w:rsidR="00C8664A" w:rsidRPr="0036574B" w:rsidRDefault="00C8664A">
      <w:pPr>
        <w:pStyle w:val="Akapitzlist"/>
        <w:numPr>
          <w:ilvl w:val="1"/>
          <w:numId w:val="2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Testy Bezpieczeństwa – testy bezpieczeństwa zrealizowane przez Wykonawcę systemu.</w:t>
      </w:r>
    </w:p>
    <w:p w14:paraId="78769F89" w14:textId="4AEDBB10" w:rsidR="00C8664A" w:rsidRPr="0036574B" w:rsidRDefault="00C8664A">
      <w:pPr>
        <w:ind w:left="0" w:firstLine="0"/>
        <w:rPr>
          <w:rFonts w:asciiTheme="minorHAnsi" w:hAnsiTheme="minorHAnsi" w:cstheme="minorHAnsi"/>
          <w:b/>
          <w:bCs/>
        </w:rPr>
      </w:pPr>
      <w:r w:rsidRPr="0036574B">
        <w:rPr>
          <w:rFonts w:asciiTheme="minorHAnsi" w:hAnsiTheme="minorHAnsi" w:cstheme="minorHAnsi"/>
          <w:b/>
          <w:bCs/>
        </w:rPr>
        <w:t>Testy wewnętrzne</w:t>
      </w:r>
    </w:p>
    <w:p w14:paraId="79D335D7" w14:textId="45859EDA" w:rsidR="00C8664A" w:rsidRPr="0036574B" w:rsidRDefault="00C8664A">
      <w:pPr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 xml:space="preserve">Testy wewnętrzne zostaną przeprowadzone przez Wykonawcę w środowisku </w:t>
      </w:r>
      <w:proofErr w:type="spellStart"/>
      <w:r w:rsidR="0041513D">
        <w:rPr>
          <w:rFonts w:asciiTheme="minorHAnsi" w:hAnsiTheme="minorHAnsi" w:cstheme="minorHAnsi"/>
        </w:rPr>
        <w:t>pre</w:t>
      </w:r>
      <w:proofErr w:type="spellEnd"/>
      <w:r w:rsidR="00523488">
        <w:rPr>
          <w:rFonts w:asciiTheme="minorHAnsi" w:hAnsiTheme="minorHAnsi" w:cstheme="minorHAnsi"/>
        </w:rPr>
        <w:t>-</w:t>
      </w:r>
      <w:r w:rsidR="0041513D">
        <w:rPr>
          <w:rFonts w:asciiTheme="minorHAnsi" w:hAnsiTheme="minorHAnsi" w:cstheme="minorHAnsi"/>
        </w:rPr>
        <w:t>produkcyjnym</w:t>
      </w:r>
      <w:r w:rsidRPr="0036574B">
        <w:rPr>
          <w:rFonts w:asciiTheme="minorHAnsi" w:hAnsiTheme="minorHAnsi" w:cstheme="minorHAnsi"/>
        </w:rPr>
        <w:t>. Zamawiający nie będzie brał udziału w testach wewnętrznych. Wykonawca będzie zobowiązany do wykonania testów wewnętrznych samodzielnie, przed przekazaniem Systemu do weryfikacji Zamawiającego.</w:t>
      </w:r>
    </w:p>
    <w:p w14:paraId="36C568AD" w14:textId="48CA3A5B" w:rsidR="00C8664A" w:rsidRPr="0036574B" w:rsidRDefault="00C8664A">
      <w:pPr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Testami wewnętrznymi zostaną objęte wszystkie funkcjonalności Systemu Obsługi Inwestorów. Testy wewnętrzne zostaną przeprowadzone zgodnie ze scenariuszami testowymi opracowanymi w ramach Planu Testów.</w:t>
      </w:r>
    </w:p>
    <w:p w14:paraId="4E4D7A28" w14:textId="2C06F1BB" w:rsidR="00C8664A" w:rsidRPr="0036574B" w:rsidRDefault="00C8664A">
      <w:pPr>
        <w:spacing w:after="200"/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 xml:space="preserve">Na podstawie przeprowadzonych testów wewnętrznych Wykonawca sporządzi </w:t>
      </w:r>
      <w:r w:rsidRPr="00AF11B1">
        <w:rPr>
          <w:rFonts w:asciiTheme="minorHAnsi" w:hAnsiTheme="minorHAnsi" w:cstheme="minorHAnsi"/>
          <w:b/>
          <w:bCs/>
        </w:rPr>
        <w:t>Raport z testów wewnętrznych</w:t>
      </w:r>
      <w:r w:rsidRPr="0036574B">
        <w:rPr>
          <w:rFonts w:asciiTheme="minorHAnsi" w:hAnsiTheme="minorHAnsi" w:cstheme="minorHAnsi"/>
        </w:rPr>
        <w:t xml:space="preserve">. Pozytywny wynik testów wewnętrznych </w:t>
      </w:r>
      <w:r w:rsidR="00AF11B1">
        <w:rPr>
          <w:rFonts w:asciiTheme="minorHAnsi" w:hAnsiTheme="minorHAnsi" w:cstheme="minorHAnsi"/>
        </w:rPr>
        <w:t xml:space="preserve">potwierdzony Raportem z testów </w:t>
      </w:r>
      <w:r w:rsidRPr="0036574B">
        <w:rPr>
          <w:rFonts w:asciiTheme="minorHAnsi" w:hAnsiTheme="minorHAnsi" w:cstheme="minorHAnsi"/>
        </w:rPr>
        <w:t>stanowi podstawę do rozpoczęcia testów akceptacyjnych.</w:t>
      </w:r>
    </w:p>
    <w:p w14:paraId="5F810FBE" w14:textId="6408CDED" w:rsidR="001668D0" w:rsidRPr="0036574B" w:rsidRDefault="001668D0">
      <w:pPr>
        <w:ind w:left="0" w:firstLine="0"/>
        <w:rPr>
          <w:rFonts w:asciiTheme="minorHAnsi" w:hAnsiTheme="minorHAnsi" w:cstheme="minorHAnsi"/>
          <w:b/>
          <w:bCs/>
        </w:rPr>
      </w:pPr>
      <w:r w:rsidRPr="0036574B">
        <w:rPr>
          <w:rFonts w:asciiTheme="minorHAnsi" w:hAnsiTheme="minorHAnsi" w:cstheme="minorHAnsi"/>
          <w:b/>
          <w:bCs/>
        </w:rPr>
        <w:t>Testy akceptacyjne użytkownika (</w:t>
      </w:r>
      <w:r>
        <w:rPr>
          <w:rFonts w:asciiTheme="minorHAnsi" w:hAnsiTheme="minorHAnsi" w:cstheme="minorHAnsi"/>
          <w:b/>
          <w:bCs/>
        </w:rPr>
        <w:t xml:space="preserve">UAT, </w:t>
      </w:r>
      <w:r w:rsidRPr="0036574B">
        <w:rPr>
          <w:rFonts w:asciiTheme="minorHAnsi" w:hAnsiTheme="minorHAnsi" w:cstheme="minorHAnsi"/>
          <w:b/>
          <w:bCs/>
        </w:rPr>
        <w:t>testy funkcjonalne)</w:t>
      </w:r>
    </w:p>
    <w:p w14:paraId="7545C70F" w14:textId="539C16F8" w:rsidR="001668D0" w:rsidRPr="0036574B" w:rsidRDefault="001668D0">
      <w:pPr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 xml:space="preserve">Testy akceptacyjne użytkownika zostaną przeprowadzane w środowisku </w:t>
      </w:r>
      <w:proofErr w:type="spellStart"/>
      <w:r w:rsidRPr="0036574B">
        <w:rPr>
          <w:rFonts w:asciiTheme="minorHAnsi" w:hAnsiTheme="minorHAnsi" w:cstheme="minorHAnsi"/>
        </w:rPr>
        <w:t>pre</w:t>
      </w:r>
      <w:proofErr w:type="spellEnd"/>
      <w:r w:rsidR="00943ACA">
        <w:rPr>
          <w:rFonts w:asciiTheme="minorHAnsi" w:hAnsiTheme="minorHAnsi" w:cstheme="minorHAnsi"/>
        </w:rPr>
        <w:t>-</w:t>
      </w:r>
      <w:r w:rsidRPr="0036574B">
        <w:rPr>
          <w:rFonts w:asciiTheme="minorHAnsi" w:hAnsiTheme="minorHAnsi" w:cstheme="minorHAnsi"/>
        </w:rPr>
        <w:t>produkcyjnym</w:t>
      </w:r>
      <w:r>
        <w:rPr>
          <w:rFonts w:asciiTheme="minorHAnsi" w:hAnsiTheme="minorHAnsi" w:cstheme="minorHAnsi"/>
        </w:rPr>
        <w:t xml:space="preserve"> przez Wykonawcę</w:t>
      </w:r>
      <w:r w:rsidRPr="0036574B">
        <w:rPr>
          <w:rFonts w:asciiTheme="minorHAnsi" w:hAnsiTheme="minorHAnsi" w:cstheme="minorHAnsi"/>
        </w:rPr>
        <w:t xml:space="preserve"> w obecności przedstawicieli Zamawiającego.</w:t>
      </w:r>
    </w:p>
    <w:p w14:paraId="10F27EE4" w14:textId="7EF9BE32" w:rsidR="001668D0" w:rsidRPr="0036574B" w:rsidRDefault="001668D0">
      <w:pPr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 xml:space="preserve">Przed przystąpieniem do testów Wykonawca zobowiązany </w:t>
      </w:r>
      <w:r w:rsidR="000A0E34">
        <w:rPr>
          <w:rFonts w:asciiTheme="minorHAnsi" w:hAnsiTheme="minorHAnsi" w:cstheme="minorHAnsi"/>
        </w:rPr>
        <w:t xml:space="preserve">będzie </w:t>
      </w:r>
      <w:r w:rsidRPr="0036574B">
        <w:rPr>
          <w:rFonts w:asciiTheme="minorHAnsi" w:hAnsiTheme="minorHAnsi" w:cstheme="minorHAnsi"/>
        </w:rPr>
        <w:t>do pełnej konfiguracji Systemu w tym konfiguracji matrycy ról i uprawnień. Weryfikacja poprawności konfiguracji matrycy ról i uprawnień stawić powinna element testów.</w:t>
      </w:r>
    </w:p>
    <w:p w14:paraId="41FAAECB" w14:textId="21C288B9" w:rsidR="001668D0" w:rsidRPr="0036574B" w:rsidRDefault="001668D0">
      <w:pPr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Podczas testów będzie wykonywana weryfikacja, czy System wraz z poszczególnymi jego elementami spełnia potrzeby Zamawiającego oraz realizuje wszystkie wymagania.</w:t>
      </w:r>
      <w:r w:rsidR="00AF11B1">
        <w:rPr>
          <w:rFonts w:asciiTheme="minorHAnsi" w:hAnsiTheme="minorHAnsi" w:cstheme="minorHAnsi"/>
        </w:rPr>
        <w:t xml:space="preserve"> W ramach testów akceptacyjnych weryfikowana jest zgodność dostarczonego oprogramowania z uzgodnioną Dokumentacją Analityczną, Projektem interfejsu graficznego oraz Planem Testów.</w:t>
      </w:r>
    </w:p>
    <w:p w14:paraId="491083E7" w14:textId="77777777" w:rsidR="001668D0" w:rsidRPr="0036574B" w:rsidRDefault="001668D0">
      <w:pPr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Testy akceptacyjne użytkownika w związku z charakterem akceptacji zostaną podzielone na:</w:t>
      </w:r>
    </w:p>
    <w:p w14:paraId="19A10CD0" w14:textId="77777777" w:rsidR="001668D0" w:rsidRPr="0036574B" w:rsidRDefault="001668D0">
      <w:pPr>
        <w:pStyle w:val="Akapitzlist"/>
        <w:numPr>
          <w:ilvl w:val="0"/>
          <w:numId w:val="2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Testy akceptacyjne zaimplementowanych funkcjonalności,</w:t>
      </w:r>
    </w:p>
    <w:p w14:paraId="52753D83" w14:textId="77777777" w:rsidR="001668D0" w:rsidRPr="0036574B" w:rsidRDefault="001668D0">
      <w:pPr>
        <w:pStyle w:val="Akapitzlist"/>
        <w:numPr>
          <w:ilvl w:val="0"/>
          <w:numId w:val="2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Testy zgodności oprogramowania z umową,</w:t>
      </w:r>
    </w:p>
    <w:p w14:paraId="76C59C09" w14:textId="77777777" w:rsidR="001668D0" w:rsidRPr="0036574B" w:rsidRDefault="001668D0">
      <w:pPr>
        <w:pStyle w:val="Akapitzlist"/>
        <w:numPr>
          <w:ilvl w:val="0"/>
          <w:numId w:val="2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Testy akceptacyjne zgodności legislacyjnej,</w:t>
      </w:r>
    </w:p>
    <w:p w14:paraId="15FFF01F" w14:textId="77777777" w:rsidR="001668D0" w:rsidRPr="0036574B" w:rsidRDefault="001668D0">
      <w:pPr>
        <w:pStyle w:val="Akapitzlist"/>
        <w:numPr>
          <w:ilvl w:val="0"/>
          <w:numId w:val="2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Testy zgodności operacyjnej.</w:t>
      </w:r>
    </w:p>
    <w:p w14:paraId="16AB89A4" w14:textId="06065614" w:rsidR="001668D0" w:rsidRDefault="001668D0">
      <w:pPr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Testy zostaną przeprowadzone przez specjalnie powołany w tym celu zespół po stronie Zamawiającego</w:t>
      </w:r>
      <w:r w:rsidR="00AF11B1">
        <w:rPr>
          <w:rFonts w:asciiTheme="minorHAnsi" w:hAnsiTheme="minorHAnsi" w:cstheme="minorHAnsi"/>
        </w:rPr>
        <w:t>. Testy przebiegać będą w formie prezentacji funkcjonalności Systemu prowadzonej przez Wykonawcę</w:t>
      </w:r>
      <w:r w:rsidR="00C51B5C">
        <w:rPr>
          <w:rFonts w:asciiTheme="minorHAnsi" w:hAnsiTheme="minorHAnsi" w:cstheme="minorHAnsi"/>
        </w:rPr>
        <w:t xml:space="preserve"> zgodnie z Planem Testów. Przedstawiciele Zamawiającego </w:t>
      </w:r>
      <w:r w:rsidR="00C51B5C">
        <w:rPr>
          <w:rFonts w:asciiTheme="minorHAnsi" w:hAnsiTheme="minorHAnsi" w:cstheme="minorHAnsi"/>
        </w:rPr>
        <w:lastRenderedPageBreak/>
        <w:t>potwierdzać będą dla każdego scenariusza i przypadku testowego zgodność implementacji funkcjonalności z Dokumentacją oraz Planem testów.</w:t>
      </w:r>
    </w:p>
    <w:p w14:paraId="3C20F1F1" w14:textId="0E59FFA4" w:rsidR="00C51B5C" w:rsidRPr="0036574B" w:rsidRDefault="00C51B5C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 zastrzega możliwość udziału w testach podmiotu trzeciego (Doradcy).</w:t>
      </w:r>
    </w:p>
    <w:p w14:paraId="3DBCC86A" w14:textId="2CE2EE8B" w:rsidR="00C51B5C" w:rsidRDefault="00C51B5C">
      <w:pPr>
        <w:ind w:left="0" w:firstLine="0"/>
      </w:pPr>
      <w:r>
        <w:rPr>
          <w:rFonts w:asciiTheme="minorHAnsi" w:hAnsiTheme="minorHAnsi" w:cstheme="minorHAnsi"/>
        </w:rPr>
        <w:t xml:space="preserve">W ramach testów UAT Zamawiający zastrzega możliwość prowadzenia </w:t>
      </w:r>
      <w:r w:rsidRPr="0036574B">
        <w:rPr>
          <w:rFonts w:asciiTheme="minorHAnsi" w:hAnsiTheme="minorHAnsi" w:cstheme="minorHAnsi"/>
        </w:rPr>
        <w:t>test</w:t>
      </w:r>
      <w:r>
        <w:rPr>
          <w:rFonts w:asciiTheme="minorHAnsi" w:hAnsiTheme="minorHAnsi" w:cstheme="minorHAnsi"/>
        </w:rPr>
        <w:t>ów</w:t>
      </w:r>
      <w:r w:rsidRPr="0036574B">
        <w:rPr>
          <w:rFonts w:asciiTheme="minorHAnsi" w:hAnsiTheme="minorHAnsi" w:cstheme="minorHAnsi"/>
        </w:rPr>
        <w:t xml:space="preserve"> swobodn</w:t>
      </w:r>
      <w:r>
        <w:rPr>
          <w:rFonts w:asciiTheme="minorHAnsi" w:hAnsiTheme="minorHAnsi" w:cstheme="minorHAnsi"/>
        </w:rPr>
        <w:t xml:space="preserve">ych, tj. testowania funkcjonalności w zakresie wykraczającym poza Plan Testów. </w:t>
      </w:r>
      <w:r>
        <w:t>Błędy zgłoszone w ramach testów swobodnych zostaną uwzględnione w wynikach testów akceptacyjnych.</w:t>
      </w:r>
    </w:p>
    <w:p w14:paraId="26C49D55" w14:textId="142338C1" w:rsidR="00C51B5C" w:rsidRDefault="00C51B5C">
      <w:pPr>
        <w:spacing w:after="200"/>
        <w:ind w:left="0" w:firstLine="0"/>
        <w:rPr>
          <w:rFonts w:asciiTheme="minorHAnsi" w:hAnsiTheme="minorHAnsi" w:cstheme="minorHAnsi"/>
        </w:rPr>
      </w:pPr>
      <w:r w:rsidRPr="000C173F">
        <w:t xml:space="preserve">Wykonawca zobowiązany </w:t>
      </w:r>
      <w:r w:rsidR="000A0E34">
        <w:t>będzie</w:t>
      </w:r>
      <w:r>
        <w:t xml:space="preserve"> </w:t>
      </w:r>
      <w:r w:rsidRPr="000C173F">
        <w:t>do usunięcia wszystkich błędów zgłoszonych przez Zamawiającego w czasie trwania</w:t>
      </w:r>
      <w:r>
        <w:t xml:space="preserve"> testów akceptacyjnych, w tym</w:t>
      </w:r>
      <w:r w:rsidRPr="000C173F">
        <w:t xml:space="preserve"> testów swobodnych</w:t>
      </w:r>
      <w:r>
        <w:rPr>
          <w:rFonts w:asciiTheme="minorHAnsi" w:hAnsiTheme="minorHAnsi" w:cstheme="minorHAnsi"/>
        </w:rPr>
        <w:t>.</w:t>
      </w:r>
    </w:p>
    <w:p w14:paraId="0D542B0C" w14:textId="79FE2B00" w:rsidR="00C8664A" w:rsidRPr="0036574B" w:rsidRDefault="00C8664A">
      <w:pPr>
        <w:spacing w:after="200"/>
        <w:ind w:left="0" w:firstLine="0"/>
        <w:rPr>
          <w:rFonts w:asciiTheme="minorHAnsi" w:hAnsiTheme="minorHAnsi" w:cstheme="minorHAnsi"/>
          <w:b/>
          <w:bCs/>
        </w:rPr>
      </w:pPr>
      <w:r w:rsidRPr="0036574B">
        <w:rPr>
          <w:rFonts w:asciiTheme="minorHAnsi" w:hAnsiTheme="minorHAnsi" w:cstheme="minorHAnsi"/>
          <w:b/>
          <w:bCs/>
        </w:rPr>
        <w:t>Testy Integracyjne</w:t>
      </w:r>
    </w:p>
    <w:p w14:paraId="71042F04" w14:textId="7F704ED5" w:rsidR="00C8664A" w:rsidRPr="0036574B" w:rsidRDefault="00C8664A">
      <w:pPr>
        <w:spacing w:after="200"/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 xml:space="preserve">Testy integracyjne zostaną przeprowadzane w środowisku </w:t>
      </w:r>
      <w:proofErr w:type="spellStart"/>
      <w:r w:rsidRPr="0036574B">
        <w:rPr>
          <w:rFonts w:asciiTheme="minorHAnsi" w:hAnsiTheme="minorHAnsi" w:cstheme="minorHAnsi"/>
        </w:rPr>
        <w:t>pre</w:t>
      </w:r>
      <w:proofErr w:type="spellEnd"/>
      <w:r w:rsidR="008E5E5A">
        <w:rPr>
          <w:rFonts w:asciiTheme="minorHAnsi" w:hAnsiTheme="minorHAnsi" w:cstheme="minorHAnsi"/>
        </w:rPr>
        <w:t>-</w:t>
      </w:r>
      <w:r w:rsidRPr="0036574B">
        <w:rPr>
          <w:rFonts w:asciiTheme="minorHAnsi" w:hAnsiTheme="minorHAnsi" w:cstheme="minorHAnsi"/>
        </w:rPr>
        <w:t xml:space="preserve">produkcyjnym przez Wykonawcę w obecności przedstawicieli Zamawiającego. </w:t>
      </w:r>
    </w:p>
    <w:p w14:paraId="488CAD7B" w14:textId="66D34C16" w:rsidR="00C8664A" w:rsidRPr="0036574B" w:rsidRDefault="00C8664A">
      <w:pPr>
        <w:spacing w:after="200"/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 xml:space="preserve">Podczas testów integracyjnych nie będzie dozwolone używanie zaślepek lub symulatorów innych systemów. Wszystkie scenariusze wykonywane będą na pracujących systemach. </w:t>
      </w:r>
    </w:p>
    <w:p w14:paraId="0266D4C8" w14:textId="77777777" w:rsidR="00C8664A" w:rsidRPr="0036574B" w:rsidRDefault="00C8664A">
      <w:pPr>
        <w:spacing w:after="200"/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 xml:space="preserve">Szczegółowe plany zakresu merytorycznego testów powstaną na etapie opracowania Planu Testów. </w:t>
      </w:r>
    </w:p>
    <w:p w14:paraId="7E247151" w14:textId="4C15FBB9" w:rsidR="00C8664A" w:rsidRPr="0036574B" w:rsidRDefault="00C8664A">
      <w:pPr>
        <w:spacing w:after="200"/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  <w:b/>
          <w:bCs/>
        </w:rPr>
        <w:t>Testy Wydajnościowe</w:t>
      </w:r>
    </w:p>
    <w:p w14:paraId="571C20E4" w14:textId="77777777" w:rsidR="00C8664A" w:rsidRPr="0036574B" w:rsidRDefault="00C8664A">
      <w:pPr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 xml:space="preserve">Testy wydajnościowe zostaną przeprowadzane w środowisku </w:t>
      </w:r>
      <w:proofErr w:type="spellStart"/>
      <w:r w:rsidRPr="0036574B">
        <w:rPr>
          <w:rFonts w:asciiTheme="minorHAnsi" w:hAnsiTheme="minorHAnsi" w:cstheme="minorHAnsi"/>
        </w:rPr>
        <w:t>preprodukcyjnym</w:t>
      </w:r>
      <w:proofErr w:type="spellEnd"/>
      <w:r w:rsidRPr="0036574B">
        <w:rPr>
          <w:rFonts w:asciiTheme="minorHAnsi" w:hAnsiTheme="minorHAnsi" w:cstheme="minorHAnsi"/>
        </w:rPr>
        <w:t xml:space="preserve"> przez Wykonawcę w obecności przedstawicieli Zamawiającego.</w:t>
      </w:r>
    </w:p>
    <w:p w14:paraId="6D26BD64" w14:textId="25C25E6D" w:rsidR="00C8664A" w:rsidRPr="0036574B" w:rsidRDefault="00C8664A">
      <w:pPr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 xml:space="preserve">Testy wydajnościowe są zestawem operacji przeprowadzonych na środowisku </w:t>
      </w:r>
      <w:proofErr w:type="spellStart"/>
      <w:r w:rsidRPr="0036574B">
        <w:rPr>
          <w:rFonts w:asciiTheme="minorHAnsi" w:hAnsiTheme="minorHAnsi" w:cstheme="minorHAnsi"/>
        </w:rPr>
        <w:t>preprodukcyjnym</w:t>
      </w:r>
      <w:proofErr w:type="spellEnd"/>
      <w:r w:rsidRPr="0036574B">
        <w:rPr>
          <w:rFonts w:asciiTheme="minorHAnsi" w:hAnsiTheme="minorHAnsi" w:cstheme="minorHAnsi"/>
        </w:rPr>
        <w:t xml:space="preserve"> mającym na celu weryfikację wymagań systemu.</w:t>
      </w:r>
    </w:p>
    <w:p w14:paraId="023C9B1F" w14:textId="77777777" w:rsidR="00C8664A" w:rsidRPr="0036574B" w:rsidRDefault="00C8664A">
      <w:pPr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Wydajność Systemu zawarta w wymaganiach musi być potwierdzona poprzez wykonanie różnych rodzajów testów wydajnościowych. Rodzaje testów wydajnościowych jakie powinny zostać przeprowadzone w celu wykonania ww. testów:</w:t>
      </w:r>
    </w:p>
    <w:p w14:paraId="6A17960D" w14:textId="6232CF87" w:rsidR="00C8664A" w:rsidRPr="0036574B" w:rsidRDefault="00C8664A">
      <w:pPr>
        <w:pStyle w:val="Akapitzlist"/>
        <w:numPr>
          <w:ilvl w:val="0"/>
          <w:numId w:val="2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testy wydajnościowe:</w:t>
      </w:r>
    </w:p>
    <w:p w14:paraId="25E46DDB" w14:textId="77777777" w:rsidR="00C8664A" w:rsidRPr="0036574B" w:rsidRDefault="00C8664A">
      <w:pPr>
        <w:pStyle w:val="Akapitzlist"/>
        <w:numPr>
          <w:ilvl w:val="1"/>
          <w:numId w:val="2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badanie czasu odpowiedzi krytycznych funkcji Systemu,</w:t>
      </w:r>
    </w:p>
    <w:p w14:paraId="47574213" w14:textId="77777777" w:rsidR="00C8664A" w:rsidRPr="0036574B" w:rsidRDefault="00C8664A">
      <w:pPr>
        <w:pStyle w:val="Akapitzlist"/>
        <w:numPr>
          <w:ilvl w:val="1"/>
          <w:numId w:val="2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porównywanie czasu odpowiedzi przejścia pojedynczego lub wielu użytkowników przez aplikację,</w:t>
      </w:r>
    </w:p>
    <w:p w14:paraId="798EB2BC" w14:textId="77777777" w:rsidR="00C8664A" w:rsidRPr="0036574B" w:rsidRDefault="00C8664A">
      <w:pPr>
        <w:pStyle w:val="Akapitzlist"/>
        <w:numPr>
          <w:ilvl w:val="1"/>
          <w:numId w:val="2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kryterium testów jest sprawdzenie czy poszczególne akcje wykonywane są przez aplikację w akceptowalnym czasie,</w:t>
      </w:r>
    </w:p>
    <w:p w14:paraId="726BBC59" w14:textId="77777777" w:rsidR="00C8664A" w:rsidRPr="0036574B" w:rsidRDefault="00C8664A">
      <w:pPr>
        <w:pStyle w:val="Akapitzlist"/>
        <w:numPr>
          <w:ilvl w:val="0"/>
          <w:numId w:val="2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testy przeciążeniowe:</w:t>
      </w:r>
    </w:p>
    <w:p w14:paraId="2A258B75" w14:textId="77777777" w:rsidR="00C8664A" w:rsidRPr="0036574B" w:rsidRDefault="00C8664A">
      <w:pPr>
        <w:pStyle w:val="Akapitzlist"/>
        <w:numPr>
          <w:ilvl w:val="1"/>
          <w:numId w:val="2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założenie: zbyt wielu użytkowników, danych, czasu oraz malejące zasoby systemowe,</w:t>
      </w:r>
    </w:p>
    <w:p w14:paraId="7D63DB58" w14:textId="77777777" w:rsidR="00C8664A" w:rsidRPr="0036574B" w:rsidRDefault="00C8664A">
      <w:pPr>
        <w:pStyle w:val="Akapitzlist"/>
        <w:numPr>
          <w:ilvl w:val="1"/>
          <w:numId w:val="2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badanie czy System “zawiedzie” w oczekiwany sposób,</w:t>
      </w:r>
    </w:p>
    <w:p w14:paraId="7AE2C8FC" w14:textId="77777777" w:rsidR="00C8664A" w:rsidRPr="0036574B" w:rsidRDefault="00C8664A">
      <w:pPr>
        <w:pStyle w:val="Akapitzlist"/>
        <w:numPr>
          <w:ilvl w:val="1"/>
          <w:numId w:val="2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wyszukiwanie defektów w aplikacji działającej w trybie awaryjnym,</w:t>
      </w:r>
    </w:p>
    <w:p w14:paraId="69455BDD" w14:textId="77777777" w:rsidR="00C8664A" w:rsidRPr="0036574B" w:rsidRDefault="00C8664A">
      <w:pPr>
        <w:pStyle w:val="Akapitzlist"/>
        <w:numPr>
          <w:ilvl w:val="1"/>
          <w:numId w:val="2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sprawdzanie konsekwencji utraty danych po awarii wywołanej nadmiernym obciążeniem,</w:t>
      </w:r>
    </w:p>
    <w:p w14:paraId="56B9D3C2" w14:textId="77777777" w:rsidR="00C8664A" w:rsidRPr="0036574B" w:rsidRDefault="00C8664A">
      <w:pPr>
        <w:spacing w:after="160"/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lastRenderedPageBreak/>
        <w:t>Szczegółowe plany zakresu merytorycznego testów mają powstać na etapie opracowania Planu Testów.</w:t>
      </w:r>
    </w:p>
    <w:p w14:paraId="3E79BAED" w14:textId="77777777" w:rsidR="00C8664A" w:rsidRPr="0036574B" w:rsidRDefault="00C8664A">
      <w:pPr>
        <w:spacing w:after="160"/>
        <w:ind w:left="0" w:firstLine="0"/>
        <w:rPr>
          <w:rFonts w:asciiTheme="minorHAnsi" w:hAnsiTheme="minorHAnsi" w:cstheme="minorHAnsi"/>
          <w:b/>
          <w:bCs/>
        </w:rPr>
      </w:pPr>
      <w:r w:rsidRPr="0036574B">
        <w:rPr>
          <w:rFonts w:asciiTheme="minorHAnsi" w:hAnsiTheme="minorHAnsi" w:cstheme="minorHAnsi"/>
          <w:b/>
          <w:bCs/>
        </w:rPr>
        <w:t>Testy Bezpieczeństwa (Wykonawcy)</w:t>
      </w:r>
    </w:p>
    <w:p w14:paraId="5F04E957" w14:textId="61B449E3" w:rsidR="00C8664A" w:rsidRPr="0036574B" w:rsidRDefault="00C8664A">
      <w:pPr>
        <w:spacing w:after="160"/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 xml:space="preserve">Wykonawca zobowiązany </w:t>
      </w:r>
      <w:r w:rsidR="000A0E34">
        <w:rPr>
          <w:rFonts w:asciiTheme="minorHAnsi" w:hAnsiTheme="minorHAnsi" w:cstheme="minorHAnsi"/>
        </w:rPr>
        <w:t>będzie</w:t>
      </w:r>
      <w:r w:rsidRPr="0036574B">
        <w:rPr>
          <w:rFonts w:asciiTheme="minorHAnsi" w:hAnsiTheme="minorHAnsi" w:cstheme="minorHAnsi"/>
        </w:rPr>
        <w:t xml:space="preserve"> do przeprowadzenia wewnętrznych testów bezpieczeństwa przed przekazaniem Systemu do testów bezpieczeństwa z udziałem podmiotu zewnętrznego.</w:t>
      </w:r>
    </w:p>
    <w:p w14:paraId="5A78A73D" w14:textId="128D2E67" w:rsidR="00C8664A" w:rsidRPr="0036574B" w:rsidRDefault="00C8664A">
      <w:pPr>
        <w:spacing w:after="160"/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 xml:space="preserve">Testy bezpieczeństwa Wykonawcy zostaną przeprowadzane w środowisku </w:t>
      </w:r>
      <w:proofErr w:type="spellStart"/>
      <w:r w:rsidRPr="0036574B">
        <w:rPr>
          <w:rFonts w:asciiTheme="minorHAnsi" w:hAnsiTheme="minorHAnsi" w:cstheme="minorHAnsi"/>
        </w:rPr>
        <w:t>pre</w:t>
      </w:r>
      <w:proofErr w:type="spellEnd"/>
      <w:r w:rsidR="008E5E5A">
        <w:rPr>
          <w:rFonts w:asciiTheme="minorHAnsi" w:hAnsiTheme="minorHAnsi" w:cstheme="minorHAnsi"/>
        </w:rPr>
        <w:t>-</w:t>
      </w:r>
      <w:r w:rsidRPr="0036574B">
        <w:rPr>
          <w:rFonts w:asciiTheme="minorHAnsi" w:hAnsiTheme="minorHAnsi" w:cstheme="minorHAnsi"/>
        </w:rPr>
        <w:t>produkcyjnym. Szczegółowe plany zakresu merytorycznego testów mają powstać na etapie opracowania Planu Testów.</w:t>
      </w:r>
    </w:p>
    <w:p w14:paraId="61B4B9EE" w14:textId="3D09D7DE" w:rsidR="00C8664A" w:rsidRPr="0036574B" w:rsidRDefault="00C8664A">
      <w:pPr>
        <w:spacing w:after="160"/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 xml:space="preserve">Wykonawca przedstawi Zamawiającemu Raport </w:t>
      </w:r>
      <w:r w:rsidR="00D2327C">
        <w:rPr>
          <w:rFonts w:asciiTheme="minorHAnsi" w:hAnsiTheme="minorHAnsi" w:cstheme="minorHAnsi"/>
        </w:rPr>
        <w:t>z testów bezpieczeństwa.</w:t>
      </w:r>
    </w:p>
    <w:p w14:paraId="5E9BB92A" w14:textId="650285D2" w:rsidR="00C8664A" w:rsidRPr="0036574B" w:rsidRDefault="00C8664A">
      <w:pPr>
        <w:ind w:left="0" w:firstLine="0"/>
        <w:rPr>
          <w:rFonts w:asciiTheme="minorHAnsi" w:hAnsiTheme="minorHAnsi" w:cstheme="minorHAnsi"/>
          <w:b/>
        </w:rPr>
      </w:pPr>
      <w:r w:rsidRPr="0036574B">
        <w:rPr>
          <w:rFonts w:asciiTheme="minorHAnsi" w:hAnsiTheme="minorHAnsi" w:cstheme="minorHAnsi"/>
        </w:rPr>
        <w:t xml:space="preserve">Wykonawca zobowiązany </w:t>
      </w:r>
      <w:r w:rsidR="000A0E34">
        <w:rPr>
          <w:rFonts w:asciiTheme="minorHAnsi" w:hAnsiTheme="minorHAnsi" w:cstheme="minorHAnsi"/>
        </w:rPr>
        <w:t>będzie</w:t>
      </w:r>
      <w:r w:rsidRPr="0036574B">
        <w:rPr>
          <w:rFonts w:asciiTheme="minorHAnsi" w:hAnsiTheme="minorHAnsi" w:cstheme="minorHAnsi"/>
        </w:rPr>
        <w:t xml:space="preserve"> do realizacji testów </w:t>
      </w:r>
      <w:r w:rsidR="00D2327C">
        <w:rPr>
          <w:rFonts w:asciiTheme="minorHAnsi" w:hAnsiTheme="minorHAnsi" w:cstheme="minorHAnsi"/>
        </w:rPr>
        <w:t>i</w:t>
      </w:r>
      <w:r w:rsidRPr="0036574B">
        <w:rPr>
          <w:rFonts w:asciiTheme="minorHAnsi" w:hAnsiTheme="minorHAnsi" w:cstheme="minorHAnsi"/>
        </w:rPr>
        <w:t xml:space="preserve"> umożliwienia realizacji testów (w zależności od ich rodzaju oraz stron biorących w nich udział) zgodnie z poniższą tabelą (</w:t>
      </w:r>
      <w:r w:rsidRPr="0036574B">
        <w:rPr>
          <w:rFonts w:asciiTheme="minorHAnsi" w:hAnsiTheme="minorHAnsi" w:cstheme="minorHAnsi"/>
        </w:rPr>
        <w:fldChar w:fldCharType="begin"/>
      </w:r>
      <w:r w:rsidRPr="0036574B">
        <w:rPr>
          <w:rFonts w:asciiTheme="minorHAnsi" w:hAnsiTheme="minorHAnsi" w:cstheme="minorHAnsi"/>
        </w:rPr>
        <w:instrText xml:space="preserve"> REF _Ref74891506 \h </w:instrText>
      </w:r>
      <w:r w:rsidR="006F0761" w:rsidRPr="0036574B">
        <w:rPr>
          <w:rFonts w:asciiTheme="minorHAnsi" w:hAnsiTheme="minorHAnsi" w:cstheme="minorHAnsi"/>
        </w:rPr>
        <w:instrText xml:space="preserve"> \* MERGEFORMAT </w:instrText>
      </w:r>
      <w:r w:rsidRPr="0036574B">
        <w:rPr>
          <w:rFonts w:asciiTheme="minorHAnsi" w:hAnsiTheme="minorHAnsi" w:cstheme="minorHAnsi"/>
        </w:rPr>
      </w:r>
      <w:r w:rsidRPr="0036574B">
        <w:rPr>
          <w:rFonts w:asciiTheme="minorHAnsi" w:hAnsiTheme="minorHAnsi" w:cstheme="minorHAnsi"/>
        </w:rPr>
        <w:fldChar w:fldCharType="separate"/>
      </w:r>
      <w:r w:rsidR="00EB19E6" w:rsidRPr="0036574B">
        <w:rPr>
          <w:rFonts w:asciiTheme="minorHAnsi" w:hAnsiTheme="minorHAnsi" w:cstheme="minorHAnsi"/>
        </w:rPr>
        <w:t xml:space="preserve">Tabela </w:t>
      </w:r>
      <w:r w:rsidR="00EB19E6">
        <w:rPr>
          <w:rFonts w:asciiTheme="minorHAnsi" w:hAnsiTheme="minorHAnsi" w:cstheme="minorHAnsi"/>
          <w:noProof/>
        </w:rPr>
        <w:t>1</w:t>
      </w:r>
      <w:r w:rsidR="00EB19E6" w:rsidRPr="0036574B">
        <w:rPr>
          <w:rFonts w:asciiTheme="minorHAnsi" w:hAnsiTheme="minorHAnsi" w:cstheme="minorHAnsi"/>
        </w:rPr>
        <w:t xml:space="preserve"> Rodzaje testów Systemu</w:t>
      </w:r>
      <w:r w:rsidRPr="0036574B">
        <w:rPr>
          <w:rFonts w:asciiTheme="minorHAnsi" w:hAnsiTheme="minorHAnsi" w:cstheme="minorHAnsi"/>
        </w:rPr>
        <w:fldChar w:fldCharType="end"/>
      </w:r>
      <w:r w:rsidRPr="0036574B">
        <w:rPr>
          <w:rFonts w:asciiTheme="minorHAnsi" w:hAnsiTheme="minorHAnsi" w:cstheme="minorHAnsi"/>
        </w:rPr>
        <w:t>).</w:t>
      </w:r>
    </w:p>
    <w:p w14:paraId="171B5681" w14:textId="185F4987" w:rsidR="00C8664A" w:rsidRPr="0036574B" w:rsidRDefault="00C8664A">
      <w:pPr>
        <w:keepNext/>
        <w:ind w:left="0" w:firstLine="0"/>
        <w:rPr>
          <w:rFonts w:asciiTheme="minorHAnsi" w:hAnsiTheme="minorHAnsi" w:cstheme="minorHAnsi"/>
        </w:rPr>
      </w:pPr>
      <w:bookmarkStart w:id="94" w:name="_Ref74891506"/>
      <w:bookmarkStart w:id="95" w:name="_Toc75465068"/>
      <w:r w:rsidRPr="0036574B">
        <w:rPr>
          <w:rFonts w:asciiTheme="minorHAnsi" w:hAnsiTheme="minorHAnsi" w:cstheme="minorHAnsi"/>
        </w:rPr>
        <w:t xml:space="preserve">Tabela </w:t>
      </w:r>
      <w:r w:rsidRPr="0036574B">
        <w:rPr>
          <w:rFonts w:asciiTheme="minorHAnsi" w:hAnsiTheme="minorHAnsi" w:cstheme="minorHAnsi"/>
        </w:rPr>
        <w:fldChar w:fldCharType="begin"/>
      </w:r>
      <w:r w:rsidRPr="0036574B">
        <w:rPr>
          <w:rFonts w:asciiTheme="minorHAnsi" w:hAnsiTheme="minorHAnsi" w:cstheme="minorHAnsi"/>
        </w:rPr>
        <w:instrText>SEQ Tabela \* ARABIC</w:instrText>
      </w:r>
      <w:r w:rsidRPr="0036574B">
        <w:rPr>
          <w:rFonts w:asciiTheme="minorHAnsi" w:hAnsiTheme="minorHAnsi" w:cstheme="minorHAnsi"/>
        </w:rPr>
        <w:fldChar w:fldCharType="separate"/>
      </w:r>
      <w:r w:rsidR="001F4D40">
        <w:rPr>
          <w:rFonts w:asciiTheme="minorHAnsi" w:hAnsiTheme="minorHAnsi" w:cstheme="minorHAnsi"/>
          <w:noProof/>
        </w:rPr>
        <w:t>4</w:t>
      </w:r>
      <w:r w:rsidRPr="0036574B">
        <w:rPr>
          <w:rFonts w:asciiTheme="minorHAnsi" w:hAnsiTheme="minorHAnsi" w:cstheme="minorHAnsi"/>
        </w:rPr>
        <w:fldChar w:fldCharType="end"/>
      </w:r>
      <w:r w:rsidRPr="0036574B">
        <w:rPr>
          <w:rFonts w:asciiTheme="minorHAnsi" w:hAnsiTheme="minorHAnsi" w:cstheme="minorHAnsi"/>
        </w:rPr>
        <w:t xml:space="preserve"> Rodzaje testów Systemu</w:t>
      </w:r>
      <w:bookmarkEnd w:id="94"/>
      <w:bookmarkEnd w:id="95"/>
    </w:p>
    <w:tbl>
      <w:tblPr>
        <w:tblW w:w="5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7"/>
        <w:gridCol w:w="2838"/>
        <w:gridCol w:w="1080"/>
        <w:gridCol w:w="1622"/>
        <w:gridCol w:w="1627"/>
      </w:tblGrid>
      <w:tr w:rsidR="000E3B72" w:rsidRPr="0036574B" w14:paraId="4DCEFD25" w14:textId="77777777" w:rsidTr="00F56E8F">
        <w:trPr>
          <w:trHeight w:val="340"/>
        </w:trPr>
        <w:tc>
          <w:tcPr>
            <w:tcW w:w="920" w:type="pct"/>
            <w:shd w:val="clear" w:color="auto" w:fill="D9D9D9" w:themeFill="background1" w:themeFillShade="D9"/>
            <w:vAlign w:val="center"/>
          </w:tcPr>
          <w:p w14:paraId="0ED248F7" w14:textId="77777777" w:rsidR="00C8664A" w:rsidRPr="00065074" w:rsidRDefault="00C8664A">
            <w:pPr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  <w:r w:rsidRPr="00065074">
              <w:rPr>
                <w:rFonts w:asciiTheme="minorHAnsi" w:hAnsiTheme="minorHAnsi" w:cstheme="minorHAnsi"/>
                <w:b/>
              </w:rPr>
              <w:t>Faza testowania</w:t>
            </w:r>
          </w:p>
        </w:tc>
        <w:tc>
          <w:tcPr>
            <w:tcW w:w="1615" w:type="pct"/>
            <w:shd w:val="clear" w:color="auto" w:fill="D9D9D9" w:themeFill="background1" w:themeFillShade="D9"/>
            <w:vAlign w:val="center"/>
          </w:tcPr>
          <w:p w14:paraId="3445E4C0" w14:textId="77777777" w:rsidR="00C8664A" w:rsidRPr="00065074" w:rsidRDefault="00C8664A">
            <w:pPr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  <w:r w:rsidRPr="00065074">
              <w:rPr>
                <w:rFonts w:asciiTheme="minorHAnsi" w:hAnsiTheme="minorHAnsi" w:cstheme="minorHAnsi"/>
                <w:b/>
              </w:rPr>
              <w:t>Podmiot przeprowadzający testy</w:t>
            </w:r>
          </w:p>
        </w:tc>
        <w:tc>
          <w:tcPr>
            <w:tcW w:w="615" w:type="pct"/>
            <w:shd w:val="clear" w:color="auto" w:fill="D9D9D9" w:themeFill="background1" w:themeFillShade="D9"/>
            <w:vAlign w:val="center"/>
          </w:tcPr>
          <w:p w14:paraId="78657C5A" w14:textId="3FFF49DF" w:rsidR="00C8664A" w:rsidRPr="00065074" w:rsidRDefault="000318B1">
            <w:pPr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  <w:r w:rsidRPr="00065074">
              <w:rPr>
                <w:rFonts w:asciiTheme="minorHAnsi" w:hAnsiTheme="minorHAnsi" w:cstheme="minorHAnsi"/>
                <w:b/>
              </w:rPr>
              <w:t>Ś</w:t>
            </w:r>
            <w:r w:rsidR="00C8664A" w:rsidRPr="00065074">
              <w:rPr>
                <w:rFonts w:asciiTheme="minorHAnsi" w:hAnsiTheme="minorHAnsi" w:cstheme="minorHAnsi"/>
                <w:b/>
              </w:rPr>
              <w:t>rodowisko</w:t>
            </w:r>
          </w:p>
        </w:tc>
        <w:tc>
          <w:tcPr>
            <w:tcW w:w="923" w:type="pct"/>
            <w:shd w:val="clear" w:color="auto" w:fill="D9D9D9" w:themeFill="background1" w:themeFillShade="D9"/>
            <w:vAlign w:val="center"/>
          </w:tcPr>
          <w:p w14:paraId="68608A65" w14:textId="77777777" w:rsidR="00C8664A" w:rsidRPr="00065074" w:rsidRDefault="00C8664A">
            <w:pPr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  <w:r w:rsidRPr="00065074">
              <w:rPr>
                <w:rFonts w:asciiTheme="minorHAnsi" w:hAnsiTheme="minorHAnsi" w:cstheme="minorHAnsi"/>
                <w:b/>
              </w:rPr>
              <w:t>Warunek wejściowy</w:t>
            </w:r>
          </w:p>
        </w:tc>
        <w:tc>
          <w:tcPr>
            <w:tcW w:w="926" w:type="pct"/>
            <w:shd w:val="clear" w:color="auto" w:fill="D9D9D9" w:themeFill="background1" w:themeFillShade="D9"/>
            <w:vAlign w:val="center"/>
          </w:tcPr>
          <w:p w14:paraId="5AAA2EB7" w14:textId="77777777" w:rsidR="00C8664A" w:rsidRPr="00065074" w:rsidRDefault="00C8664A">
            <w:pPr>
              <w:ind w:left="0" w:firstLine="0"/>
              <w:jc w:val="center"/>
              <w:rPr>
                <w:rFonts w:asciiTheme="minorHAnsi" w:hAnsiTheme="minorHAnsi" w:cstheme="minorHAnsi"/>
                <w:b/>
              </w:rPr>
            </w:pPr>
            <w:r w:rsidRPr="00065074">
              <w:rPr>
                <w:rFonts w:asciiTheme="minorHAnsi" w:hAnsiTheme="minorHAnsi" w:cstheme="minorHAnsi"/>
                <w:b/>
              </w:rPr>
              <w:t>Produkt wyjściowy</w:t>
            </w:r>
          </w:p>
        </w:tc>
      </w:tr>
      <w:tr w:rsidR="000E3B72" w:rsidRPr="0036574B" w14:paraId="2A8A8DF4" w14:textId="77777777" w:rsidTr="00F56E8F">
        <w:trPr>
          <w:trHeight w:val="1260"/>
        </w:trPr>
        <w:tc>
          <w:tcPr>
            <w:tcW w:w="920" w:type="pct"/>
            <w:shd w:val="clear" w:color="auto" w:fill="auto"/>
            <w:vAlign w:val="center"/>
            <w:hideMark/>
          </w:tcPr>
          <w:p w14:paraId="18D2460B" w14:textId="77777777" w:rsidR="00C8664A" w:rsidRPr="0036574B" w:rsidRDefault="00C8664A" w:rsidP="007B1894">
            <w:pPr>
              <w:spacing w:before="2" w:after="2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hAnsiTheme="minorHAnsi" w:cstheme="minorHAnsi"/>
              </w:rPr>
              <w:t>Testy wewnętrzne</w:t>
            </w:r>
          </w:p>
        </w:tc>
        <w:tc>
          <w:tcPr>
            <w:tcW w:w="1615" w:type="pct"/>
            <w:shd w:val="clear" w:color="auto" w:fill="auto"/>
            <w:vAlign w:val="center"/>
            <w:hideMark/>
          </w:tcPr>
          <w:p w14:paraId="55D5C00E" w14:textId="77777777" w:rsidR="00C8664A" w:rsidRPr="0036574B" w:rsidRDefault="00C8664A" w:rsidP="00EC7434">
            <w:pPr>
              <w:spacing w:before="2" w:after="2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hAnsiTheme="minorHAnsi" w:cstheme="minorHAnsi"/>
              </w:rPr>
              <w:t>Wykonawca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0435AB70" w14:textId="1D75E03C" w:rsidR="00C8664A" w:rsidRPr="0036574B" w:rsidRDefault="00D2327C" w:rsidP="00366CA3">
            <w:pPr>
              <w:spacing w:before="2" w:after="2"/>
              <w:ind w:left="0" w:firstLine="0"/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hAnsiTheme="minorHAnsi" w:cstheme="minorHAnsi"/>
              </w:rPr>
              <w:t>PRE_PROD</w:t>
            </w:r>
          </w:p>
        </w:tc>
        <w:tc>
          <w:tcPr>
            <w:tcW w:w="923" w:type="pct"/>
            <w:shd w:val="clear" w:color="auto" w:fill="auto"/>
            <w:vAlign w:val="center"/>
            <w:hideMark/>
          </w:tcPr>
          <w:p w14:paraId="19FE8CB4" w14:textId="77777777" w:rsidR="00C8664A" w:rsidRPr="0036574B" w:rsidRDefault="00C8664A" w:rsidP="00D85CEE">
            <w:pPr>
              <w:spacing w:before="2" w:after="2"/>
              <w:ind w:left="0" w:firstLine="0"/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hAnsiTheme="minorHAnsi" w:cstheme="minorHAnsi"/>
              </w:rPr>
              <w:t>Zaakceptowany Plan Testów</w:t>
            </w:r>
          </w:p>
        </w:tc>
        <w:tc>
          <w:tcPr>
            <w:tcW w:w="926" w:type="pct"/>
            <w:shd w:val="clear" w:color="auto" w:fill="auto"/>
            <w:vAlign w:val="center"/>
            <w:hideMark/>
          </w:tcPr>
          <w:p w14:paraId="5568A4E3" w14:textId="77777777" w:rsidR="00C8664A" w:rsidRPr="0036574B" w:rsidRDefault="00C8664A">
            <w:pPr>
              <w:spacing w:before="2" w:after="2"/>
              <w:ind w:left="0" w:firstLine="0"/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hAnsiTheme="minorHAnsi" w:cstheme="minorHAnsi"/>
              </w:rPr>
              <w:t>Raport z testów wewnętrznych</w:t>
            </w:r>
          </w:p>
        </w:tc>
      </w:tr>
      <w:tr w:rsidR="000E3B72" w:rsidRPr="0036574B" w14:paraId="5B3F8218" w14:textId="77777777" w:rsidTr="00F56E8F">
        <w:trPr>
          <w:trHeight w:val="732"/>
        </w:trPr>
        <w:tc>
          <w:tcPr>
            <w:tcW w:w="920" w:type="pct"/>
            <w:shd w:val="clear" w:color="auto" w:fill="auto"/>
            <w:vAlign w:val="center"/>
            <w:hideMark/>
          </w:tcPr>
          <w:p w14:paraId="20749C4A" w14:textId="77777777" w:rsidR="00C8664A" w:rsidRPr="0036574B" w:rsidRDefault="00C8664A" w:rsidP="007B1894">
            <w:pPr>
              <w:spacing w:before="2" w:after="2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hAnsiTheme="minorHAnsi" w:cstheme="minorHAnsi"/>
              </w:rPr>
              <w:t>Testy akceptacyjne:</w:t>
            </w:r>
          </w:p>
          <w:p w14:paraId="07048467" w14:textId="77777777" w:rsidR="001668D0" w:rsidRPr="0036574B" w:rsidRDefault="001668D0" w:rsidP="00EC7434">
            <w:pPr>
              <w:spacing w:before="2" w:after="2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hAnsiTheme="minorHAnsi" w:cstheme="minorHAnsi"/>
              </w:rPr>
              <w:t>UAT,</w:t>
            </w:r>
          </w:p>
          <w:p w14:paraId="349C83C6" w14:textId="06475A71" w:rsidR="00C8664A" w:rsidRPr="0036574B" w:rsidRDefault="000318B1" w:rsidP="00366CA3">
            <w:pPr>
              <w:spacing w:before="2" w:after="2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hAnsiTheme="minorHAnsi" w:cstheme="minorHAnsi"/>
              </w:rPr>
              <w:t>I</w:t>
            </w:r>
            <w:r w:rsidR="00C8664A" w:rsidRPr="0036574B">
              <w:rPr>
                <w:rFonts w:asciiTheme="minorHAnsi" w:hAnsiTheme="minorHAnsi" w:cstheme="minorHAnsi"/>
              </w:rPr>
              <w:t xml:space="preserve">ntegracyjne, </w:t>
            </w:r>
          </w:p>
          <w:p w14:paraId="737801F1" w14:textId="77777777" w:rsidR="00C8664A" w:rsidRPr="0036574B" w:rsidRDefault="00C8664A" w:rsidP="00D85CEE">
            <w:pPr>
              <w:spacing w:before="2" w:after="2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hAnsiTheme="minorHAnsi" w:cstheme="minorHAnsi"/>
              </w:rPr>
              <w:t>Wydajnościowe,</w:t>
            </w:r>
          </w:p>
          <w:p w14:paraId="45E37FB1" w14:textId="044C0359" w:rsidR="00C8664A" w:rsidRPr="0036574B" w:rsidRDefault="00C8664A">
            <w:pPr>
              <w:spacing w:before="2" w:after="2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hAnsiTheme="minorHAnsi" w:cstheme="minorHAnsi"/>
              </w:rPr>
              <w:t>Bezpieczeństwa</w:t>
            </w:r>
          </w:p>
        </w:tc>
        <w:tc>
          <w:tcPr>
            <w:tcW w:w="1615" w:type="pct"/>
            <w:shd w:val="clear" w:color="auto" w:fill="auto"/>
            <w:vAlign w:val="center"/>
            <w:hideMark/>
          </w:tcPr>
          <w:p w14:paraId="43A68ADC" w14:textId="50ACB6FD" w:rsidR="00C8664A" w:rsidRPr="0036574B" w:rsidRDefault="00C8664A">
            <w:pPr>
              <w:spacing w:before="2" w:after="2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hAnsiTheme="minorHAnsi" w:cstheme="minorHAnsi"/>
              </w:rPr>
              <w:t>Wykonawca</w:t>
            </w:r>
            <w:r w:rsidR="00D2327C">
              <w:rPr>
                <w:rFonts w:asciiTheme="minorHAnsi" w:hAnsiTheme="minorHAnsi" w:cstheme="minorHAnsi"/>
              </w:rPr>
              <w:t xml:space="preserve"> </w:t>
            </w:r>
            <w:r w:rsidRPr="0036574B">
              <w:rPr>
                <w:rFonts w:asciiTheme="minorHAnsi" w:hAnsiTheme="minorHAnsi" w:cstheme="minorHAnsi"/>
              </w:rPr>
              <w:t>w obecności Zamawiającego ( z opcjonalnym udziałem podmiotu trzeciego), a dla testów swobodnych – Zamawiający z opcjonalnym udziałem użytkowników końcowych (oraz z opcjonalnym udziałem podmiotu trzeciego)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6729E06D" w14:textId="6D20179B" w:rsidR="00C8664A" w:rsidRPr="0036574B" w:rsidRDefault="000318B1">
            <w:pPr>
              <w:spacing w:before="2" w:after="2"/>
              <w:ind w:left="0" w:firstLine="0"/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hAnsiTheme="minorHAnsi" w:cstheme="minorHAnsi"/>
              </w:rPr>
              <w:t>P</w:t>
            </w:r>
            <w:r w:rsidR="00C8664A" w:rsidRPr="0036574B">
              <w:rPr>
                <w:rFonts w:asciiTheme="minorHAnsi" w:hAnsiTheme="minorHAnsi" w:cstheme="minorHAnsi"/>
              </w:rPr>
              <w:t>RE_PROD</w:t>
            </w:r>
          </w:p>
        </w:tc>
        <w:tc>
          <w:tcPr>
            <w:tcW w:w="923" w:type="pct"/>
            <w:shd w:val="clear" w:color="auto" w:fill="auto"/>
            <w:vAlign w:val="center"/>
            <w:hideMark/>
          </w:tcPr>
          <w:p w14:paraId="4C93B2E1" w14:textId="39B9AB00" w:rsidR="00C8664A" w:rsidRPr="0036574B" w:rsidRDefault="00C8664A">
            <w:pPr>
              <w:spacing w:before="2" w:after="2"/>
              <w:ind w:left="0" w:firstLine="0"/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hAnsiTheme="minorHAnsi" w:cstheme="minorHAnsi"/>
              </w:rPr>
              <w:t>Zaakceptowany Plan Testów</w:t>
            </w:r>
            <w:r w:rsidR="00D2327C">
              <w:rPr>
                <w:rFonts w:asciiTheme="minorHAnsi" w:hAnsiTheme="minorHAnsi" w:cstheme="minorHAnsi"/>
              </w:rPr>
              <w:t>, pozytywny wynik testów wewnętrznych</w:t>
            </w:r>
          </w:p>
        </w:tc>
        <w:tc>
          <w:tcPr>
            <w:tcW w:w="926" w:type="pct"/>
            <w:shd w:val="clear" w:color="auto" w:fill="auto"/>
            <w:vAlign w:val="center"/>
            <w:hideMark/>
          </w:tcPr>
          <w:p w14:paraId="59423030" w14:textId="77777777" w:rsidR="00C8664A" w:rsidRPr="0036574B" w:rsidRDefault="00C8664A">
            <w:pPr>
              <w:spacing w:before="2" w:after="2"/>
              <w:ind w:left="0" w:firstLine="0"/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hAnsiTheme="minorHAnsi" w:cstheme="minorHAnsi"/>
              </w:rPr>
              <w:t>Raport z testów akceptacyjnych</w:t>
            </w:r>
          </w:p>
        </w:tc>
      </w:tr>
    </w:tbl>
    <w:p w14:paraId="1E42AB3D" w14:textId="77777777" w:rsidR="00C8664A" w:rsidRPr="0036574B" w:rsidRDefault="00C8664A" w:rsidP="007B1894">
      <w:pPr>
        <w:spacing w:after="160"/>
        <w:rPr>
          <w:rFonts w:asciiTheme="minorHAnsi" w:hAnsiTheme="minorHAnsi" w:cstheme="minorHAnsi"/>
        </w:rPr>
      </w:pPr>
    </w:p>
    <w:p w14:paraId="403079EE" w14:textId="0862BE1B" w:rsidR="00C8664A" w:rsidRPr="0036574B" w:rsidRDefault="00C8664A" w:rsidP="00EC7434">
      <w:pPr>
        <w:spacing w:after="160"/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 xml:space="preserve">W ramach procesu </w:t>
      </w:r>
      <w:r w:rsidR="001668D0">
        <w:rPr>
          <w:rFonts w:asciiTheme="minorHAnsi" w:hAnsiTheme="minorHAnsi" w:cstheme="minorHAnsi"/>
        </w:rPr>
        <w:t>testowania Systemu</w:t>
      </w:r>
      <w:r w:rsidRPr="0036574B">
        <w:rPr>
          <w:rFonts w:asciiTheme="minorHAnsi" w:hAnsiTheme="minorHAnsi" w:cstheme="minorHAnsi"/>
        </w:rPr>
        <w:t xml:space="preserve"> zostaną zrealizowane poniższe kroki:</w:t>
      </w:r>
    </w:p>
    <w:p w14:paraId="1EC26ED0" w14:textId="4A3A3827" w:rsidR="00C8664A" w:rsidRPr="00D2327C" w:rsidRDefault="00C8664A" w:rsidP="00EC7434">
      <w:pPr>
        <w:pStyle w:val="Akapitzlist"/>
        <w:numPr>
          <w:ilvl w:val="0"/>
          <w:numId w:val="35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D2327C">
        <w:t xml:space="preserve">Wykonawca opracuje Plan Testów uwzględniający scenariusze oraz przypadki testowe pokrywający swoim zakresem wszystkie przypadki użycia zdefiniowane w ramach Dokumentacji analitycznej, wszystkie wymagania funkcjonalne (w tym scenariusze dla testów integracji z systemami zewnętrznymi, testów mechanizmów do zasilenia/aktualizacji baz danych) i </w:t>
      </w:r>
      <w:proofErr w:type="spellStart"/>
      <w:r w:rsidRPr="00D2327C">
        <w:t>pozafunkcjonalne</w:t>
      </w:r>
      <w:proofErr w:type="spellEnd"/>
      <w:r w:rsidRPr="00D2327C">
        <w:t xml:space="preserve"> (w tym także scenariusze testowe </w:t>
      </w:r>
      <w:r w:rsidRPr="00D2327C">
        <w:lastRenderedPageBreak/>
        <w:t>dla testów wydajnościowych (w tym przeciążeniowych), bezpieczeństwa i automatycznych).</w:t>
      </w:r>
    </w:p>
    <w:p w14:paraId="2421E2C1" w14:textId="439F3166" w:rsidR="00C8664A" w:rsidRPr="00D2327C" w:rsidRDefault="00C8664A" w:rsidP="00366CA3">
      <w:pPr>
        <w:pStyle w:val="Akapitzlist"/>
        <w:numPr>
          <w:ilvl w:val="0"/>
          <w:numId w:val="35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D2327C">
        <w:t>Wykonawca rozmieści (zainstaluje, skonfiguruje itp.) oprogramowanie na środowisku PRE-PROD, gdzie przeprowadzi testy wewnętrzne i akceptacyjne.</w:t>
      </w:r>
    </w:p>
    <w:p w14:paraId="67E4D12A" w14:textId="77777777" w:rsidR="00EB19E6" w:rsidRPr="00EB19E6" w:rsidRDefault="00C8664A" w:rsidP="00D85CEE">
      <w:pPr>
        <w:pStyle w:val="Akapitzlist"/>
        <w:numPr>
          <w:ilvl w:val="0"/>
          <w:numId w:val="35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D2327C">
        <w:t xml:space="preserve">Wykonawca przeprowadzi iteracyjne testy wewnętrzne dla każdej części oprogramowania. Na podstawie przeprowadzonych testów wewnętrznych Wykonawca przygotuje Raport z testów wewnętrznych. Limity akceptacji błędów dla testów wewnętrznych wskazano w </w:t>
      </w:r>
      <w:r w:rsidRPr="00D2327C">
        <w:fldChar w:fldCharType="begin"/>
      </w:r>
      <w:r w:rsidRPr="00D2327C">
        <w:instrText xml:space="preserve"> REF _Ref73316633 \h  \* MERGEFORMAT </w:instrText>
      </w:r>
      <w:r w:rsidRPr="00D2327C">
        <w:fldChar w:fldCharType="separate"/>
      </w:r>
    </w:p>
    <w:p w14:paraId="4304BAA3" w14:textId="38FC54CE" w:rsidR="00C8664A" w:rsidRPr="00D2327C" w:rsidRDefault="00EB19E6">
      <w:pPr>
        <w:pStyle w:val="Akapitzlist"/>
        <w:numPr>
          <w:ilvl w:val="0"/>
          <w:numId w:val="35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EB19E6">
        <w:t xml:space="preserve">Tabela 2 Kategorie błędów i tolerancje dla testów wewnętrznych i </w:t>
      </w:r>
      <w:r w:rsidRPr="0036574B">
        <w:rPr>
          <w:rFonts w:asciiTheme="minorHAnsi" w:hAnsiTheme="minorHAnsi" w:cstheme="minorHAnsi"/>
        </w:rPr>
        <w:t>akceptacyjnych</w:t>
      </w:r>
      <w:r w:rsidR="00C8664A" w:rsidRPr="00D2327C">
        <w:fldChar w:fldCharType="end"/>
      </w:r>
      <w:r w:rsidR="00C8664A" w:rsidRPr="00D2327C">
        <w:t>.</w:t>
      </w:r>
    </w:p>
    <w:p w14:paraId="2778E5B8" w14:textId="77777777" w:rsidR="00C8664A" w:rsidRPr="00D2327C" w:rsidRDefault="00C8664A">
      <w:pPr>
        <w:pStyle w:val="Akapitzlist"/>
        <w:numPr>
          <w:ilvl w:val="0"/>
          <w:numId w:val="35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D2327C">
        <w:t>Po pozytywnym przejściu testów wewnętrznych Wykonawca przeprowadzi testy akceptacyjne z udziałem Zamawiającego.</w:t>
      </w:r>
    </w:p>
    <w:p w14:paraId="641189E6" w14:textId="2799183C" w:rsidR="00C8664A" w:rsidRPr="00D2327C" w:rsidRDefault="00C8664A">
      <w:pPr>
        <w:pStyle w:val="Akapitzlist"/>
        <w:numPr>
          <w:ilvl w:val="0"/>
          <w:numId w:val="35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D2327C">
        <w:t xml:space="preserve">Wykonawca </w:t>
      </w:r>
      <w:r w:rsidR="000A0E34">
        <w:t>będzie</w:t>
      </w:r>
      <w:r w:rsidRPr="00D2327C">
        <w:t xml:space="preserve"> zobowiązany do zapewnienia wszystkich próbek danych testowych niezbędnych </w:t>
      </w:r>
      <w:r w:rsidR="004B0EC8">
        <w:t xml:space="preserve">do </w:t>
      </w:r>
      <w:r w:rsidRPr="00D2327C">
        <w:t>przeprowadzenia testów, które zostaną przez niego opisane w opracowywanym Planie Testów</w:t>
      </w:r>
      <w:r w:rsidR="00D2327C">
        <w:t>.</w:t>
      </w:r>
    </w:p>
    <w:p w14:paraId="0FE43664" w14:textId="77777777" w:rsidR="00C8664A" w:rsidRPr="00D2327C" w:rsidRDefault="00C8664A">
      <w:pPr>
        <w:pStyle w:val="Akapitzlist"/>
        <w:numPr>
          <w:ilvl w:val="0"/>
          <w:numId w:val="35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D2327C">
        <w:t>W ramach testów Zamawiający zastrzega sobie prawo do przeprowadzenia testów swobodnych zgodnie z następującymi wymaganiami:</w:t>
      </w:r>
    </w:p>
    <w:p w14:paraId="41075B24" w14:textId="77777777" w:rsidR="00C8664A" w:rsidRPr="0036574B" w:rsidRDefault="00C8664A">
      <w:pPr>
        <w:pStyle w:val="Akapitzlist"/>
        <w:numPr>
          <w:ilvl w:val="1"/>
          <w:numId w:val="19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Testy swobodne będą przeprowadzone przez Zamawiającego (z opcjonalnym udziałem użytkowników końcowych i/lub podmiotu trzeciego), jednakże w szczególnych przypadkach Zamawiający dopuszcza przeprowadzenie ich w obecności Wykonawcy.</w:t>
      </w:r>
    </w:p>
    <w:p w14:paraId="5240527D" w14:textId="77777777" w:rsidR="00C8664A" w:rsidRPr="0036574B" w:rsidRDefault="00C8664A">
      <w:pPr>
        <w:pStyle w:val="Akapitzlist"/>
        <w:numPr>
          <w:ilvl w:val="1"/>
          <w:numId w:val="19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Wykonawca przekaże dostępy i przygotuje środowisko do przeprowadzenia przez Zamawiającego testów swobodnych. Liczba osób biorących udział w testach swobodnych (wliczając w to Zamawiającego oraz inne strony uczestniczące w Projekcie) nie przekroczy 30 osób.</w:t>
      </w:r>
    </w:p>
    <w:p w14:paraId="08A95A28" w14:textId="77777777" w:rsidR="00C8664A" w:rsidRPr="0036574B" w:rsidRDefault="00C8664A">
      <w:pPr>
        <w:pStyle w:val="Akapitzlist"/>
        <w:numPr>
          <w:ilvl w:val="1"/>
          <w:numId w:val="19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Zamawiający podczas testów swobodnych może wykorzystywać własne próbki danych testowych.</w:t>
      </w:r>
    </w:p>
    <w:p w14:paraId="63F474B7" w14:textId="721CF15C" w:rsidR="00C8664A" w:rsidRPr="0036574B" w:rsidRDefault="00C8664A">
      <w:pPr>
        <w:pStyle w:val="Akapitzlist"/>
        <w:numPr>
          <w:ilvl w:val="1"/>
          <w:numId w:val="19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 xml:space="preserve">Wykonawca </w:t>
      </w:r>
      <w:r w:rsidR="000A0E34">
        <w:rPr>
          <w:rFonts w:asciiTheme="minorHAnsi" w:hAnsiTheme="minorHAnsi" w:cstheme="minorHAnsi"/>
        </w:rPr>
        <w:t>będzie</w:t>
      </w:r>
      <w:r w:rsidRPr="0036574B">
        <w:rPr>
          <w:rFonts w:asciiTheme="minorHAnsi" w:hAnsiTheme="minorHAnsi" w:cstheme="minorHAnsi"/>
        </w:rPr>
        <w:t xml:space="preserve"> zobowiązany do obsługi wszystkich błędów zgłoszonych przez Zamawiającego w ramach testów swobodnych.</w:t>
      </w:r>
    </w:p>
    <w:p w14:paraId="342E758F" w14:textId="114FE4B2" w:rsidR="00C8664A" w:rsidRPr="0036574B" w:rsidRDefault="00C8664A">
      <w:pPr>
        <w:pStyle w:val="Akapitzlist"/>
        <w:numPr>
          <w:ilvl w:val="1"/>
          <w:numId w:val="19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Poprawa wszystkich błędów wykrytych w ramach testów swobodnych jest warunkiem niezbędnym do odbioru Systemu.</w:t>
      </w:r>
    </w:p>
    <w:p w14:paraId="7560CA0F" w14:textId="77777777" w:rsidR="00C8664A" w:rsidRPr="0036574B" w:rsidRDefault="00C8664A">
      <w:pPr>
        <w:pStyle w:val="Akapitzlist"/>
        <w:numPr>
          <w:ilvl w:val="1"/>
          <w:numId w:val="19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 xml:space="preserve">Błędy wykryte w ramach testów swobodnych wliczane są do ogólnego wyniku testów </w:t>
      </w:r>
      <w:proofErr w:type="spellStart"/>
      <w:r w:rsidRPr="0036574B">
        <w:rPr>
          <w:rFonts w:asciiTheme="minorHAnsi" w:hAnsiTheme="minorHAnsi" w:cstheme="minorHAnsi"/>
        </w:rPr>
        <w:t>dopuszczeniowych</w:t>
      </w:r>
      <w:proofErr w:type="spellEnd"/>
      <w:r w:rsidRPr="0036574B">
        <w:rPr>
          <w:rFonts w:asciiTheme="minorHAnsi" w:hAnsiTheme="minorHAnsi" w:cstheme="minorHAnsi"/>
        </w:rPr>
        <w:t>/akceptacyjnych.</w:t>
      </w:r>
    </w:p>
    <w:p w14:paraId="1D349CDC" w14:textId="77777777" w:rsidR="00C8664A" w:rsidRPr="00D2327C" w:rsidRDefault="00C8664A">
      <w:pPr>
        <w:pStyle w:val="Akapitzlist"/>
        <w:numPr>
          <w:ilvl w:val="0"/>
          <w:numId w:val="35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D2327C">
        <w:t xml:space="preserve">Na podstawie przeprowadzonych testów akceptacyjnych Wykonawca przygotuje zbiorczy Raport z testów akceptacyjnych. </w:t>
      </w:r>
    </w:p>
    <w:p w14:paraId="06725DB2" w14:textId="77777777" w:rsidR="00C8664A" w:rsidRPr="00D2327C" w:rsidRDefault="00C8664A">
      <w:pPr>
        <w:pStyle w:val="Akapitzlist"/>
        <w:numPr>
          <w:ilvl w:val="0"/>
          <w:numId w:val="35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D2327C">
        <w:t>Wynik testów akceptacyjnych jest pozytywny w przypadku, gdy liczba błędów wykrytych w czasie testów akceptacyjnych nie przekracza limitu błędów dla testów akceptacyjnych.</w:t>
      </w:r>
    </w:p>
    <w:p w14:paraId="21C7BEED" w14:textId="77777777" w:rsidR="000318B1" w:rsidRPr="0036574B" w:rsidRDefault="00C8664A">
      <w:pPr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 xml:space="preserve">W trakcie trwania testów rejestrowane będą błędy, których kategorie, definicje oraz limity zawarto w poniższej tabeli. </w:t>
      </w:r>
    </w:p>
    <w:p w14:paraId="7AED6991" w14:textId="483C12B8" w:rsidR="00C8664A" w:rsidRPr="0036574B" w:rsidRDefault="00C8664A">
      <w:pPr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lastRenderedPageBreak/>
        <w:t xml:space="preserve">W przypadku, gdy zgłoszone błędy przekroczą podane limity dla zdefiniowanych kategorii, testy zostaną przerwane, a Wykonawca zobowiązany </w:t>
      </w:r>
      <w:r w:rsidR="000A0E34">
        <w:rPr>
          <w:rFonts w:asciiTheme="minorHAnsi" w:hAnsiTheme="minorHAnsi" w:cstheme="minorHAnsi"/>
        </w:rPr>
        <w:t>będzie</w:t>
      </w:r>
      <w:r w:rsidRPr="0036574B">
        <w:rPr>
          <w:rFonts w:asciiTheme="minorHAnsi" w:hAnsiTheme="minorHAnsi" w:cstheme="minorHAnsi"/>
        </w:rPr>
        <w:t xml:space="preserve"> do poprawy oprogramowania i jego ponownej weryfikacji. </w:t>
      </w:r>
    </w:p>
    <w:p w14:paraId="665D7A5E" w14:textId="77777777" w:rsidR="000318B1" w:rsidRPr="005E2A00" w:rsidRDefault="000318B1">
      <w:pPr>
        <w:ind w:left="0" w:firstLine="0"/>
        <w:rPr>
          <w:rFonts w:asciiTheme="minorHAnsi" w:hAnsiTheme="minorHAnsi" w:cstheme="minorHAnsi"/>
          <w:i/>
          <w:iCs/>
          <w:sz w:val="20"/>
          <w:szCs w:val="20"/>
        </w:rPr>
      </w:pPr>
      <w:bookmarkStart w:id="96" w:name="_Ref13209971"/>
      <w:bookmarkStart w:id="97" w:name="_Ref13209951"/>
      <w:bookmarkStart w:id="98" w:name="_Toc15198845"/>
      <w:bookmarkStart w:id="99" w:name="_Toc42003245"/>
      <w:bookmarkStart w:id="100" w:name="_Ref73316633"/>
      <w:bookmarkStart w:id="101" w:name="_Ref75339192"/>
      <w:bookmarkStart w:id="102" w:name="_Toc75465069"/>
    </w:p>
    <w:p w14:paraId="00F7D731" w14:textId="02F1FB1A" w:rsidR="00C8664A" w:rsidRPr="005E2A00" w:rsidRDefault="00C8664A">
      <w:pPr>
        <w:ind w:left="0" w:firstLine="0"/>
        <w:rPr>
          <w:rFonts w:asciiTheme="minorHAnsi" w:hAnsiTheme="minorHAnsi" w:cstheme="minorHAnsi"/>
          <w:i/>
          <w:iCs/>
          <w:sz w:val="20"/>
          <w:szCs w:val="20"/>
        </w:rPr>
      </w:pPr>
      <w:bookmarkStart w:id="103" w:name="_Ref79146060"/>
      <w:r w:rsidRPr="005E2A00">
        <w:rPr>
          <w:rFonts w:asciiTheme="minorHAnsi" w:hAnsiTheme="minorHAnsi" w:cstheme="minorHAnsi"/>
          <w:i/>
          <w:iCs/>
          <w:sz w:val="20"/>
          <w:szCs w:val="20"/>
        </w:rPr>
        <w:t xml:space="preserve">Tabela </w:t>
      </w:r>
      <w:r w:rsidRPr="005E2A00">
        <w:rPr>
          <w:rFonts w:asciiTheme="minorHAnsi" w:hAnsiTheme="minorHAnsi" w:cstheme="minorHAnsi"/>
          <w:i/>
          <w:iCs/>
          <w:noProof/>
          <w:sz w:val="20"/>
          <w:szCs w:val="20"/>
        </w:rPr>
        <w:fldChar w:fldCharType="begin"/>
      </w:r>
      <w:r w:rsidRPr="005E2A00">
        <w:rPr>
          <w:rFonts w:asciiTheme="minorHAnsi" w:hAnsiTheme="minorHAnsi" w:cstheme="minorHAnsi"/>
          <w:i/>
          <w:iCs/>
          <w:noProof/>
          <w:sz w:val="20"/>
          <w:szCs w:val="20"/>
        </w:rPr>
        <w:instrText xml:space="preserve"> SEQ Tabela \* ARABIC </w:instrText>
      </w:r>
      <w:r w:rsidRPr="005E2A00">
        <w:rPr>
          <w:rFonts w:asciiTheme="minorHAnsi" w:hAnsiTheme="minorHAnsi" w:cstheme="minorHAnsi"/>
          <w:i/>
          <w:iCs/>
          <w:noProof/>
          <w:sz w:val="20"/>
          <w:szCs w:val="20"/>
        </w:rPr>
        <w:fldChar w:fldCharType="separate"/>
      </w:r>
      <w:r w:rsidR="001F4D40" w:rsidRPr="005E2A00">
        <w:rPr>
          <w:rFonts w:asciiTheme="minorHAnsi" w:hAnsiTheme="minorHAnsi" w:cstheme="minorHAnsi"/>
          <w:i/>
          <w:iCs/>
          <w:noProof/>
          <w:sz w:val="20"/>
          <w:szCs w:val="20"/>
        </w:rPr>
        <w:t>5</w:t>
      </w:r>
      <w:r w:rsidRPr="005E2A00">
        <w:rPr>
          <w:rFonts w:asciiTheme="minorHAnsi" w:hAnsiTheme="minorHAnsi" w:cstheme="minorHAnsi"/>
          <w:i/>
          <w:iCs/>
          <w:noProof/>
          <w:sz w:val="20"/>
          <w:szCs w:val="20"/>
        </w:rPr>
        <w:fldChar w:fldCharType="end"/>
      </w:r>
      <w:bookmarkEnd w:id="96"/>
      <w:r w:rsidRPr="005E2A00">
        <w:rPr>
          <w:rFonts w:asciiTheme="minorHAnsi" w:hAnsiTheme="minorHAnsi" w:cstheme="minorHAnsi"/>
          <w:i/>
          <w:iCs/>
          <w:sz w:val="20"/>
          <w:szCs w:val="20"/>
        </w:rPr>
        <w:t xml:space="preserve"> Kategorie błędów i tolerancje dla testów</w:t>
      </w:r>
      <w:bookmarkEnd w:id="97"/>
      <w:r w:rsidRPr="005E2A00">
        <w:rPr>
          <w:rFonts w:asciiTheme="minorHAnsi" w:hAnsiTheme="minorHAnsi" w:cstheme="minorHAnsi"/>
          <w:i/>
          <w:iCs/>
          <w:sz w:val="20"/>
          <w:szCs w:val="20"/>
        </w:rPr>
        <w:t xml:space="preserve"> wewnętrznych i akceptacyjnych</w:t>
      </w:r>
      <w:bookmarkEnd w:id="98"/>
      <w:bookmarkEnd w:id="99"/>
      <w:bookmarkEnd w:id="100"/>
      <w:bookmarkEnd w:id="101"/>
      <w:bookmarkEnd w:id="102"/>
      <w:bookmarkEnd w:id="103"/>
    </w:p>
    <w:tbl>
      <w:tblPr>
        <w:tblStyle w:val="Tabela-Siatka"/>
        <w:tblW w:w="8784" w:type="dxa"/>
        <w:tblLayout w:type="fixed"/>
        <w:tblLook w:val="04A0" w:firstRow="1" w:lastRow="0" w:firstColumn="1" w:lastColumn="0" w:noHBand="0" w:noVBand="1"/>
      </w:tblPr>
      <w:tblGrid>
        <w:gridCol w:w="1755"/>
        <w:gridCol w:w="4052"/>
        <w:gridCol w:w="1418"/>
        <w:gridCol w:w="1559"/>
      </w:tblGrid>
      <w:tr w:rsidR="000318B1" w:rsidRPr="0036574B" w14:paraId="2E882201" w14:textId="77777777" w:rsidTr="000318B1">
        <w:trPr>
          <w:trHeight w:val="340"/>
        </w:trPr>
        <w:tc>
          <w:tcPr>
            <w:tcW w:w="1755" w:type="dxa"/>
            <w:vMerge w:val="restart"/>
            <w:shd w:val="clear" w:color="auto" w:fill="BFBFBF" w:themeFill="background1" w:themeFillShade="BF"/>
            <w:vAlign w:val="center"/>
          </w:tcPr>
          <w:p w14:paraId="3F071B7D" w14:textId="77777777" w:rsidR="00C8664A" w:rsidRPr="0036574B" w:rsidRDefault="00C8664A">
            <w:pPr>
              <w:spacing w:line="276" w:lineRule="auto"/>
              <w:ind w:left="0" w:firstLine="0"/>
              <w:rPr>
                <w:rFonts w:asciiTheme="minorHAnsi" w:hAnsiTheme="minorHAnsi" w:cstheme="minorHAnsi"/>
                <w:b/>
              </w:rPr>
            </w:pPr>
            <w:r w:rsidRPr="0036574B">
              <w:rPr>
                <w:rFonts w:asciiTheme="minorHAnsi" w:hAnsiTheme="minorHAnsi" w:cstheme="minorHAnsi"/>
                <w:b/>
              </w:rPr>
              <w:t>Kategoria błędu</w:t>
            </w:r>
          </w:p>
        </w:tc>
        <w:tc>
          <w:tcPr>
            <w:tcW w:w="4052" w:type="dxa"/>
            <w:vMerge w:val="restart"/>
            <w:shd w:val="clear" w:color="auto" w:fill="BFBFBF" w:themeFill="background1" w:themeFillShade="BF"/>
            <w:vAlign w:val="center"/>
          </w:tcPr>
          <w:p w14:paraId="0EB65618" w14:textId="77777777" w:rsidR="00C8664A" w:rsidRPr="0036574B" w:rsidRDefault="00C8664A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36574B">
              <w:rPr>
                <w:rFonts w:asciiTheme="minorHAnsi" w:hAnsiTheme="minorHAnsi" w:cstheme="minorHAnsi"/>
                <w:b/>
              </w:rPr>
              <w:t>Definicja kategorii błędu i przykłady błędów</w:t>
            </w:r>
          </w:p>
        </w:tc>
        <w:tc>
          <w:tcPr>
            <w:tcW w:w="2977" w:type="dxa"/>
            <w:gridSpan w:val="2"/>
            <w:shd w:val="clear" w:color="auto" w:fill="BFBFBF" w:themeFill="background1" w:themeFillShade="BF"/>
            <w:vAlign w:val="center"/>
          </w:tcPr>
          <w:p w14:paraId="041180D5" w14:textId="77777777" w:rsidR="00C8664A" w:rsidRPr="0036574B" w:rsidRDefault="00C8664A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36574B">
              <w:rPr>
                <w:rFonts w:asciiTheme="minorHAnsi" w:hAnsiTheme="minorHAnsi" w:cstheme="minorHAnsi"/>
                <w:b/>
              </w:rPr>
              <w:t>Limit błędów</w:t>
            </w:r>
          </w:p>
        </w:tc>
      </w:tr>
      <w:tr w:rsidR="000318B1" w:rsidRPr="0036574B" w14:paraId="5CAA53D2" w14:textId="77777777" w:rsidTr="000318B1">
        <w:trPr>
          <w:trHeight w:val="340"/>
        </w:trPr>
        <w:tc>
          <w:tcPr>
            <w:tcW w:w="1755" w:type="dxa"/>
            <w:vMerge/>
            <w:shd w:val="clear" w:color="auto" w:fill="BFBFBF" w:themeFill="background1" w:themeFillShade="BF"/>
            <w:vAlign w:val="center"/>
          </w:tcPr>
          <w:p w14:paraId="378D43CD" w14:textId="77777777" w:rsidR="00C8664A" w:rsidRPr="0036574B" w:rsidRDefault="00C8664A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052" w:type="dxa"/>
            <w:vMerge/>
            <w:shd w:val="clear" w:color="auto" w:fill="BFBFBF" w:themeFill="background1" w:themeFillShade="BF"/>
            <w:vAlign w:val="center"/>
          </w:tcPr>
          <w:p w14:paraId="416ED53B" w14:textId="77777777" w:rsidR="00C8664A" w:rsidRPr="0036574B" w:rsidRDefault="00C8664A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53F71665" w14:textId="77777777" w:rsidR="00C8664A" w:rsidRPr="0036574B" w:rsidRDefault="00C8664A">
            <w:pPr>
              <w:spacing w:line="276" w:lineRule="auto"/>
              <w:ind w:left="0" w:firstLine="0"/>
              <w:rPr>
                <w:rFonts w:asciiTheme="minorHAnsi" w:hAnsiTheme="minorHAnsi" w:cstheme="minorHAnsi"/>
                <w:b/>
              </w:rPr>
            </w:pPr>
            <w:r w:rsidRPr="0036574B">
              <w:rPr>
                <w:rFonts w:asciiTheme="minorHAnsi" w:hAnsiTheme="minorHAnsi" w:cstheme="minorHAnsi"/>
                <w:b/>
              </w:rPr>
              <w:t>Testy wewnętrzne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4922F1FD" w14:textId="77777777" w:rsidR="00C8664A" w:rsidRPr="0036574B" w:rsidRDefault="00C8664A">
            <w:pPr>
              <w:spacing w:line="276" w:lineRule="auto"/>
              <w:ind w:left="0" w:firstLine="0"/>
              <w:rPr>
                <w:rFonts w:asciiTheme="minorHAnsi" w:hAnsiTheme="minorHAnsi" w:cstheme="minorHAnsi"/>
                <w:b/>
              </w:rPr>
            </w:pPr>
            <w:r w:rsidRPr="0036574B">
              <w:rPr>
                <w:rFonts w:asciiTheme="minorHAnsi" w:hAnsiTheme="minorHAnsi" w:cstheme="minorHAnsi"/>
                <w:b/>
              </w:rPr>
              <w:t>Testy akceptacyjne</w:t>
            </w:r>
          </w:p>
        </w:tc>
      </w:tr>
      <w:tr w:rsidR="000318B1" w:rsidRPr="0036574B" w14:paraId="75394DC9" w14:textId="77777777" w:rsidTr="000318B1">
        <w:trPr>
          <w:trHeight w:val="340"/>
        </w:trPr>
        <w:tc>
          <w:tcPr>
            <w:tcW w:w="1755" w:type="dxa"/>
            <w:vAlign w:val="center"/>
          </w:tcPr>
          <w:p w14:paraId="0D5E821F" w14:textId="77777777" w:rsidR="00C8664A" w:rsidRPr="0036574B" w:rsidRDefault="00C8664A" w:rsidP="007B1894">
            <w:pPr>
              <w:spacing w:line="276" w:lineRule="auto"/>
              <w:ind w:left="0" w:firstLine="0"/>
              <w:rPr>
                <w:rFonts w:asciiTheme="minorHAnsi" w:hAnsiTheme="minorHAnsi" w:cstheme="minorHAnsi"/>
                <w:b/>
              </w:rPr>
            </w:pPr>
            <w:bookmarkStart w:id="104" w:name="_Hlk75299503"/>
            <w:r w:rsidRPr="0036574B">
              <w:rPr>
                <w:rFonts w:asciiTheme="minorHAnsi" w:hAnsiTheme="minorHAnsi" w:cstheme="minorHAnsi"/>
                <w:b/>
              </w:rPr>
              <w:t>Błąd krytyczny</w:t>
            </w:r>
          </w:p>
        </w:tc>
        <w:tc>
          <w:tcPr>
            <w:tcW w:w="4052" w:type="dxa"/>
            <w:vAlign w:val="center"/>
          </w:tcPr>
          <w:p w14:paraId="7DB2A923" w14:textId="69D59810" w:rsidR="00C8664A" w:rsidRPr="0036574B" w:rsidRDefault="00C8664A" w:rsidP="00EC7434">
            <w:pPr>
              <w:spacing w:before="120" w:after="120" w:line="276" w:lineRule="auto"/>
              <w:ind w:left="0" w:firstLine="0"/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hAnsiTheme="minorHAnsi" w:cstheme="minorHAnsi"/>
              </w:rPr>
              <w:t>N</w:t>
            </w:r>
            <w:r w:rsidRPr="0036574B">
              <w:rPr>
                <w:rFonts w:asciiTheme="minorHAnsi" w:hAnsiTheme="minorHAnsi" w:cstheme="minorHAnsi"/>
                <w:lang w:eastAsia="en-US"/>
              </w:rPr>
              <w:t>iezgodność działania całości lub części Systemu z wymogami</w:t>
            </w:r>
            <w:r w:rsidRPr="0036574B">
              <w:rPr>
                <w:rFonts w:asciiTheme="minorHAnsi" w:hAnsiTheme="minorHAnsi" w:cstheme="minorHAnsi"/>
                <w:lang w:eastAsia="en-US"/>
              </w:rPr>
              <w:br/>
              <w:t>zatwierdzone</w:t>
            </w:r>
            <w:r w:rsidRPr="0036574B">
              <w:rPr>
                <w:rFonts w:asciiTheme="minorHAnsi" w:hAnsiTheme="minorHAnsi" w:cstheme="minorHAnsi"/>
              </w:rPr>
              <w:t>j</w:t>
            </w:r>
            <w:r w:rsidRPr="0036574B">
              <w:rPr>
                <w:rFonts w:asciiTheme="minorHAnsi" w:hAnsiTheme="minorHAnsi" w:cstheme="minorHAnsi"/>
                <w:lang w:eastAsia="en-US"/>
              </w:rPr>
              <w:t xml:space="preserve"> (lub następnie zaktualizowane</w:t>
            </w:r>
            <w:r w:rsidRPr="0036574B">
              <w:rPr>
                <w:rFonts w:asciiTheme="minorHAnsi" w:hAnsiTheme="minorHAnsi" w:cstheme="minorHAnsi"/>
              </w:rPr>
              <w:t>j</w:t>
            </w:r>
            <w:r w:rsidRPr="0036574B">
              <w:rPr>
                <w:rFonts w:asciiTheme="minorHAnsi" w:hAnsiTheme="minorHAnsi" w:cstheme="minorHAnsi"/>
                <w:lang w:eastAsia="en-US"/>
              </w:rPr>
              <w:t xml:space="preserve">) </w:t>
            </w:r>
            <w:r w:rsidRPr="0036574B">
              <w:rPr>
                <w:rFonts w:asciiTheme="minorHAnsi" w:hAnsiTheme="minorHAnsi" w:cstheme="minorHAnsi"/>
              </w:rPr>
              <w:t>Dokumentacji Analitycznej</w:t>
            </w:r>
            <w:r w:rsidR="00A23B9E">
              <w:rPr>
                <w:rFonts w:asciiTheme="minorHAnsi" w:hAnsiTheme="minorHAnsi" w:cstheme="minorHAnsi"/>
              </w:rPr>
              <w:t xml:space="preserve"> </w:t>
            </w:r>
            <w:r w:rsidRPr="0036574B">
              <w:rPr>
                <w:rFonts w:asciiTheme="minorHAnsi" w:hAnsiTheme="minorHAnsi" w:cstheme="minorHAnsi"/>
              </w:rPr>
              <w:t>lub Planu Testów</w:t>
            </w:r>
            <w:r w:rsidRPr="0036574B">
              <w:rPr>
                <w:rFonts w:asciiTheme="minorHAnsi" w:hAnsiTheme="minorHAnsi" w:cstheme="minorHAnsi"/>
                <w:lang w:eastAsia="en-US"/>
              </w:rPr>
              <w:t>, której wystąpienie</w:t>
            </w:r>
            <w:r w:rsidRPr="0036574B">
              <w:rPr>
                <w:rFonts w:asciiTheme="minorHAnsi" w:hAnsiTheme="minorHAnsi" w:cstheme="minorHAnsi"/>
                <w:lang w:eastAsia="en-US"/>
              </w:rPr>
              <w:br/>
              <w:t>uniemożliwia lub istotnie utrudnia realizację przez System podstawowych funkcji biznesowych</w:t>
            </w:r>
            <w:r w:rsidRPr="0036574B">
              <w:rPr>
                <w:rFonts w:asciiTheme="minorHAnsi" w:hAnsiTheme="minorHAnsi" w:cstheme="minorHAnsi"/>
                <w:lang w:eastAsia="en-US"/>
              </w:rPr>
              <w:br/>
              <w:t>służących do bieżącej pracy użytkowników, dla której nie istnieje Obejście w ramach innych</w:t>
            </w:r>
            <w:r w:rsidRPr="0036574B">
              <w:rPr>
                <w:rFonts w:asciiTheme="minorHAnsi" w:hAnsiTheme="minorHAnsi" w:cstheme="minorHAnsi"/>
                <w:lang w:eastAsia="en-US"/>
              </w:rPr>
              <w:br/>
              <w:t>funkcjonalności Systemu lub zastosowanie Obejścia wymagałoby nakładów nieuzasadnionych z</w:t>
            </w:r>
            <w:r w:rsidRPr="0036574B">
              <w:rPr>
                <w:rFonts w:asciiTheme="minorHAnsi" w:hAnsiTheme="minorHAnsi" w:cstheme="minorHAnsi"/>
                <w:lang w:eastAsia="en-US"/>
              </w:rPr>
              <w:br/>
              <w:t xml:space="preserve">ekonomicznego punktu widzenia. Niezgodność z wymogami </w:t>
            </w:r>
            <w:r w:rsidRPr="0036574B">
              <w:rPr>
                <w:rFonts w:asciiTheme="minorHAnsi" w:hAnsiTheme="minorHAnsi" w:cstheme="minorHAnsi"/>
              </w:rPr>
              <w:t xml:space="preserve">Dokumentacji </w:t>
            </w:r>
            <w:r w:rsidRPr="0036574B">
              <w:rPr>
                <w:rFonts w:asciiTheme="minorHAnsi" w:hAnsiTheme="minorHAnsi" w:cstheme="minorHAnsi"/>
                <w:lang w:eastAsia="en-US"/>
              </w:rPr>
              <w:t>ma miejsce w</w:t>
            </w:r>
            <w:r w:rsidRPr="0036574B">
              <w:rPr>
                <w:rFonts w:asciiTheme="minorHAnsi" w:hAnsiTheme="minorHAnsi" w:cstheme="minorHAnsi"/>
                <w:lang w:eastAsia="en-US"/>
              </w:rPr>
              <w:br/>
              <w:t>szczególności wówczas, gdy System lub jego część nie działa zgodnie ze scenariuszami testowymi</w:t>
            </w:r>
            <w:r w:rsidRPr="0036574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18" w:type="dxa"/>
            <w:vAlign w:val="center"/>
          </w:tcPr>
          <w:p w14:paraId="4A0FA7AA" w14:textId="77777777" w:rsidR="00C8664A" w:rsidRPr="0036574B" w:rsidRDefault="00C8664A" w:rsidP="00366CA3">
            <w:pPr>
              <w:spacing w:line="276" w:lineRule="auto"/>
              <w:ind w:left="0" w:firstLine="0"/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559" w:type="dxa"/>
            <w:vAlign w:val="center"/>
          </w:tcPr>
          <w:p w14:paraId="559FF9A7" w14:textId="77777777" w:rsidR="00C8664A" w:rsidRPr="0036574B" w:rsidRDefault="00C8664A" w:rsidP="00D85CEE">
            <w:pPr>
              <w:spacing w:line="276" w:lineRule="auto"/>
              <w:ind w:left="0" w:firstLine="0"/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hAnsiTheme="minorHAnsi" w:cstheme="minorHAnsi"/>
              </w:rPr>
              <w:t>0</w:t>
            </w:r>
          </w:p>
        </w:tc>
      </w:tr>
      <w:bookmarkEnd w:id="104"/>
      <w:tr w:rsidR="000318B1" w:rsidRPr="0036574B" w14:paraId="00BEFB33" w14:textId="77777777" w:rsidTr="000318B1">
        <w:trPr>
          <w:trHeight w:val="340"/>
        </w:trPr>
        <w:tc>
          <w:tcPr>
            <w:tcW w:w="1755" w:type="dxa"/>
            <w:vAlign w:val="center"/>
          </w:tcPr>
          <w:p w14:paraId="326A1B38" w14:textId="77777777" w:rsidR="00C8664A" w:rsidRPr="0036574B" w:rsidRDefault="00C8664A" w:rsidP="007B1894">
            <w:pPr>
              <w:spacing w:line="276" w:lineRule="auto"/>
              <w:ind w:left="0" w:firstLine="0"/>
              <w:rPr>
                <w:rFonts w:asciiTheme="minorHAnsi" w:hAnsiTheme="minorHAnsi" w:cstheme="minorHAnsi"/>
                <w:b/>
              </w:rPr>
            </w:pPr>
            <w:r w:rsidRPr="0036574B">
              <w:rPr>
                <w:rFonts w:asciiTheme="minorHAnsi" w:hAnsiTheme="minorHAnsi" w:cstheme="minorHAnsi"/>
                <w:b/>
              </w:rPr>
              <w:t>Błąd poważny</w:t>
            </w:r>
          </w:p>
        </w:tc>
        <w:tc>
          <w:tcPr>
            <w:tcW w:w="4052" w:type="dxa"/>
            <w:vAlign w:val="center"/>
          </w:tcPr>
          <w:p w14:paraId="2BA30F48" w14:textId="2A928B64" w:rsidR="00C8664A" w:rsidRPr="0036574B" w:rsidRDefault="00C8664A" w:rsidP="00EC7434">
            <w:pPr>
              <w:spacing w:before="120" w:after="120" w:line="276" w:lineRule="auto"/>
              <w:ind w:left="0" w:firstLine="0"/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hAnsiTheme="minorHAnsi" w:cstheme="minorHAnsi"/>
              </w:rPr>
              <w:t>N</w:t>
            </w:r>
            <w:r w:rsidRPr="0036574B">
              <w:rPr>
                <w:rFonts w:asciiTheme="minorHAnsi" w:hAnsiTheme="minorHAnsi" w:cstheme="minorHAnsi"/>
                <w:lang w:eastAsia="en-US"/>
              </w:rPr>
              <w:t>iezgodność działania całości lub części Systemu  z wymogami</w:t>
            </w:r>
            <w:r w:rsidRPr="0036574B">
              <w:rPr>
                <w:rFonts w:asciiTheme="minorHAnsi" w:hAnsiTheme="minorHAnsi" w:cstheme="minorHAnsi"/>
                <w:lang w:eastAsia="en-US"/>
              </w:rPr>
              <w:br/>
              <w:t>zatwierdzone</w:t>
            </w:r>
            <w:r w:rsidRPr="0036574B">
              <w:rPr>
                <w:rFonts w:asciiTheme="minorHAnsi" w:hAnsiTheme="minorHAnsi" w:cstheme="minorHAnsi"/>
              </w:rPr>
              <w:t>j</w:t>
            </w:r>
            <w:r w:rsidRPr="0036574B">
              <w:rPr>
                <w:rFonts w:asciiTheme="minorHAnsi" w:hAnsiTheme="minorHAnsi" w:cstheme="minorHAnsi"/>
                <w:lang w:eastAsia="en-US"/>
              </w:rPr>
              <w:t xml:space="preserve"> (lub następnie zaktualizowane</w:t>
            </w:r>
            <w:r w:rsidRPr="0036574B">
              <w:rPr>
                <w:rFonts w:asciiTheme="minorHAnsi" w:hAnsiTheme="minorHAnsi" w:cstheme="minorHAnsi"/>
              </w:rPr>
              <w:t>j</w:t>
            </w:r>
            <w:r w:rsidRPr="0036574B">
              <w:rPr>
                <w:rFonts w:asciiTheme="minorHAnsi" w:hAnsiTheme="minorHAnsi" w:cstheme="minorHAnsi"/>
                <w:lang w:eastAsia="en-US"/>
              </w:rPr>
              <w:t xml:space="preserve">) </w:t>
            </w:r>
            <w:r w:rsidRPr="0036574B">
              <w:rPr>
                <w:rFonts w:asciiTheme="minorHAnsi" w:hAnsiTheme="minorHAnsi" w:cstheme="minorHAnsi"/>
              </w:rPr>
              <w:t>Dokumentacji Analitycznej</w:t>
            </w:r>
            <w:r w:rsidR="00A23B9E">
              <w:rPr>
                <w:rFonts w:asciiTheme="minorHAnsi" w:hAnsiTheme="minorHAnsi" w:cstheme="minorHAnsi"/>
              </w:rPr>
              <w:t xml:space="preserve"> </w:t>
            </w:r>
            <w:r w:rsidRPr="0036574B">
              <w:rPr>
                <w:rFonts w:asciiTheme="minorHAnsi" w:hAnsiTheme="minorHAnsi" w:cstheme="minorHAnsi"/>
              </w:rPr>
              <w:t>lub Planu Testów</w:t>
            </w:r>
            <w:r w:rsidRPr="0036574B">
              <w:rPr>
                <w:rFonts w:asciiTheme="minorHAnsi" w:hAnsiTheme="minorHAnsi" w:cstheme="minorHAnsi"/>
                <w:lang w:eastAsia="en-US"/>
              </w:rPr>
              <w:t>, której wystąpienie nie</w:t>
            </w:r>
            <w:r w:rsidRPr="0036574B">
              <w:rPr>
                <w:rFonts w:asciiTheme="minorHAnsi" w:hAnsiTheme="minorHAnsi" w:cstheme="minorHAnsi"/>
                <w:lang w:eastAsia="en-US"/>
              </w:rPr>
              <w:br/>
              <w:t>uniemożliwia lub nie utrudnia istotnie realizacji przez System podstawowych funkcji biznesowych</w:t>
            </w:r>
            <w:r w:rsidRPr="0036574B">
              <w:rPr>
                <w:rFonts w:asciiTheme="minorHAnsi" w:hAnsiTheme="minorHAnsi" w:cstheme="minorHAnsi"/>
                <w:lang w:eastAsia="en-US"/>
              </w:rPr>
              <w:br/>
              <w:t xml:space="preserve">służących do bieżącej pracy użytkowników, dla której istnieje Obejście w ramach </w:t>
            </w:r>
            <w:r w:rsidRPr="0036574B">
              <w:rPr>
                <w:rFonts w:asciiTheme="minorHAnsi" w:hAnsiTheme="minorHAnsi" w:cstheme="minorHAnsi"/>
                <w:lang w:eastAsia="en-US"/>
              </w:rPr>
              <w:lastRenderedPageBreak/>
              <w:t>innych</w:t>
            </w:r>
            <w:r w:rsidRPr="0036574B">
              <w:rPr>
                <w:rFonts w:asciiTheme="minorHAnsi" w:hAnsiTheme="minorHAnsi" w:cstheme="minorHAnsi"/>
                <w:lang w:eastAsia="en-US"/>
              </w:rPr>
              <w:br/>
              <w:t xml:space="preserve">funkcjonalności Systemu. Niezgodność z wymogami </w:t>
            </w:r>
            <w:r w:rsidRPr="0036574B">
              <w:rPr>
                <w:rFonts w:asciiTheme="minorHAnsi" w:hAnsiTheme="minorHAnsi" w:cstheme="minorHAnsi"/>
              </w:rPr>
              <w:t xml:space="preserve">Dokumentacji </w:t>
            </w:r>
            <w:r w:rsidRPr="0036574B">
              <w:rPr>
                <w:rFonts w:asciiTheme="minorHAnsi" w:hAnsiTheme="minorHAnsi" w:cstheme="minorHAnsi"/>
                <w:lang w:eastAsia="en-US"/>
              </w:rPr>
              <w:t>ma miejsce w</w:t>
            </w:r>
            <w:r w:rsidRPr="0036574B">
              <w:rPr>
                <w:rFonts w:asciiTheme="minorHAnsi" w:hAnsiTheme="minorHAnsi" w:cstheme="minorHAnsi"/>
                <w:lang w:eastAsia="en-US"/>
              </w:rPr>
              <w:br/>
              <w:t>szczególności wówczas, gdy System lub jego część nie działa zgodnie ze scenariuszami testowymi.</w:t>
            </w:r>
          </w:p>
        </w:tc>
        <w:tc>
          <w:tcPr>
            <w:tcW w:w="1418" w:type="dxa"/>
            <w:vAlign w:val="center"/>
          </w:tcPr>
          <w:p w14:paraId="298E1220" w14:textId="77777777" w:rsidR="00C8664A" w:rsidRPr="0036574B" w:rsidRDefault="00C8664A" w:rsidP="00366CA3">
            <w:pPr>
              <w:spacing w:line="276" w:lineRule="auto"/>
              <w:ind w:left="0" w:firstLine="0"/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hAnsiTheme="minorHAnsi" w:cstheme="minorHAnsi"/>
              </w:rPr>
              <w:lastRenderedPageBreak/>
              <w:t>2% (zaokrąglając w dół) przypadków testowych</w:t>
            </w:r>
          </w:p>
        </w:tc>
        <w:tc>
          <w:tcPr>
            <w:tcW w:w="1559" w:type="dxa"/>
            <w:vAlign w:val="center"/>
          </w:tcPr>
          <w:p w14:paraId="4A5A2EB7" w14:textId="77777777" w:rsidR="00C8664A" w:rsidRPr="0036574B" w:rsidRDefault="00C8664A" w:rsidP="00D85CEE">
            <w:pPr>
              <w:spacing w:line="276" w:lineRule="auto"/>
              <w:ind w:left="0" w:firstLine="0"/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hAnsiTheme="minorHAnsi" w:cstheme="minorHAnsi"/>
              </w:rPr>
              <w:t>0</w:t>
            </w:r>
          </w:p>
        </w:tc>
      </w:tr>
      <w:tr w:rsidR="000318B1" w:rsidRPr="0036574B" w14:paraId="4B4B2298" w14:textId="77777777" w:rsidTr="000318B1">
        <w:trPr>
          <w:trHeight w:val="340"/>
        </w:trPr>
        <w:tc>
          <w:tcPr>
            <w:tcW w:w="1755" w:type="dxa"/>
            <w:vAlign w:val="center"/>
          </w:tcPr>
          <w:p w14:paraId="39B78967" w14:textId="77777777" w:rsidR="00C8664A" w:rsidRPr="0036574B" w:rsidRDefault="00C8664A" w:rsidP="007B1894">
            <w:pPr>
              <w:spacing w:line="276" w:lineRule="auto"/>
              <w:ind w:left="0" w:firstLine="0"/>
              <w:rPr>
                <w:rFonts w:asciiTheme="minorHAnsi" w:hAnsiTheme="minorHAnsi" w:cstheme="minorHAnsi"/>
                <w:b/>
              </w:rPr>
            </w:pPr>
            <w:r w:rsidRPr="0036574B">
              <w:rPr>
                <w:rFonts w:asciiTheme="minorHAnsi" w:hAnsiTheme="minorHAnsi" w:cstheme="minorHAnsi"/>
                <w:b/>
              </w:rPr>
              <w:t>Błąd zwykły</w:t>
            </w:r>
          </w:p>
        </w:tc>
        <w:tc>
          <w:tcPr>
            <w:tcW w:w="4052" w:type="dxa"/>
            <w:vAlign w:val="center"/>
          </w:tcPr>
          <w:p w14:paraId="511EFEE6" w14:textId="783FC840" w:rsidR="00C8664A" w:rsidRPr="0036574B" w:rsidRDefault="00C8664A" w:rsidP="00EC7434">
            <w:pPr>
              <w:spacing w:before="120" w:after="120" w:line="276" w:lineRule="auto"/>
              <w:ind w:left="0" w:firstLine="0"/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eastAsia="Times New Roman" w:hAnsiTheme="minorHAnsi" w:cstheme="minorHAnsi"/>
              </w:rPr>
              <w:t xml:space="preserve">Niezgodność działania </w:t>
            </w:r>
            <w:r w:rsidR="00A23B9E" w:rsidRPr="0036574B">
              <w:rPr>
                <w:rFonts w:asciiTheme="minorHAnsi" w:hAnsiTheme="minorHAnsi" w:cstheme="minorHAnsi"/>
                <w:lang w:eastAsia="en-US"/>
              </w:rPr>
              <w:t xml:space="preserve">całości lub części Systemu  </w:t>
            </w:r>
            <w:r w:rsidR="00A23B9E">
              <w:rPr>
                <w:rFonts w:asciiTheme="minorHAnsi" w:hAnsiTheme="minorHAnsi" w:cstheme="minorHAnsi"/>
                <w:lang w:eastAsia="en-US"/>
              </w:rPr>
              <w:t xml:space="preserve">z </w:t>
            </w:r>
            <w:r w:rsidRPr="0036574B">
              <w:rPr>
                <w:rFonts w:asciiTheme="minorHAnsi" w:eastAsia="Times New Roman" w:hAnsiTheme="minorHAnsi" w:cstheme="minorHAnsi"/>
              </w:rPr>
              <w:t>wymogami zatwierdzonego (lub</w:t>
            </w:r>
            <w:r w:rsidRPr="0036574B">
              <w:rPr>
                <w:rFonts w:asciiTheme="minorHAnsi" w:eastAsia="Times New Roman" w:hAnsiTheme="minorHAnsi" w:cstheme="minorHAnsi"/>
              </w:rPr>
              <w:br/>
              <w:t xml:space="preserve">następnie zaktualizowanego) </w:t>
            </w:r>
            <w:r w:rsidRPr="0036574B">
              <w:rPr>
                <w:rFonts w:asciiTheme="minorHAnsi" w:hAnsiTheme="minorHAnsi" w:cstheme="minorHAnsi"/>
              </w:rPr>
              <w:t>Dokumentacji Analitycznej</w:t>
            </w:r>
            <w:r w:rsidR="00A23B9E">
              <w:rPr>
                <w:rFonts w:asciiTheme="minorHAnsi" w:hAnsiTheme="minorHAnsi" w:cstheme="minorHAnsi"/>
              </w:rPr>
              <w:t xml:space="preserve"> lub </w:t>
            </w:r>
            <w:r w:rsidRPr="0036574B">
              <w:rPr>
                <w:rFonts w:asciiTheme="minorHAnsi" w:hAnsiTheme="minorHAnsi" w:cstheme="minorHAnsi"/>
              </w:rPr>
              <w:t>Planu Testów</w:t>
            </w:r>
            <w:r w:rsidRPr="0036574B">
              <w:rPr>
                <w:rFonts w:asciiTheme="minorHAnsi" w:eastAsia="Times New Roman" w:hAnsiTheme="minorHAnsi" w:cstheme="minorHAnsi"/>
              </w:rPr>
              <w:t xml:space="preserve"> polegająca na zakłóceniu pracy Systemu</w:t>
            </w:r>
            <w:r w:rsidRPr="0036574B">
              <w:rPr>
                <w:rFonts w:asciiTheme="minorHAnsi" w:eastAsia="Times New Roman" w:hAnsiTheme="minorHAnsi" w:cstheme="minorHAnsi"/>
              </w:rPr>
              <w:br/>
              <w:t>innym niż Błąd Krytyczny lub Błąd Poważny, nie wpływającym na pełne wykonanie określonego</w:t>
            </w:r>
            <w:r w:rsidRPr="0036574B">
              <w:rPr>
                <w:rFonts w:asciiTheme="minorHAnsi" w:eastAsia="Times New Roman" w:hAnsiTheme="minorHAnsi" w:cstheme="minorHAnsi"/>
              </w:rPr>
              <w:br/>
              <w:t>procesu w Systemie. Błędami Zwykłymi mogą być na przykład błędy w prezentacji graficznej,</w:t>
            </w:r>
            <w:r w:rsidRPr="0036574B">
              <w:rPr>
                <w:rFonts w:asciiTheme="minorHAnsi" w:eastAsia="Times New Roman" w:hAnsiTheme="minorHAnsi" w:cstheme="minorHAnsi"/>
              </w:rPr>
              <w:br/>
              <w:t>błędy ortograficzne, semantyczne i składniowe.</w:t>
            </w:r>
          </w:p>
        </w:tc>
        <w:tc>
          <w:tcPr>
            <w:tcW w:w="1418" w:type="dxa"/>
            <w:vAlign w:val="center"/>
          </w:tcPr>
          <w:p w14:paraId="2D2591A0" w14:textId="77777777" w:rsidR="00C8664A" w:rsidRPr="0036574B" w:rsidRDefault="00C8664A" w:rsidP="00366CA3">
            <w:pPr>
              <w:spacing w:line="276" w:lineRule="auto"/>
              <w:ind w:left="0" w:firstLine="0"/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hAnsiTheme="minorHAnsi" w:cstheme="minorHAnsi"/>
              </w:rPr>
              <w:t>10% (zaokrąglając w dół) przypadków testowych</w:t>
            </w:r>
          </w:p>
        </w:tc>
        <w:tc>
          <w:tcPr>
            <w:tcW w:w="1559" w:type="dxa"/>
            <w:vAlign w:val="center"/>
          </w:tcPr>
          <w:p w14:paraId="15507953" w14:textId="77777777" w:rsidR="00C8664A" w:rsidRPr="0036574B" w:rsidRDefault="00C8664A" w:rsidP="00D85CEE">
            <w:pPr>
              <w:spacing w:line="276" w:lineRule="auto"/>
              <w:ind w:left="0" w:firstLine="0"/>
              <w:rPr>
                <w:rFonts w:asciiTheme="minorHAnsi" w:hAnsiTheme="minorHAnsi" w:cstheme="minorHAnsi"/>
              </w:rPr>
            </w:pPr>
            <w:r w:rsidRPr="0036574B">
              <w:rPr>
                <w:rFonts w:asciiTheme="minorHAnsi" w:hAnsiTheme="minorHAnsi" w:cstheme="minorHAnsi"/>
              </w:rPr>
              <w:t>5% (zaokrąglając w dół) przypadków testowych</w:t>
            </w:r>
          </w:p>
        </w:tc>
      </w:tr>
    </w:tbl>
    <w:p w14:paraId="1C7AF8F6" w14:textId="77777777" w:rsidR="00C8664A" w:rsidRPr="0036574B" w:rsidRDefault="00C8664A" w:rsidP="007B1894">
      <w:pPr>
        <w:rPr>
          <w:rFonts w:asciiTheme="minorHAnsi" w:hAnsiTheme="minorHAnsi" w:cstheme="minorHAnsi"/>
        </w:rPr>
      </w:pPr>
    </w:p>
    <w:p w14:paraId="6CDEBCA8" w14:textId="6ACD8A2A" w:rsidR="00142529" w:rsidRPr="0036574B" w:rsidRDefault="00142529" w:rsidP="00EC7434">
      <w:pPr>
        <w:pStyle w:val="AVNagwek1nienumerowany"/>
        <w:numPr>
          <w:ilvl w:val="1"/>
          <w:numId w:val="3"/>
        </w:numPr>
        <w:tabs>
          <w:tab w:val="clear" w:pos="440"/>
          <w:tab w:val="clear" w:pos="720"/>
          <w:tab w:val="clear" w:pos="1320"/>
          <w:tab w:val="left" w:pos="1276"/>
        </w:tabs>
        <w:spacing w:line="276" w:lineRule="auto"/>
        <w:ind w:left="709"/>
      </w:pPr>
      <w:bookmarkStart w:id="105" w:name="_Toc80305207"/>
      <w:r w:rsidRPr="0036574B">
        <w:t>Procedury odbiorowe</w:t>
      </w:r>
      <w:bookmarkEnd w:id="105"/>
    </w:p>
    <w:p w14:paraId="49A4E0C4" w14:textId="65846437" w:rsidR="007F0809" w:rsidRPr="007F0809" w:rsidRDefault="007F0809" w:rsidP="00366CA3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7F0809">
        <w:rPr>
          <w:rFonts w:asciiTheme="minorHAnsi" w:hAnsiTheme="minorHAnsi" w:cstheme="minorHAnsi"/>
        </w:rPr>
        <w:t xml:space="preserve">Wszystkie Produkty wytworzone w ramach niniejszego Przedmiotu Zamówienia podlegają weryfikacji i oficjalnym procedurom odbioru zgodnie z wyspecyfikowaną szczegółową procedurą odbiorową, która ma zastosowanie w procesie odbioru danego produktu. </w:t>
      </w:r>
      <w:bookmarkStart w:id="106" w:name="_Hlk4583740"/>
    </w:p>
    <w:p w14:paraId="554F9033" w14:textId="77777777" w:rsidR="007F0809" w:rsidRPr="007F0809" w:rsidRDefault="007F0809" w:rsidP="00D85CEE">
      <w:pPr>
        <w:ind w:left="0" w:firstLine="0"/>
        <w:rPr>
          <w:rFonts w:asciiTheme="minorHAnsi" w:hAnsiTheme="minorHAnsi" w:cstheme="minorHAnsi"/>
        </w:rPr>
      </w:pPr>
      <w:r w:rsidRPr="007F0809">
        <w:rPr>
          <w:rFonts w:asciiTheme="minorHAnsi" w:hAnsiTheme="minorHAnsi" w:cstheme="minorHAnsi"/>
        </w:rPr>
        <w:t>Dla produktów składających się z wielu elementów dopuszcza się możliwość dokonywania cząstkowych odbiorów elementów produktów. Cząstkowe odbiory poszczególnych elementów produktów zostaną przeprowadzone z zastosowaniem właściwych dla nich procedur odbiorowych. Odbiór całego produktu nastąpi po potwierdzeniu wykonania odbioru wszystkich elementów wchodzących w skład określonego produktu, na podstawie kompletu Protokołów Odbioru potwierdzających cząstkowe odbiory poszczególnych elementów.</w:t>
      </w:r>
    </w:p>
    <w:bookmarkEnd w:id="106"/>
    <w:p w14:paraId="2711066A" w14:textId="77777777" w:rsidR="007F0809" w:rsidRPr="007F0809" w:rsidRDefault="007F0809">
      <w:pPr>
        <w:ind w:left="0" w:firstLine="0"/>
        <w:rPr>
          <w:rFonts w:asciiTheme="minorHAnsi" w:hAnsiTheme="minorHAnsi" w:cstheme="minorHAnsi"/>
        </w:rPr>
      </w:pPr>
      <w:r w:rsidRPr="007F0809">
        <w:rPr>
          <w:rFonts w:asciiTheme="minorHAnsi" w:hAnsiTheme="minorHAnsi" w:cstheme="minorHAnsi"/>
        </w:rPr>
        <w:t>W Przedmiocie Zamówienia, obok procedur odbioru Produktów wyróżnia się także procedury odbioru dla:</w:t>
      </w:r>
    </w:p>
    <w:p w14:paraId="532FD8E3" w14:textId="77777777" w:rsidR="007F0809" w:rsidRPr="007F0809" w:rsidRDefault="007F0809">
      <w:pPr>
        <w:pStyle w:val="Akapitzlist"/>
        <w:numPr>
          <w:ilvl w:val="0"/>
          <w:numId w:val="34"/>
        </w:numPr>
        <w:rPr>
          <w:rFonts w:asciiTheme="minorHAnsi" w:hAnsiTheme="minorHAnsi" w:cstheme="minorHAnsi"/>
        </w:rPr>
      </w:pPr>
      <w:r w:rsidRPr="007F0809">
        <w:rPr>
          <w:rFonts w:asciiTheme="minorHAnsi" w:hAnsiTheme="minorHAnsi" w:cstheme="minorHAnsi"/>
        </w:rPr>
        <w:t>Etapu Zarządczego,</w:t>
      </w:r>
    </w:p>
    <w:p w14:paraId="6DA06822" w14:textId="77777777" w:rsidR="007F0809" w:rsidRPr="007F0809" w:rsidRDefault="007F0809">
      <w:pPr>
        <w:pStyle w:val="Akapitzlist"/>
        <w:numPr>
          <w:ilvl w:val="0"/>
          <w:numId w:val="34"/>
        </w:numPr>
        <w:rPr>
          <w:rFonts w:asciiTheme="minorHAnsi" w:hAnsiTheme="minorHAnsi" w:cstheme="minorHAnsi"/>
        </w:rPr>
      </w:pPr>
      <w:r w:rsidRPr="007F0809">
        <w:rPr>
          <w:rFonts w:asciiTheme="minorHAnsi" w:hAnsiTheme="minorHAnsi" w:cstheme="minorHAnsi"/>
        </w:rPr>
        <w:t>Przedmiotu Zamówienia.</w:t>
      </w:r>
    </w:p>
    <w:p w14:paraId="3DC7E13B" w14:textId="2408291D" w:rsidR="007F0809" w:rsidRPr="007F0809" w:rsidRDefault="007F0809">
      <w:pPr>
        <w:ind w:left="0" w:firstLine="0"/>
        <w:rPr>
          <w:rFonts w:asciiTheme="minorHAnsi" w:hAnsiTheme="minorHAnsi" w:cstheme="minorHAnsi"/>
        </w:rPr>
      </w:pPr>
      <w:r w:rsidRPr="007F0809">
        <w:rPr>
          <w:rFonts w:asciiTheme="minorHAnsi" w:hAnsiTheme="minorHAnsi" w:cstheme="minorHAnsi"/>
        </w:rPr>
        <w:t xml:space="preserve">Etap Zarządczy podlega procedurze odbioru dopiero po zatwierdzeniu i odebraniu wszystkich Produktów wchodzących w zakres danego Etapu Zarządczego. Ostateczne terminy odbiorów Etapów Zarządczych zawarto w rozdziale </w:t>
      </w: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REF _Ref76042554 \r </w:instrText>
      </w:r>
      <w:r w:rsidR="00EB19E6">
        <w:rPr>
          <w:rFonts w:asciiTheme="minorHAnsi" w:hAnsiTheme="minorHAnsi" w:cstheme="minorHAnsi"/>
        </w:rPr>
        <w:instrText xml:space="preserve"> \* MERGEFORMAT </w:instrText>
      </w:r>
      <w:r>
        <w:rPr>
          <w:rFonts w:asciiTheme="minorHAnsi" w:hAnsiTheme="minorHAnsi" w:cstheme="minorHAnsi"/>
        </w:rPr>
        <w:fldChar w:fldCharType="separate"/>
      </w:r>
      <w:r w:rsidR="00EB19E6">
        <w:rPr>
          <w:rFonts w:asciiTheme="minorHAnsi" w:hAnsiTheme="minorHAnsi" w:cstheme="minorHAnsi"/>
        </w:rPr>
        <w:t>6</w:t>
      </w:r>
      <w:r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REF _Ref76042554 </w:instrText>
      </w:r>
      <w:r w:rsidR="00EB19E6">
        <w:rPr>
          <w:rFonts w:asciiTheme="minorHAnsi" w:hAnsiTheme="minorHAnsi" w:cstheme="minorHAnsi"/>
        </w:rPr>
        <w:instrText xml:space="preserve"> \* MERGEFORMAT </w:instrText>
      </w:r>
      <w:r>
        <w:rPr>
          <w:rFonts w:asciiTheme="minorHAnsi" w:hAnsiTheme="minorHAnsi" w:cstheme="minorHAnsi"/>
        </w:rPr>
        <w:fldChar w:fldCharType="separate"/>
      </w:r>
      <w:r w:rsidR="00EB19E6" w:rsidRPr="0036574B">
        <w:rPr>
          <w:rFonts w:asciiTheme="minorHAnsi" w:hAnsiTheme="minorHAnsi" w:cstheme="minorHAnsi"/>
        </w:rPr>
        <w:t>Etapy zarządcze i terminy realizacji prac</w:t>
      </w:r>
      <w:r>
        <w:rPr>
          <w:rFonts w:asciiTheme="minorHAnsi" w:hAnsiTheme="minorHAnsi" w:cstheme="minorHAnsi"/>
        </w:rPr>
        <w:fldChar w:fldCharType="end"/>
      </w:r>
      <w:r>
        <w:rPr>
          <w:rFonts w:asciiTheme="minorHAnsi" w:hAnsiTheme="minorHAnsi" w:cstheme="minorHAnsi"/>
        </w:rPr>
        <w:t>.</w:t>
      </w:r>
    </w:p>
    <w:p w14:paraId="38185818" w14:textId="7183A256" w:rsidR="007F0809" w:rsidRPr="007F0809" w:rsidRDefault="001668D0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Odbiór</w:t>
      </w:r>
      <w:r w:rsidR="007F0809" w:rsidRPr="007F0809">
        <w:rPr>
          <w:rFonts w:asciiTheme="minorHAnsi" w:hAnsiTheme="minorHAnsi" w:cstheme="minorHAnsi"/>
        </w:rPr>
        <w:t xml:space="preserve"> wszystkich Etapów Zarządczych</w:t>
      </w:r>
      <w:r>
        <w:rPr>
          <w:rFonts w:asciiTheme="minorHAnsi" w:hAnsiTheme="minorHAnsi" w:cstheme="minorHAnsi"/>
        </w:rPr>
        <w:t xml:space="preserve"> oraz Odbiór Wdrożenia Produkcyjnego Systemu </w:t>
      </w:r>
      <w:r w:rsidR="000A0E34">
        <w:rPr>
          <w:rFonts w:asciiTheme="minorHAnsi" w:hAnsiTheme="minorHAnsi" w:cstheme="minorHAnsi"/>
        </w:rPr>
        <w:t>będzie</w:t>
      </w:r>
      <w:r>
        <w:rPr>
          <w:rFonts w:asciiTheme="minorHAnsi" w:hAnsiTheme="minorHAnsi" w:cstheme="minorHAnsi"/>
        </w:rPr>
        <w:t xml:space="preserve"> równoznaczny z odbiorem</w:t>
      </w:r>
      <w:r w:rsidR="007F0809" w:rsidRPr="007F0809">
        <w:rPr>
          <w:rFonts w:asciiTheme="minorHAnsi" w:hAnsiTheme="minorHAnsi" w:cstheme="minorHAnsi"/>
        </w:rPr>
        <w:t xml:space="preserve"> cał</w:t>
      </w:r>
      <w:r>
        <w:rPr>
          <w:rFonts w:asciiTheme="minorHAnsi" w:hAnsiTheme="minorHAnsi" w:cstheme="minorHAnsi"/>
        </w:rPr>
        <w:t>ego</w:t>
      </w:r>
      <w:r w:rsidR="007F0809" w:rsidRPr="007F0809">
        <w:rPr>
          <w:rFonts w:asciiTheme="minorHAnsi" w:hAnsiTheme="minorHAnsi" w:cstheme="minorHAnsi"/>
        </w:rPr>
        <w:t xml:space="preserve"> Przedmiot</w:t>
      </w:r>
      <w:r>
        <w:rPr>
          <w:rFonts w:asciiTheme="minorHAnsi" w:hAnsiTheme="minorHAnsi" w:cstheme="minorHAnsi"/>
        </w:rPr>
        <w:t>u</w:t>
      </w:r>
      <w:r w:rsidR="007F0809" w:rsidRPr="007F0809">
        <w:rPr>
          <w:rFonts w:asciiTheme="minorHAnsi" w:hAnsiTheme="minorHAnsi" w:cstheme="minorHAnsi"/>
        </w:rPr>
        <w:t xml:space="preserve"> Zamówienia</w:t>
      </w:r>
      <w:r w:rsidR="007F0809">
        <w:rPr>
          <w:rFonts w:asciiTheme="minorHAnsi" w:hAnsiTheme="minorHAnsi" w:cstheme="minorHAnsi"/>
        </w:rPr>
        <w:t>.</w:t>
      </w:r>
    </w:p>
    <w:p w14:paraId="01BD3ADA" w14:textId="44A0129F" w:rsidR="007F0809" w:rsidRDefault="007F0809">
      <w:pPr>
        <w:pStyle w:val="AVNagwek1nienumerowany"/>
        <w:numPr>
          <w:ilvl w:val="2"/>
          <w:numId w:val="3"/>
        </w:numPr>
        <w:tabs>
          <w:tab w:val="clear" w:pos="440"/>
          <w:tab w:val="clear" w:pos="720"/>
          <w:tab w:val="clear" w:pos="1320"/>
          <w:tab w:val="clear" w:pos="9062"/>
          <w:tab w:val="clear" w:pos="567"/>
          <w:tab w:val="clear" w:pos="7938"/>
          <w:tab w:val="left" w:pos="567"/>
          <w:tab w:val="left" w:pos="1701"/>
          <w:tab w:val="left" w:pos="6946"/>
          <w:tab w:val="left" w:pos="7513"/>
          <w:tab w:val="left" w:pos="7655"/>
          <w:tab w:val="left" w:pos="7938"/>
        </w:tabs>
        <w:spacing w:line="276" w:lineRule="auto"/>
        <w:ind w:left="1134" w:right="850"/>
      </w:pPr>
      <w:bookmarkStart w:id="107" w:name="_Toc76671054"/>
      <w:bookmarkStart w:id="108" w:name="_Toc80305208"/>
      <w:bookmarkStart w:id="109" w:name="_Toc74040983"/>
      <w:r>
        <w:t>Procedura odbioru Dokumentacji</w:t>
      </w:r>
      <w:bookmarkEnd w:id="107"/>
      <w:bookmarkEnd w:id="108"/>
    </w:p>
    <w:bookmarkEnd w:id="109"/>
    <w:p w14:paraId="53877038" w14:textId="77777777" w:rsidR="007F0809" w:rsidRPr="001668D0" w:rsidRDefault="007F0809">
      <w:pPr>
        <w:ind w:left="0" w:firstLine="0"/>
        <w:rPr>
          <w:rFonts w:asciiTheme="minorHAnsi" w:hAnsiTheme="minorHAnsi" w:cstheme="minorHAnsi"/>
        </w:rPr>
      </w:pPr>
      <w:r w:rsidRPr="001668D0">
        <w:rPr>
          <w:rFonts w:asciiTheme="minorHAnsi" w:hAnsiTheme="minorHAnsi" w:cstheme="minorHAnsi"/>
        </w:rPr>
        <w:t>Wszystkie dokumenty wytworzone w ramach Przedmiotu Zamówienia, zostaną poddane weryfikacji przez Zamawiającego, zgodnie z procedurą opisaną poniżej:</w:t>
      </w:r>
    </w:p>
    <w:p w14:paraId="0DE908F0" w14:textId="77777777" w:rsidR="007F0809" w:rsidRDefault="007F0809">
      <w:pPr>
        <w:pStyle w:val="Akapitzlist"/>
        <w:numPr>
          <w:ilvl w:val="0"/>
          <w:numId w:val="5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C73ECB">
        <w:t>Akceptacja dokumentacji odbywała się będzie na podstawie kryteriów</w:t>
      </w:r>
    </w:p>
    <w:p w14:paraId="40089B94" w14:textId="3F03D38F" w:rsidR="007F0809" w:rsidRPr="00176E36" w:rsidRDefault="007F0809">
      <w:pPr>
        <w:pStyle w:val="Akapitzlist"/>
        <w:numPr>
          <w:ilvl w:val="1"/>
          <w:numId w:val="5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176E36">
        <w:t>Kompletność – spełniona, gdy dokument zawiera wszystkie</w:t>
      </w:r>
      <w:r>
        <w:t xml:space="preserve"> wymagane</w:t>
      </w:r>
      <w:r w:rsidRPr="00176E36">
        <w:t xml:space="preserve"> elementy</w:t>
      </w:r>
      <w:r>
        <w:t>;</w:t>
      </w:r>
    </w:p>
    <w:p w14:paraId="2545660B" w14:textId="474C88EB" w:rsidR="007F0809" w:rsidRDefault="007F0809">
      <w:pPr>
        <w:pStyle w:val="Akapitzlist"/>
        <w:numPr>
          <w:ilvl w:val="1"/>
          <w:numId w:val="5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D543C2">
        <w:t>Zgodność – zachodzi, gdy dokument zawiera wszystkie wymagania Zamawiającego. Weryfikacja wymagań będzie uwzględniała odpowiednią szczegółowość opisu danego wymagania</w:t>
      </w:r>
      <w:r>
        <w:t>;</w:t>
      </w:r>
    </w:p>
    <w:p w14:paraId="72686F56" w14:textId="3F55CA92" w:rsidR="007F0809" w:rsidRPr="00F25C70" w:rsidRDefault="007F0809">
      <w:pPr>
        <w:pStyle w:val="Akapitzlist"/>
        <w:numPr>
          <w:ilvl w:val="0"/>
          <w:numId w:val="5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F25C70">
        <w:t xml:space="preserve">Wykonawca przekazuje w terminie wynikającym </w:t>
      </w:r>
      <w:r>
        <w:t>z Harmonogramu realizacji prac Produkt</w:t>
      </w:r>
      <w:r w:rsidRPr="00F25C70">
        <w:t xml:space="preserve"> do odbioru Zamawiającemu</w:t>
      </w:r>
      <w:r>
        <w:t>.</w:t>
      </w:r>
    </w:p>
    <w:p w14:paraId="2B84310D" w14:textId="579CEE71" w:rsidR="007F0809" w:rsidRDefault="007F0809">
      <w:pPr>
        <w:pStyle w:val="Akapitzlist"/>
        <w:numPr>
          <w:ilvl w:val="0"/>
          <w:numId w:val="5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F25C70">
        <w:t xml:space="preserve">Zamawiający </w:t>
      </w:r>
      <w:bookmarkStart w:id="110" w:name="_Hlk14113523"/>
      <w:r w:rsidRPr="00F25C70">
        <w:t xml:space="preserve">weryfikuje dostarczony Produkt w czasie nie dłuższym niż </w:t>
      </w:r>
      <w:bookmarkEnd w:id="110"/>
      <w:r>
        <w:t>5 dni roboczych.</w:t>
      </w:r>
    </w:p>
    <w:p w14:paraId="095A8E7A" w14:textId="77777777" w:rsidR="007F0809" w:rsidRDefault="007F0809">
      <w:pPr>
        <w:pStyle w:val="Akapitzlist"/>
        <w:numPr>
          <w:ilvl w:val="0"/>
          <w:numId w:val="5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F25C70">
        <w:t>Jeśli Zamawiający nie zgłasza uwag, to następuje podpisanie Protokołu Odbioru Produktu i zakończenie procedury</w:t>
      </w:r>
      <w:r>
        <w:t xml:space="preserve"> odbioru. W przeciwnym wypadku Zamawiający rejestruje uwagi, które są przekazywane Wykonawcy. </w:t>
      </w:r>
    </w:p>
    <w:p w14:paraId="3311371F" w14:textId="77777777" w:rsidR="007F0809" w:rsidRDefault="007F0809">
      <w:pPr>
        <w:pStyle w:val="Akapitzlist"/>
        <w:numPr>
          <w:ilvl w:val="0"/>
          <w:numId w:val="5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W uzgodnionym z Zamawiającym terminie Wykonawca może zorganizować spotkanie w celu omówienia uwag Zamawiającego. Organizacja spotkania nie wydłuża terminu oddania poprawionej wersji Produktu.</w:t>
      </w:r>
    </w:p>
    <w:p w14:paraId="367C5D7B" w14:textId="23ADFF56" w:rsidR="007F0809" w:rsidRDefault="007F0809">
      <w:pPr>
        <w:pStyle w:val="Akapitzlist"/>
        <w:numPr>
          <w:ilvl w:val="0"/>
          <w:numId w:val="5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 xml:space="preserve">Wykonawca przekazuje poprawiony o wskazane przez Zamawiającego uwagi Produkt do odbioru Zamawiającego w terminie 5 dni roboczych od otrzymania uwag. Wykonawca zobowiązany </w:t>
      </w:r>
      <w:r w:rsidR="000A0E34">
        <w:t>będzie</w:t>
      </w:r>
      <w:r>
        <w:t xml:space="preserve"> przekazać razem z poprawionym Produktem odniesienia do zgłoszonych uwag zawierające informacje dotyczące sposobu, w jaki zostały one obsłużone. Zaktualizowana dokumentacja musi zostać dostarczona w taki sposób, aby widoczne były w nim naniesione zmiany (np. w trybie „śledzenia zmian”).</w:t>
      </w:r>
    </w:p>
    <w:p w14:paraId="5C1AFA85" w14:textId="4D4F6878" w:rsidR="007F0809" w:rsidRDefault="007F0809">
      <w:pPr>
        <w:pStyle w:val="Akapitzlist"/>
        <w:numPr>
          <w:ilvl w:val="0"/>
          <w:numId w:val="5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Jeżeli Zamawiający ponownie zgłosi uwagi do Produktu następuje przejście procedury do kroku</w:t>
      </w:r>
      <w:r w:rsidR="0022683B">
        <w:t xml:space="preserve"> </w:t>
      </w:r>
      <w:r w:rsidR="004B0EC8">
        <w:t>ponowienie procedury opisanej w pkt 4-6</w:t>
      </w:r>
      <w:r>
        <w:t xml:space="preserve">. </w:t>
      </w:r>
    </w:p>
    <w:p w14:paraId="12099B0F" w14:textId="77777777" w:rsidR="007F0809" w:rsidRDefault="007F0809">
      <w:pPr>
        <w:pStyle w:val="Akapitzlist"/>
        <w:numPr>
          <w:ilvl w:val="0"/>
          <w:numId w:val="5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W przypadku braku uwag do Produktu następuje podpisanie Protokołu Odbioru Produktu i procedura odbioru zostaje zakończona.</w:t>
      </w:r>
    </w:p>
    <w:p w14:paraId="158E40A7" w14:textId="77777777" w:rsidR="007F0809" w:rsidRDefault="007F0809">
      <w:pPr>
        <w:pStyle w:val="Akapitzlist"/>
        <w:numPr>
          <w:ilvl w:val="0"/>
          <w:numId w:val="51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70388A">
        <w:t>W przypadku odbiorów częściowych dokumentacji (rozdziały, części), każdy element odbierany jest zgodnie z powyższą procedurą, a odbiór całości dokumentacji możliwy jest w momencie odbioru wszystkich elementów składowych.</w:t>
      </w:r>
    </w:p>
    <w:p w14:paraId="40C2A887" w14:textId="77777777" w:rsidR="007F0809" w:rsidRPr="00E57B66" w:rsidRDefault="007F0809">
      <w:pPr>
        <w:pStyle w:val="AVNagwek1nienumerowany"/>
        <w:numPr>
          <w:ilvl w:val="2"/>
          <w:numId w:val="3"/>
        </w:numPr>
        <w:tabs>
          <w:tab w:val="clear" w:pos="440"/>
          <w:tab w:val="clear" w:pos="720"/>
          <w:tab w:val="clear" w:pos="1320"/>
          <w:tab w:val="clear" w:pos="9062"/>
          <w:tab w:val="clear" w:pos="567"/>
          <w:tab w:val="clear" w:pos="7938"/>
          <w:tab w:val="left" w:pos="567"/>
          <w:tab w:val="left" w:pos="1701"/>
          <w:tab w:val="left" w:pos="6946"/>
          <w:tab w:val="left" w:pos="7513"/>
          <w:tab w:val="left" w:pos="7655"/>
          <w:tab w:val="left" w:pos="7938"/>
        </w:tabs>
        <w:spacing w:line="276" w:lineRule="auto"/>
        <w:ind w:left="1134" w:right="850"/>
      </w:pPr>
      <w:bookmarkStart w:id="111" w:name="_Toc42003234"/>
      <w:bookmarkStart w:id="112" w:name="_Toc74040984"/>
      <w:bookmarkStart w:id="113" w:name="_Toc76671056"/>
      <w:bookmarkStart w:id="114" w:name="_Toc80305209"/>
      <w:r>
        <w:t xml:space="preserve">Procedura </w:t>
      </w:r>
      <w:r w:rsidRPr="00E57B66">
        <w:t>odbioru Oprogramowania</w:t>
      </w:r>
      <w:bookmarkEnd w:id="111"/>
      <w:bookmarkEnd w:id="112"/>
      <w:bookmarkEnd w:id="113"/>
      <w:bookmarkEnd w:id="114"/>
    </w:p>
    <w:p w14:paraId="06C80DD3" w14:textId="3A744E53" w:rsidR="007F0809" w:rsidRPr="001668D0" w:rsidRDefault="007F0809">
      <w:pPr>
        <w:ind w:left="0" w:firstLine="0"/>
        <w:rPr>
          <w:rFonts w:asciiTheme="minorHAnsi" w:hAnsiTheme="minorHAnsi" w:cstheme="minorHAnsi"/>
        </w:rPr>
      </w:pPr>
      <w:r w:rsidRPr="001668D0">
        <w:rPr>
          <w:rFonts w:asciiTheme="minorHAnsi" w:hAnsiTheme="minorHAnsi" w:cstheme="minorHAnsi"/>
        </w:rPr>
        <w:t>Odbiór oprogramowania następować będzie zgodnie z poniższą procedurą:</w:t>
      </w:r>
    </w:p>
    <w:p w14:paraId="43C715C5" w14:textId="77777777" w:rsidR="007F0809" w:rsidRDefault="007F0809">
      <w:pPr>
        <w:pStyle w:val="Akapitzlist"/>
        <w:numPr>
          <w:ilvl w:val="0"/>
          <w:numId w:val="52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Nadzór nad testami Systemu sprawuje Zamawiający.</w:t>
      </w:r>
    </w:p>
    <w:p w14:paraId="3198BDD8" w14:textId="77777777" w:rsidR="007F0809" w:rsidRDefault="007F0809">
      <w:pPr>
        <w:pStyle w:val="Akapitzlist"/>
        <w:numPr>
          <w:ilvl w:val="0"/>
          <w:numId w:val="52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Warunkiem odbioru oprogramowania jest pozytywny wynik testów akceptacyjnych.</w:t>
      </w:r>
    </w:p>
    <w:p w14:paraId="68353C84" w14:textId="6400C03A" w:rsidR="007F0809" w:rsidRPr="003F5379" w:rsidRDefault="007F0809">
      <w:pPr>
        <w:pStyle w:val="Akapitzlist"/>
        <w:numPr>
          <w:ilvl w:val="0"/>
          <w:numId w:val="52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lastRenderedPageBreak/>
        <w:t xml:space="preserve">Testy prowadzone będą zgodnie z wymaganiami określonymi w rozdziale </w:t>
      </w:r>
      <w:r>
        <w:fldChar w:fldCharType="begin"/>
      </w:r>
      <w:r>
        <w:instrText xml:space="preserve"> REF _Ref76723937 \r </w:instrText>
      </w:r>
      <w:r w:rsidR="00EB19E6">
        <w:instrText xml:space="preserve"> \* MERGEFORMAT </w:instrText>
      </w:r>
      <w:r>
        <w:fldChar w:fldCharType="separate"/>
      </w:r>
      <w:r w:rsidR="00EB19E6">
        <w:t>12.1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_Ref76723937 </w:instrText>
      </w:r>
      <w:r w:rsidR="00EB19E6">
        <w:instrText xml:space="preserve"> \* MERGEFORMAT </w:instrText>
      </w:r>
      <w:r>
        <w:fldChar w:fldCharType="separate"/>
      </w:r>
      <w:r w:rsidR="00EB19E6" w:rsidRPr="007F0809">
        <w:t>Wymagania w zakresie testów</w:t>
      </w:r>
      <w:r>
        <w:fldChar w:fldCharType="end"/>
      </w:r>
      <w:r>
        <w:t>.</w:t>
      </w:r>
    </w:p>
    <w:p w14:paraId="3649B80A" w14:textId="34F2FBB6" w:rsidR="007F0809" w:rsidRDefault="007F0809">
      <w:pPr>
        <w:pStyle w:val="Akapitzlist"/>
        <w:numPr>
          <w:ilvl w:val="0"/>
          <w:numId w:val="52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Warunkiem rozpoczęcia testów Systemu jest zaakceptowany Plan Testów Akceptacyjnych</w:t>
      </w:r>
      <w:r w:rsidR="00D209DF">
        <w:t xml:space="preserve"> oraz pozytywny wynik testów wewnętrznych</w:t>
      </w:r>
      <w:r>
        <w:t>.</w:t>
      </w:r>
    </w:p>
    <w:p w14:paraId="45262209" w14:textId="77777777" w:rsidR="007F0809" w:rsidRDefault="007F0809">
      <w:pPr>
        <w:pStyle w:val="Akapitzlist"/>
        <w:numPr>
          <w:ilvl w:val="0"/>
          <w:numId w:val="52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Testy akceptacyjne prowadzone będą  zgodnie z poniższą procedurą:</w:t>
      </w:r>
    </w:p>
    <w:p w14:paraId="62F49B45" w14:textId="4A1E9EA2" w:rsidR="007F0809" w:rsidRPr="00D209DF" w:rsidRDefault="007F0809">
      <w:pPr>
        <w:pStyle w:val="Akapitzlist"/>
        <w:numPr>
          <w:ilvl w:val="1"/>
          <w:numId w:val="52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336BFB">
        <w:t xml:space="preserve">Wykonawca zobowiązany </w:t>
      </w:r>
      <w:r w:rsidR="000A0E34">
        <w:t>będzie</w:t>
      </w:r>
      <w:r w:rsidRPr="00336BFB">
        <w:t xml:space="preserve"> powiadomić Zamawiającego o planowanym terminie przekazania Oprogramowania </w:t>
      </w:r>
      <w:r>
        <w:t xml:space="preserve">do odbioru </w:t>
      </w:r>
      <w:r w:rsidRPr="00336BFB">
        <w:t xml:space="preserve">przynajmniej na </w:t>
      </w:r>
      <w:r w:rsidR="00D209DF">
        <w:t>3</w:t>
      </w:r>
      <w:r w:rsidRPr="00336BFB">
        <w:t xml:space="preserve"> </w:t>
      </w:r>
      <w:r>
        <w:t>d</w:t>
      </w:r>
      <w:r w:rsidRPr="00336BFB">
        <w:t xml:space="preserve">ni </w:t>
      </w:r>
      <w:r w:rsidRPr="00D209DF">
        <w:t>robocz</w:t>
      </w:r>
      <w:r w:rsidR="00EF30E0">
        <w:t>e</w:t>
      </w:r>
      <w:r w:rsidRPr="00D209DF">
        <w:t xml:space="preserve"> przed zakończeniem prac nad Oprogramowaniem.</w:t>
      </w:r>
    </w:p>
    <w:p w14:paraId="609D1378" w14:textId="552AE0CF" w:rsidR="007F0809" w:rsidRPr="00D209DF" w:rsidRDefault="007F0809">
      <w:pPr>
        <w:pStyle w:val="Akapitzlist"/>
        <w:numPr>
          <w:ilvl w:val="1"/>
          <w:numId w:val="52"/>
        </w:numPr>
      </w:pPr>
      <w:r w:rsidRPr="00D209DF">
        <w:t xml:space="preserve">Na podstawie przeprowadzonych testów akceptacyjnych Wykonawca przygotuje </w:t>
      </w:r>
      <w:r w:rsidRPr="00D209DF">
        <w:rPr>
          <w:b/>
          <w:bCs/>
        </w:rPr>
        <w:t>Raport z testów akceptacyjnych</w:t>
      </w:r>
      <w:r w:rsidR="00D209DF" w:rsidRPr="00D209DF">
        <w:t xml:space="preserve"> zawierający Zestawienie przypadków testowych i wyników testów</w:t>
      </w:r>
      <w:r w:rsidRPr="00D209DF">
        <w:t xml:space="preserve">. </w:t>
      </w:r>
    </w:p>
    <w:p w14:paraId="0500C74D" w14:textId="5B4668FA" w:rsidR="007F0809" w:rsidRPr="00E01421" w:rsidRDefault="007F0809">
      <w:pPr>
        <w:pStyle w:val="Akapitzlist"/>
        <w:numPr>
          <w:ilvl w:val="1"/>
          <w:numId w:val="52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D209DF">
        <w:t>W przypadku, gdy liczba błędów wykrytych podczas</w:t>
      </w:r>
      <w:r>
        <w:t xml:space="preserve"> testów akceptacyjnych przewyższa dopuszczalny limit błędów dla danej kategorii błędu</w:t>
      </w:r>
      <w:r>
        <w:rPr>
          <w:szCs w:val="24"/>
        </w:rPr>
        <w:t xml:space="preserve">, testy zostają przerwane, a </w:t>
      </w:r>
      <w:r w:rsidRPr="00B624C8">
        <w:rPr>
          <w:szCs w:val="24"/>
        </w:rPr>
        <w:t xml:space="preserve">Wykonawca zobowiązany </w:t>
      </w:r>
      <w:r w:rsidR="000A0E34">
        <w:rPr>
          <w:szCs w:val="24"/>
        </w:rPr>
        <w:t>będzie</w:t>
      </w:r>
      <w:r w:rsidRPr="00B624C8">
        <w:rPr>
          <w:szCs w:val="24"/>
        </w:rPr>
        <w:t xml:space="preserve"> do usuni</w:t>
      </w:r>
      <w:r>
        <w:rPr>
          <w:szCs w:val="24"/>
        </w:rPr>
        <w:t>ęcia zgłoszonych w Raporcie z testów akceptacyjnych</w:t>
      </w:r>
      <w:r w:rsidRPr="00B624C8">
        <w:rPr>
          <w:szCs w:val="24"/>
        </w:rPr>
        <w:t xml:space="preserve"> wad</w:t>
      </w:r>
      <w:r>
        <w:rPr>
          <w:szCs w:val="24"/>
        </w:rPr>
        <w:t xml:space="preserve"> i ponownego przedstawienia Oprogramowania do odbioru. Procedura odbioru zostaje powtórzona zgodnie z pkt. a-</w:t>
      </w:r>
      <w:r w:rsidR="00D209DF">
        <w:rPr>
          <w:szCs w:val="24"/>
        </w:rPr>
        <w:t>c</w:t>
      </w:r>
      <w:r>
        <w:rPr>
          <w:szCs w:val="24"/>
        </w:rPr>
        <w:t>.</w:t>
      </w:r>
    </w:p>
    <w:p w14:paraId="06396D2D" w14:textId="77777777" w:rsidR="007F0809" w:rsidRDefault="007F0809">
      <w:pPr>
        <w:pStyle w:val="Akapitzlist"/>
        <w:numPr>
          <w:ilvl w:val="1"/>
          <w:numId w:val="52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Każda faza testów (Integracyjne, Wydajnościowe, Akceptacyjne Użytkownika i Bezpieczeństwa (Zamawiającego) będzie składała się z maksymalnie dwóch iteracji, pomiędzy którymi Wykonawca będzie dokonywał poprawek błędów wykrytych w trakcie iteracji.</w:t>
      </w:r>
    </w:p>
    <w:p w14:paraId="0FD2540E" w14:textId="0BDB6B5B" w:rsidR="00EB19E6" w:rsidRPr="0036574B" w:rsidRDefault="007F0809">
      <w:pPr>
        <w:ind w:left="0" w:firstLine="0"/>
        <w:rPr>
          <w:rFonts w:asciiTheme="minorHAnsi" w:hAnsiTheme="minorHAnsi" w:cstheme="minorHAnsi"/>
        </w:rPr>
      </w:pPr>
      <w:r>
        <w:t xml:space="preserve">Druga iteracja odbędzie się, jeśli w pierwszej iteracji zostały wykryte błędy w ilości przekraczającej limity błędów dla testów akceptacyjnych określone w </w:t>
      </w:r>
      <w:r>
        <w:fldChar w:fldCharType="begin"/>
      </w:r>
      <w:r>
        <w:instrText xml:space="preserve"> REF _Ref75339192 \h </w:instrText>
      </w:r>
      <w:r w:rsidR="00EB19E6">
        <w:instrText xml:space="preserve"> \* MERGEFORMAT </w:instrText>
      </w:r>
      <w:r>
        <w:fldChar w:fldCharType="separate"/>
      </w:r>
    </w:p>
    <w:p w14:paraId="7038CAD2" w14:textId="04B8760B" w:rsidR="007F0809" w:rsidRDefault="00EB19E6">
      <w:pPr>
        <w:pStyle w:val="Akapitzlist"/>
        <w:numPr>
          <w:ilvl w:val="1"/>
          <w:numId w:val="52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36574B">
        <w:rPr>
          <w:rFonts w:asciiTheme="minorHAnsi" w:hAnsiTheme="minorHAnsi" w:cstheme="minorHAnsi"/>
        </w:rPr>
        <w:t xml:space="preserve">Tabela </w:t>
      </w:r>
      <w:r>
        <w:rPr>
          <w:rFonts w:asciiTheme="minorHAnsi" w:hAnsiTheme="minorHAnsi" w:cstheme="minorHAnsi"/>
          <w:noProof/>
        </w:rPr>
        <w:t>2</w:t>
      </w:r>
      <w:r w:rsidRPr="0036574B">
        <w:rPr>
          <w:rFonts w:asciiTheme="minorHAnsi" w:hAnsiTheme="minorHAnsi" w:cstheme="minorHAnsi"/>
        </w:rPr>
        <w:t xml:space="preserve"> Kategorie błędów i tolerancje dla testów wewnętrznych i akceptacyjnych</w:t>
      </w:r>
      <w:r w:rsidR="007F0809">
        <w:fldChar w:fldCharType="end"/>
      </w:r>
      <w:r w:rsidR="007F0809">
        <w:t xml:space="preserve"> i będzie polegała na:</w:t>
      </w:r>
    </w:p>
    <w:p w14:paraId="4DC9D133" w14:textId="77777777" w:rsidR="007F0809" w:rsidRDefault="007F0809">
      <w:pPr>
        <w:pStyle w:val="Akapitzlist"/>
        <w:numPr>
          <w:ilvl w:val="2"/>
          <w:numId w:val="52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weryfikacji usunięcia błędów Krytycznych i Poważnych wykrytych podczas wykonywania Scenariuszy testowych w pierwszej iteracji</w:t>
      </w:r>
    </w:p>
    <w:p w14:paraId="526B758E" w14:textId="77777777" w:rsidR="007F0809" w:rsidRDefault="007F0809">
      <w:pPr>
        <w:pStyle w:val="Akapitzlist"/>
        <w:numPr>
          <w:ilvl w:val="2"/>
          <w:numId w:val="52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wykonaniu testów regresyjnych dla funkcjonalności, na które poprawki mogły mieć wpływ oraz</w:t>
      </w:r>
    </w:p>
    <w:p w14:paraId="7F89B53A" w14:textId="77777777" w:rsidR="007F0809" w:rsidRDefault="007F0809">
      <w:pPr>
        <w:pStyle w:val="Akapitzlist"/>
        <w:numPr>
          <w:ilvl w:val="2"/>
          <w:numId w:val="52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przeprowadzeniu przypadków testowych, których przeprowadzenie nie było możliwe w pierwszej iteracji ze względu na występujące Błędy Krytyczne lub Poważne;</w:t>
      </w:r>
    </w:p>
    <w:p w14:paraId="60FA80CF" w14:textId="77777777" w:rsidR="007F0809" w:rsidRPr="00BD4C76" w:rsidRDefault="007F0809">
      <w:pPr>
        <w:pStyle w:val="Akapitzlist"/>
        <w:numPr>
          <w:ilvl w:val="1"/>
          <w:numId w:val="52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7743CB">
        <w:t>W</w:t>
      </w:r>
      <w:r>
        <w:t> </w:t>
      </w:r>
      <w:r w:rsidRPr="007743CB">
        <w:t xml:space="preserve">razie wystąpienia błędów podczas </w:t>
      </w:r>
      <w:r>
        <w:t>drugiej</w:t>
      </w:r>
      <w:r w:rsidRPr="007743CB">
        <w:t xml:space="preserve"> tury testów akceptacyjnych Strony podejmą decyzję, co do dalszego postępowania. W szczególności, jeżeli po drugiej turze testów akceptacyjnych wystąpią jakiekolwiek błędy krytyczne lub poważne Zamawiający może odmówić odbioru Oprogramowania</w:t>
      </w:r>
    </w:p>
    <w:p w14:paraId="052C6017" w14:textId="71CAC457" w:rsidR="007F0809" w:rsidRDefault="007F0809">
      <w:pPr>
        <w:pStyle w:val="Akapitzlist"/>
        <w:numPr>
          <w:ilvl w:val="1"/>
          <w:numId w:val="52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rPr>
          <w:b/>
        </w:rPr>
        <w:t>Wynik testów akceptacyjnych jest pozytywny w przypadku, gdy liczba błędów wykrytych w czasie testów akceptacyjnych nie przekracza limitu</w:t>
      </w:r>
      <w:r w:rsidRPr="00A303F8">
        <w:t xml:space="preserve"> </w:t>
      </w:r>
      <w:r w:rsidRPr="006711A8">
        <w:rPr>
          <w:b/>
        </w:rPr>
        <w:t>błędów dla testów akceptacyjnych</w:t>
      </w:r>
      <w:r w:rsidRPr="005E2A00">
        <w:rPr>
          <w:b/>
          <w:bCs/>
        </w:rPr>
        <w:t xml:space="preserve"> wskazanego w</w:t>
      </w:r>
      <w:r w:rsidR="00C00899" w:rsidRPr="005E2A00">
        <w:rPr>
          <w:b/>
          <w:bCs/>
        </w:rPr>
        <w:t xml:space="preserve"> </w:t>
      </w:r>
      <w:r w:rsidR="00C00899" w:rsidRPr="005E2A00">
        <w:rPr>
          <w:b/>
          <w:bCs/>
        </w:rPr>
        <w:fldChar w:fldCharType="begin"/>
      </w:r>
      <w:r w:rsidR="00C00899" w:rsidRPr="005E2A00">
        <w:rPr>
          <w:b/>
          <w:bCs/>
        </w:rPr>
        <w:instrText xml:space="preserve"> REF _Ref79146060 \h  \* MERGEFORMAT </w:instrText>
      </w:r>
      <w:r w:rsidR="00C00899" w:rsidRPr="005E2A00">
        <w:rPr>
          <w:b/>
          <w:bCs/>
        </w:rPr>
      </w:r>
      <w:r w:rsidR="00C00899" w:rsidRPr="005E2A00">
        <w:rPr>
          <w:b/>
          <w:bCs/>
        </w:rPr>
        <w:fldChar w:fldCharType="separate"/>
      </w:r>
      <w:r w:rsidR="00C00899" w:rsidRPr="005E2A00">
        <w:rPr>
          <w:rFonts w:asciiTheme="minorHAnsi" w:hAnsiTheme="minorHAnsi" w:cstheme="minorHAnsi"/>
          <w:b/>
          <w:bCs/>
        </w:rPr>
        <w:t xml:space="preserve">Tabela </w:t>
      </w:r>
      <w:r w:rsidR="00C00899" w:rsidRPr="005E2A00">
        <w:rPr>
          <w:rFonts w:asciiTheme="minorHAnsi" w:hAnsiTheme="minorHAnsi" w:cstheme="minorHAnsi"/>
          <w:b/>
          <w:bCs/>
          <w:noProof/>
        </w:rPr>
        <w:t>5</w:t>
      </w:r>
      <w:r w:rsidR="00C00899" w:rsidRPr="005E2A00">
        <w:rPr>
          <w:rFonts w:asciiTheme="minorHAnsi" w:hAnsiTheme="minorHAnsi" w:cstheme="minorHAnsi"/>
          <w:b/>
          <w:bCs/>
        </w:rPr>
        <w:t xml:space="preserve"> Kategorie błędów i tolerancje dla testów wewnętrznych i akceptacyjnych</w:t>
      </w:r>
      <w:r w:rsidR="00C00899" w:rsidRPr="005E2A00">
        <w:rPr>
          <w:b/>
          <w:bCs/>
        </w:rPr>
        <w:fldChar w:fldCharType="end"/>
      </w:r>
      <w:r w:rsidR="00C00899" w:rsidRPr="005E2A00">
        <w:rPr>
          <w:b/>
          <w:bCs/>
        </w:rPr>
        <w:t>.</w:t>
      </w:r>
      <w:r w:rsidRPr="005E2A00">
        <w:rPr>
          <w:b/>
          <w:bCs/>
        </w:rPr>
        <w:t xml:space="preserve"> </w:t>
      </w:r>
    </w:p>
    <w:p w14:paraId="126F127F" w14:textId="03619122" w:rsidR="007F0809" w:rsidRPr="00FC4B78" w:rsidRDefault="007F0809">
      <w:pPr>
        <w:pStyle w:val="Akapitzlist"/>
        <w:numPr>
          <w:ilvl w:val="1"/>
          <w:numId w:val="52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lastRenderedPageBreak/>
        <w:t xml:space="preserve">Wykonawca zobowiązany </w:t>
      </w:r>
      <w:r w:rsidR="000A0E34">
        <w:t>będzie</w:t>
      </w:r>
      <w:r>
        <w:t xml:space="preserve"> do usunięcia wszystkich błędów wykrytych w czasie testów akceptacyjnych w ciągu 10 dni roboczych od zakończenia testów. </w:t>
      </w:r>
    </w:p>
    <w:p w14:paraId="1A29DB38" w14:textId="2979336F" w:rsidR="007F0809" w:rsidRPr="00556EF0" w:rsidRDefault="007F0809">
      <w:pPr>
        <w:pStyle w:val="Akapitzlist"/>
        <w:numPr>
          <w:ilvl w:val="0"/>
          <w:numId w:val="52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556EF0">
        <w:t>Pozytywny wynik testów akceptacyjnych</w:t>
      </w:r>
      <w:r w:rsidR="00D209DF">
        <w:t xml:space="preserve"> </w:t>
      </w:r>
      <w:r w:rsidR="000A0E34">
        <w:t>będzie</w:t>
      </w:r>
      <w:r w:rsidRPr="00556EF0">
        <w:t xml:space="preserve"> podstawą do </w:t>
      </w:r>
      <w:r w:rsidR="00C00899">
        <w:t xml:space="preserve">uruchomienia produkcyjnego Systemu i </w:t>
      </w:r>
      <w:r w:rsidRPr="00556EF0">
        <w:t xml:space="preserve">podpisania Protokołu Odbioru </w:t>
      </w:r>
      <w:r w:rsidR="00D209DF">
        <w:t>Oprogramowania</w:t>
      </w:r>
      <w:r w:rsidRPr="00556EF0">
        <w:t>.</w:t>
      </w:r>
    </w:p>
    <w:p w14:paraId="4B24154F" w14:textId="349CB145" w:rsidR="00C8664A" w:rsidRPr="001668D0" w:rsidRDefault="007F0809">
      <w:pPr>
        <w:ind w:left="0" w:firstLine="0"/>
        <w:rPr>
          <w:rFonts w:asciiTheme="minorHAnsi" w:hAnsiTheme="minorHAnsi" w:cstheme="minorHAnsi"/>
        </w:rPr>
      </w:pPr>
      <w:r w:rsidRPr="001668D0">
        <w:rPr>
          <w:rFonts w:asciiTheme="minorHAnsi" w:hAnsiTheme="minorHAnsi" w:cstheme="minorHAnsi"/>
        </w:rPr>
        <w:t>Procedura odbioru oprogramowania ma zastosowanie w przypadku odbioru oprogramowania dedykowanego, jak i oprogramowania standardowego (z wyłączeniem oprogramowania serwerowego).</w:t>
      </w:r>
    </w:p>
    <w:p w14:paraId="69F26328" w14:textId="77777777" w:rsidR="00D209DF" w:rsidRDefault="00D209DF">
      <w:pPr>
        <w:pStyle w:val="AVNagwek1nienumerowany"/>
        <w:numPr>
          <w:ilvl w:val="2"/>
          <w:numId w:val="3"/>
        </w:numPr>
        <w:tabs>
          <w:tab w:val="clear" w:pos="440"/>
          <w:tab w:val="clear" w:pos="720"/>
          <w:tab w:val="clear" w:pos="1320"/>
          <w:tab w:val="clear" w:pos="9062"/>
          <w:tab w:val="clear" w:pos="567"/>
          <w:tab w:val="clear" w:pos="7938"/>
          <w:tab w:val="left" w:pos="567"/>
          <w:tab w:val="left" w:pos="1701"/>
          <w:tab w:val="left" w:pos="6946"/>
          <w:tab w:val="left" w:pos="7513"/>
          <w:tab w:val="left" w:pos="7655"/>
          <w:tab w:val="left" w:pos="7938"/>
        </w:tabs>
        <w:spacing w:line="276" w:lineRule="auto"/>
        <w:ind w:left="1134" w:right="850"/>
      </w:pPr>
      <w:bookmarkStart w:id="115" w:name="_Toc74040988"/>
      <w:bookmarkStart w:id="116" w:name="_Toc76671066"/>
      <w:bookmarkStart w:id="117" w:name="_Toc80305210"/>
      <w:r>
        <w:t>Procedura odbioru Etapu Zarządczego</w:t>
      </w:r>
      <w:bookmarkEnd w:id="115"/>
      <w:bookmarkEnd w:id="116"/>
      <w:bookmarkEnd w:id="117"/>
    </w:p>
    <w:p w14:paraId="12D2EFAB" w14:textId="77777777" w:rsidR="00D209DF" w:rsidRPr="001668D0" w:rsidRDefault="00D209DF">
      <w:pPr>
        <w:ind w:left="0" w:firstLine="0"/>
        <w:rPr>
          <w:rFonts w:asciiTheme="minorHAnsi" w:hAnsiTheme="minorHAnsi" w:cstheme="minorHAnsi"/>
        </w:rPr>
      </w:pPr>
      <w:r w:rsidRPr="001668D0">
        <w:rPr>
          <w:rFonts w:asciiTheme="minorHAnsi" w:hAnsiTheme="minorHAnsi" w:cstheme="minorHAnsi"/>
        </w:rPr>
        <w:t>Procedura odbioru Etapu Zarządczego będzie rozpoczęta wyłącznie w sytuacji, w której zostały odebrane wszystkie Produkty przewidziane do realizacji w danym Etapie Zarządczym. Procedura odbioru Etapu Zarządczego przebiega następująco:</w:t>
      </w:r>
    </w:p>
    <w:p w14:paraId="41412972" w14:textId="77777777" w:rsidR="00D209DF" w:rsidRDefault="00D209DF">
      <w:pPr>
        <w:pStyle w:val="Akapitzlist"/>
        <w:numPr>
          <w:ilvl w:val="0"/>
          <w:numId w:val="38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Wykonawca przedkłada Zamawiającemu Protokół Odbioru Etapu Zarządczego, który musi zawierać co najmniej takie informacje jak:</w:t>
      </w:r>
    </w:p>
    <w:p w14:paraId="7BDFC856" w14:textId="77777777" w:rsidR="00D209DF" w:rsidRDefault="00D209DF">
      <w:pPr>
        <w:pStyle w:val="Akapitzlist"/>
        <w:numPr>
          <w:ilvl w:val="1"/>
          <w:numId w:val="38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Numer etapu.</w:t>
      </w:r>
    </w:p>
    <w:p w14:paraId="531587D9" w14:textId="77777777" w:rsidR="00D209DF" w:rsidRPr="00506DBC" w:rsidRDefault="00D209DF">
      <w:pPr>
        <w:pStyle w:val="Akapitzlist"/>
        <w:numPr>
          <w:ilvl w:val="1"/>
          <w:numId w:val="38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506DBC">
        <w:t>Wykaz Produktów odebranych</w:t>
      </w:r>
      <w:r>
        <w:t xml:space="preserve"> w </w:t>
      </w:r>
      <w:r w:rsidRPr="00506DBC">
        <w:t>ramach danego Etapu Zarządczego wraz terminami ich odbioru</w:t>
      </w:r>
      <w:r>
        <w:t xml:space="preserve"> i </w:t>
      </w:r>
      <w:r w:rsidRPr="00506DBC">
        <w:t>protokołami ich odbioru.</w:t>
      </w:r>
    </w:p>
    <w:p w14:paraId="7C096C5D" w14:textId="5BB74CB7" w:rsidR="00D209DF" w:rsidRPr="00073FDC" w:rsidRDefault="00D209DF">
      <w:pPr>
        <w:pStyle w:val="Akapitzlist"/>
        <w:numPr>
          <w:ilvl w:val="0"/>
          <w:numId w:val="38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 xml:space="preserve">W przypadku akceptacji realizacji Etapu Zarządczego i akceptacji Protokołu Odbioru Etapu Zarządczego przez Zamawiającego podpisywany </w:t>
      </w:r>
      <w:r w:rsidR="000A0E34">
        <w:t>będzie</w:t>
      </w:r>
      <w:r>
        <w:t xml:space="preserve"> Protokół Odbioru Etapu Zarządczego.</w:t>
      </w:r>
    </w:p>
    <w:p w14:paraId="4DA8E60C" w14:textId="77777777" w:rsidR="00D209DF" w:rsidRDefault="00D209DF">
      <w:pPr>
        <w:pStyle w:val="AVNagwek1nienumerowany"/>
        <w:numPr>
          <w:ilvl w:val="2"/>
          <w:numId w:val="3"/>
        </w:numPr>
        <w:tabs>
          <w:tab w:val="clear" w:pos="440"/>
          <w:tab w:val="clear" w:pos="720"/>
          <w:tab w:val="clear" w:pos="1320"/>
          <w:tab w:val="clear" w:pos="9062"/>
          <w:tab w:val="clear" w:pos="567"/>
          <w:tab w:val="clear" w:pos="7938"/>
          <w:tab w:val="left" w:pos="567"/>
          <w:tab w:val="left" w:pos="1701"/>
          <w:tab w:val="left" w:pos="6946"/>
          <w:tab w:val="left" w:pos="7513"/>
          <w:tab w:val="left" w:pos="7655"/>
          <w:tab w:val="left" w:pos="7938"/>
        </w:tabs>
        <w:spacing w:line="276" w:lineRule="auto"/>
        <w:ind w:left="1134" w:right="850"/>
      </w:pPr>
      <w:bookmarkStart w:id="118" w:name="_Toc42003237"/>
      <w:bookmarkStart w:id="119" w:name="_Toc74040989"/>
      <w:bookmarkStart w:id="120" w:name="_Toc76671067"/>
      <w:bookmarkStart w:id="121" w:name="_Toc80305211"/>
      <w:r>
        <w:t xml:space="preserve">Procedura odbioru </w:t>
      </w:r>
      <w:bookmarkEnd w:id="118"/>
      <w:bookmarkEnd w:id="119"/>
      <w:r>
        <w:t>Wdrożenia Produkcyjnego Systemu</w:t>
      </w:r>
      <w:bookmarkEnd w:id="120"/>
      <w:bookmarkEnd w:id="121"/>
    </w:p>
    <w:p w14:paraId="638E334C" w14:textId="77777777" w:rsidR="00D209DF" w:rsidRPr="001668D0" w:rsidRDefault="00D209DF">
      <w:pPr>
        <w:ind w:left="0" w:firstLine="0"/>
        <w:rPr>
          <w:rFonts w:asciiTheme="minorHAnsi" w:hAnsiTheme="minorHAnsi" w:cstheme="minorHAnsi"/>
        </w:rPr>
      </w:pPr>
      <w:r w:rsidRPr="001668D0">
        <w:rPr>
          <w:rFonts w:asciiTheme="minorHAnsi" w:hAnsiTheme="minorHAnsi" w:cstheme="minorHAnsi"/>
        </w:rPr>
        <w:t>Procedura Odbioru Wdrożenia Produkcyjnego Systemu będzie rozpoczęta wyłącznie w sytuacji, w której zostały odebrane wszystkie Etapy Zarządcze przewidziane do realizacji w ramach Przedmiotu Zamówienia. Procedura odbioru Wdrożenia Produkcyjnego Systemu przebiega następująco:</w:t>
      </w:r>
    </w:p>
    <w:p w14:paraId="6152DBC0" w14:textId="77777777" w:rsidR="00D209DF" w:rsidRDefault="00D209DF">
      <w:pPr>
        <w:pStyle w:val="Akapitzlist"/>
        <w:numPr>
          <w:ilvl w:val="0"/>
          <w:numId w:val="4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Wykonawca przedkłada Zamawiającemu Protokół Odbioru Wdrożenia Produkcyjnego Systemu, który musi zawierać co najmniej takie informacje jak:</w:t>
      </w:r>
    </w:p>
    <w:p w14:paraId="42C5393B" w14:textId="77777777" w:rsidR="00D209DF" w:rsidRDefault="00D209DF">
      <w:pPr>
        <w:pStyle w:val="Akapitzlist"/>
        <w:numPr>
          <w:ilvl w:val="1"/>
          <w:numId w:val="39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Wykaz Etapów Zarządczych odebranych w ramach Przedmiotu Zamówienia wraz z terminami ich odbioru.</w:t>
      </w:r>
    </w:p>
    <w:p w14:paraId="2331562A" w14:textId="37B444A5" w:rsidR="00D209DF" w:rsidRDefault="00D209DF">
      <w:pPr>
        <w:pStyle w:val="Akapitzlist"/>
        <w:numPr>
          <w:ilvl w:val="0"/>
          <w:numId w:val="4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 xml:space="preserve">W przypadku akceptacji realizacji zadań przewidzianych w ramach wszystkich Etapów Zarządczych podpisywany </w:t>
      </w:r>
      <w:r w:rsidR="000A0E34">
        <w:t>będzie</w:t>
      </w:r>
      <w:r>
        <w:t xml:space="preserve"> Protokół Odbioru Wdrożenia Produkcyjnego Systemu.</w:t>
      </w:r>
    </w:p>
    <w:p w14:paraId="36C358E8" w14:textId="6D177251" w:rsidR="00D209DF" w:rsidRPr="00073FDC" w:rsidRDefault="00D209DF">
      <w:pPr>
        <w:pStyle w:val="Akapitzlist"/>
        <w:numPr>
          <w:ilvl w:val="0"/>
          <w:numId w:val="40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 xml:space="preserve">Podpisanie Protokołu Odbioru Wdrożenia Produkcyjnego Systemu </w:t>
      </w:r>
      <w:r w:rsidR="000A0E34">
        <w:t>będzie</w:t>
      </w:r>
      <w:r>
        <w:t xml:space="preserve"> równoznaczne z </w:t>
      </w:r>
      <w:r w:rsidR="00EE56CF">
        <w:t>o</w:t>
      </w:r>
      <w:r>
        <w:t xml:space="preserve">dbiorem </w:t>
      </w:r>
      <w:r w:rsidR="00EE56CF">
        <w:t>Systemu.</w:t>
      </w:r>
    </w:p>
    <w:p w14:paraId="7A4978CF" w14:textId="77777777" w:rsidR="00D209DF" w:rsidRPr="00D209DF" w:rsidRDefault="00D209DF">
      <w:pPr>
        <w:spacing w:after="160"/>
        <w:ind w:left="644"/>
      </w:pPr>
    </w:p>
    <w:p w14:paraId="099D956B" w14:textId="77777777" w:rsidR="00431C12" w:rsidRPr="0036574B" w:rsidRDefault="00431C12">
      <w:pPr>
        <w:pStyle w:val="AVNagwek1nienumerowany"/>
        <w:numPr>
          <w:ilvl w:val="0"/>
          <w:numId w:val="3"/>
        </w:numPr>
        <w:tabs>
          <w:tab w:val="clear" w:pos="1320"/>
          <w:tab w:val="left" w:pos="851"/>
        </w:tabs>
        <w:spacing w:line="276" w:lineRule="auto"/>
        <w:ind w:left="709"/>
        <w:rPr>
          <w:rFonts w:asciiTheme="minorHAnsi" w:hAnsiTheme="minorHAnsi" w:cstheme="minorHAnsi"/>
        </w:rPr>
      </w:pPr>
      <w:bookmarkStart w:id="122" w:name="_Ref76732288"/>
      <w:bookmarkStart w:id="123" w:name="_Ref76732291"/>
      <w:bookmarkStart w:id="124" w:name="_Toc80305212"/>
      <w:r w:rsidRPr="0036574B">
        <w:rPr>
          <w:rFonts w:asciiTheme="minorHAnsi" w:hAnsiTheme="minorHAnsi" w:cstheme="minorHAnsi"/>
        </w:rPr>
        <w:lastRenderedPageBreak/>
        <w:t>Wymagania w zakresie szkoleń</w:t>
      </w:r>
      <w:bookmarkEnd w:id="122"/>
      <w:bookmarkEnd w:id="123"/>
      <w:bookmarkEnd w:id="124"/>
    </w:p>
    <w:p w14:paraId="7D79E73C" w14:textId="79764806" w:rsidR="00431C12" w:rsidRPr="0036574B" w:rsidRDefault="00431C12">
      <w:pPr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ab/>
        <w:t xml:space="preserve">W ramach realizacji projektu Wykonawca zobowiązany </w:t>
      </w:r>
      <w:r w:rsidR="000A0E34">
        <w:rPr>
          <w:rFonts w:asciiTheme="minorHAnsi" w:hAnsiTheme="minorHAnsi" w:cstheme="minorHAnsi"/>
        </w:rPr>
        <w:t>będzie</w:t>
      </w:r>
      <w:r w:rsidRPr="0036574B">
        <w:rPr>
          <w:rFonts w:asciiTheme="minorHAnsi" w:hAnsiTheme="minorHAnsi" w:cstheme="minorHAnsi"/>
        </w:rPr>
        <w:t xml:space="preserve"> do przeprowadzenia szkole</w:t>
      </w:r>
      <w:r>
        <w:rPr>
          <w:rFonts w:asciiTheme="minorHAnsi" w:hAnsiTheme="minorHAnsi" w:cstheme="minorHAnsi"/>
        </w:rPr>
        <w:t>ń</w:t>
      </w:r>
      <w:r w:rsidRPr="0036574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dla </w:t>
      </w:r>
      <w:r w:rsidRPr="0036574B">
        <w:rPr>
          <w:rFonts w:asciiTheme="minorHAnsi" w:hAnsiTheme="minorHAnsi" w:cstheme="minorHAnsi"/>
        </w:rPr>
        <w:t xml:space="preserve">użytkowników </w:t>
      </w:r>
      <w:r>
        <w:rPr>
          <w:rFonts w:asciiTheme="minorHAnsi" w:hAnsiTheme="minorHAnsi" w:cstheme="minorHAnsi"/>
        </w:rPr>
        <w:t xml:space="preserve">i </w:t>
      </w:r>
      <w:r w:rsidRPr="0036574B">
        <w:rPr>
          <w:rFonts w:asciiTheme="minorHAnsi" w:hAnsiTheme="minorHAnsi" w:cstheme="minorHAnsi"/>
        </w:rPr>
        <w:t xml:space="preserve">administratorów Systemu w celu osiągnięcia przez nich samodzielności w </w:t>
      </w:r>
      <w:r>
        <w:rPr>
          <w:rFonts w:asciiTheme="minorHAnsi" w:hAnsiTheme="minorHAnsi" w:cstheme="minorHAnsi"/>
        </w:rPr>
        <w:t>obsłudze Systemu</w:t>
      </w:r>
      <w:r w:rsidRPr="0036574B">
        <w:rPr>
          <w:rFonts w:asciiTheme="minorHAnsi" w:hAnsiTheme="minorHAnsi" w:cstheme="minorHAnsi"/>
        </w:rPr>
        <w:t>. Szkolenie musi obejmować wszystkie funkcjonalności Systemu.</w:t>
      </w:r>
    </w:p>
    <w:p w14:paraId="48A8DFEF" w14:textId="77777777" w:rsidR="00431C12" w:rsidRPr="0036574B" w:rsidRDefault="00431C12">
      <w:pPr>
        <w:ind w:left="0" w:firstLine="0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 xml:space="preserve">W ramach realizacji szkoleń Wykonawca zobowiązany będzie do: </w:t>
      </w:r>
    </w:p>
    <w:p w14:paraId="11A3A679" w14:textId="2AF8607E" w:rsidR="00431C12" w:rsidRPr="009D5DB4" w:rsidRDefault="00431C12">
      <w:pPr>
        <w:pStyle w:val="Akapitzlist"/>
        <w:numPr>
          <w:ilvl w:val="0"/>
          <w:numId w:val="4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9D5DB4">
        <w:t>Przeprowadzenia szkoleń w uzgodnionym z Zamawiającym terminie</w:t>
      </w:r>
      <w:r>
        <w:t>,</w:t>
      </w:r>
      <w:r w:rsidRPr="009D5DB4">
        <w:t xml:space="preserve"> w dniach i godzinach pracy Zamawiającego</w:t>
      </w:r>
      <w:r w:rsidR="006A7AD9">
        <w:t xml:space="preserve"> tj. od poniedziałku do piątku w godzinach 8-16 poza dniami ustawowo wolnymi od pracy</w:t>
      </w:r>
      <w:r w:rsidRPr="009D5DB4">
        <w:t xml:space="preserve">. </w:t>
      </w:r>
    </w:p>
    <w:p w14:paraId="4E3630D8" w14:textId="1DD22421" w:rsidR="00431C12" w:rsidRPr="009D5DB4" w:rsidRDefault="00431C12">
      <w:pPr>
        <w:pStyle w:val="Akapitzlist"/>
        <w:numPr>
          <w:ilvl w:val="0"/>
          <w:numId w:val="4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9D5DB4">
        <w:t>Przeprowadzenia szkolenia w siedzibie Zamawiającego</w:t>
      </w:r>
      <w:r w:rsidR="002B738D">
        <w:t xml:space="preserve"> (al. Grunwaldzka 472D, Gdańsk)</w:t>
      </w:r>
      <w:r w:rsidRPr="009D5DB4">
        <w:t xml:space="preserve"> lub zdalnie,</w:t>
      </w:r>
      <w:r w:rsidR="002B738D">
        <w:t xml:space="preserve"> o czym zdecyduje Zamawiający,</w:t>
      </w:r>
      <w:r w:rsidRPr="009D5DB4">
        <w:t xml:space="preserve"> przy czym szkolenie powinno mieć charakter praktycznych warsztatów przedstawiających działanie poszczególnych funkcjonalności Systemu. Forma prowadzenia szkolenia (stacjonarne/zdalne) </w:t>
      </w:r>
      <w:r>
        <w:t xml:space="preserve">oraz ich harmonogram </w:t>
      </w:r>
      <w:r w:rsidRPr="009D5DB4">
        <w:t>zostan</w:t>
      </w:r>
      <w:r>
        <w:t>ą</w:t>
      </w:r>
      <w:r w:rsidRPr="009D5DB4">
        <w:t xml:space="preserve"> ustalon</w:t>
      </w:r>
      <w:r>
        <w:t>e</w:t>
      </w:r>
      <w:r w:rsidRPr="009D5DB4">
        <w:t xml:space="preserve"> z Zamawiającym najpóźniej na 5 dni roboczych przed rozpoczęciem szkoleń..</w:t>
      </w:r>
    </w:p>
    <w:p w14:paraId="0FFCB3DA" w14:textId="77777777" w:rsidR="00431C12" w:rsidRDefault="00431C12">
      <w:pPr>
        <w:pStyle w:val="Akapitzlist"/>
        <w:numPr>
          <w:ilvl w:val="0"/>
          <w:numId w:val="4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9D5DB4">
        <w:t>Przeprowadzenia szkole</w:t>
      </w:r>
      <w:r>
        <w:t>ń:</w:t>
      </w:r>
    </w:p>
    <w:p w14:paraId="6C8C5C74" w14:textId="77777777" w:rsidR="00431C12" w:rsidRDefault="00431C12">
      <w:pPr>
        <w:pStyle w:val="Akapitzlist"/>
        <w:numPr>
          <w:ilvl w:val="1"/>
          <w:numId w:val="4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Dla użytkowników Systemu – maksymalnie 35 osób</w:t>
      </w:r>
      <w:r w:rsidRPr="009D5DB4">
        <w:t xml:space="preserve"> </w:t>
      </w:r>
    </w:p>
    <w:p w14:paraId="5FC3B910" w14:textId="77777777" w:rsidR="00431C12" w:rsidRDefault="00431C12">
      <w:pPr>
        <w:pStyle w:val="Akapitzlist"/>
        <w:numPr>
          <w:ilvl w:val="1"/>
          <w:numId w:val="4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D</w:t>
      </w:r>
      <w:r w:rsidRPr="009D5DB4">
        <w:t xml:space="preserve">la Administratorów Systemu </w:t>
      </w:r>
      <w:r>
        <w:t xml:space="preserve">– maksymalnie </w:t>
      </w:r>
      <w:r w:rsidRPr="009D5DB4">
        <w:t>5 osób</w:t>
      </w:r>
      <w:r>
        <w:t xml:space="preserve">. Szkolenia dla administratorów </w:t>
      </w:r>
      <w:r w:rsidRPr="009D5DB4">
        <w:t xml:space="preserve">odbędą </w:t>
      </w:r>
      <w:r w:rsidR="00EF30E0">
        <w:t xml:space="preserve">się </w:t>
      </w:r>
      <w:r w:rsidRPr="009D5DB4">
        <w:t>w innym dniu niż szkolenia dla użytkowników ARP.</w:t>
      </w:r>
    </w:p>
    <w:p w14:paraId="729F7C71" w14:textId="77777777" w:rsidR="00431C12" w:rsidRPr="009D5DB4" w:rsidRDefault="00431C12">
      <w:pPr>
        <w:pStyle w:val="Akapitzlist"/>
        <w:numPr>
          <w:ilvl w:val="0"/>
          <w:numId w:val="4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9D5DB4">
        <w:t>Podziału uczestników szkoleń tak, aby w jednej grupie szkoleniowej było maksymalnie 12 osób.</w:t>
      </w:r>
    </w:p>
    <w:p w14:paraId="6B75EEE3" w14:textId="77777777" w:rsidR="00431C12" w:rsidRPr="009D5DB4" w:rsidRDefault="00431C12">
      <w:pPr>
        <w:pStyle w:val="Akapitzlist"/>
        <w:numPr>
          <w:ilvl w:val="0"/>
          <w:numId w:val="4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9D5DB4">
        <w:t>Przeprowadzenia szkolenia obejmującego wszystkie moduły i funkcjonalności wdrażane w ramach przedmiotu Umowy.</w:t>
      </w:r>
    </w:p>
    <w:p w14:paraId="265A73C7" w14:textId="77777777" w:rsidR="00431C12" w:rsidRPr="009D5DB4" w:rsidRDefault="00431C12">
      <w:pPr>
        <w:pStyle w:val="Akapitzlist"/>
        <w:numPr>
          <w:ilvl w:val="0"/>
          <w:numId w:val="4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9D5DB4">
        <w:t xml:space="preserve">Zamawiający wymaga, aby szkolenie nie trwało dłużej niż </w:t>
      </w:r>
      <w:r>
        <w:t>7</w:t>
      </w:r>
      <w:r w:rsidRPr="009D5DB4">
        <w:t xml:space="preserve"> godzin w ciągu jednego dnia roboczego, całkowity czas szkolenia powinien zostać dostosowany w taki sposób aby w ramach szkolenia użytkownicy nabyli praktyczne umiejętności w obsłudze wszystkich funkcjonalności Systemu.</w:t>
      </w:r>
    </w:p>
    <w:p w14:paraId="77184FC3" w14:textId="7EAC51CF" w:rsidR="00431C12" w:rsidRPr="009D5DB4" w:rsidRDefault="00431C12">
      <w:pPr>
        <w:pStyle w:val="Akapitzlist"/>
        <w:numPr>
          <w:ilvl w:val="0"/>
          <w:numId w:val="4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9D5DB4">
        <w:t>Szkolenia będą prowadzone w</w:t>
      </w:r>
      <w:r w:rsidR="005D6524">
        <w:t xml:space="preserve"> dwóch językach: dla części uczestników w języku polskim a dla części w języku angielskim</w:t>
      </w:r>
      <w:r w:rsidRPr="009D5DB4">
        <w:t>, według programu szkoleń opracowanego przez Wykonawcę i zatwierdzonego przez Zamawiającego.</w:t>
      </w:r>
    </w:p>
    <w:p w14:paraId="7AB8EE10" w14:textId="4C7B404B" w:rsidR="00431C12" w:rsidRPr="009D5DB4" w:rsidRDefault="00431C12">
      <w:pPr>
        <w:pStyle w:val="Akapitzlist"/>
        <w:numPr>
          <w:ilvl w:val="0"/>
          <w:numId w:val="4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9D5DB4">
        <w:t>W przypadku, gdy szkolenia odbywać się będą w formie stacjonarnej Wykonawca przygotuje materiały szkoleniowe w formie papierowej, dla każdego z uczestników szkolenia</w:t>
      </w:r>
      <w:r w:rsidR="005D6524">
        <w:t>, przy czym co najmniej 1 egzemplarz szkoleniowy będzie stworzony w języku angielskim</w:t>
      </w:r>
      <w:r w:rsidRPr="009D5DB4">
        <w:t>.</w:t>
      </w:r>
    </w:p>
    <w:p w14:paraId="2391D054" w14:textId="32922162" w:rsidR="00431C12" w:rsidRPr="009D5DB4" w:rsidRDefault="00431C12">
      <w:pPr>
        <w:pStyle w:val="Akapitzlist"/>
        <w:numPr>
          <w:ilvl w:val="0"/>
          <w:numId w:val="4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9D5DB4">
        <w:t xml:space="preserve">Wykonawca zapewni co najmniej dwie przerwy kawowe po ok. 15-minut oraz przerwę obiadową trwającą maksymalnie 40 minut (czas przerw nie </w:t>
      </w:r>
      <w:r w:rsidR="000A0E34">
        <w:t>będzie</w:t>
      </w:r>
      <w:r w:rsidRPr="009D5DB4">
        <w:t xml:space="preserve"> wliczany w czas szkolenia)</w:t>
      </w:r>
    </w:p>
    <w:p w14:paraId="2BF1EB60" w14:textId="77777777" w:rsidR="00431C12" w:rsidRPr="009D5DB4" w:rsidRDefault="00431C12">
      <w:pPr>
        <w:pStyle w:val="Akapitzlist"/>
        <w:numPr>
          <w:ilvl w:val="0"/>
          <w:numId w:val="4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9D5DB4">
        <w:t>Przed rozpoczęciem szkolenia Wykonawca uzyska od każdego uczestnika szkolenia zgodę na przetwarzanie danych osobowych oraz poprosi Uczestników o podpisanie listy obecności.</w:t>
      </w:r>
    </w:p>
    <w:p w14:paraId="7ADF98F0" w14:textId="77777777" w:rsidR="00431C12" w:rsidRPr="009D5DB4" w:rsidRDefault="00431C12">
      <w:pPr>
        <w:pStyle w:val="Akapitzlist"/>
        <w:numPr>
          <w:ilvl w:val="0"/>
          <w:numId w:val="43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9D5DB4">
        <w:lastRenderedPageBreak/>
        <w:t>W przypadku konieczności przeprowadzenia szkolenia/instruktażu w formie zdalnej (on-line), Wykonawca przeprowadza szkolenie z wykorzystaniem teleinformatycznych środków łączności, z uwzględnieniem poniższych zasad:</w:t>
      </w:r>
    </w:p>
    <w:p w14:paraId="6EFB31EF" w14:textId="77777777" w:rsidR="00431C12" w:rsidRPr="0036574B" w:rsidRDefault="00431C12">
      <w:pPr>
        <w:numPr>
          <w:ilvl w:val="7"/>
          <w:numId w:val="17"/>
        </w:numPr>
        <w:ind w:left="1276" w:hanging="283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Wykonawca ma dowolność wyboru rozwiązania teleinformatycznego, za pośrednictwem którego będzie prowadzony instruktaż, z zastrzeżeniem, że zaproponowane rozwiązanie musi uzyskać akceptację Zamawiającego oraz nie może generować kosztów po stronie Zamawiającego,</w:t>
      </w:r>
    </w:p>
    <w:p w14:paraId="35B79CAE" w14:textId="77777777" w:rsidR="00431C12" w:rsidRPr="0036574B" w:rsidRDefault="00431C12">
      <w:pPr>
        <w:numPr>
          <w:ilvl w:val="7"/>
          <w:numId w:val="17"/>
        </w:numPr>
        <w:ind w:left="1276" w:hanging="283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przyjęte rozwiązanie teleinformatyczne nie może wymagać instalowania na komputerach uczestników jakichkolwiek płatnych aplikacji,</w:t>
      </w:r>
    </w:p>
    <w:p w14:paraId="6002869E" w14:textId="77777777" w:rsidR="00431C12" w:rsidRPr="0036574B" w:rsidRDefault="00431C12">
      <w:pPr>
        <w:numPr>
          <w:ilvl w:val="7"/>
          <w:numId w:val="17"/>
        </w:numPr>
        <w:ind w:left="1276" w:hanging="283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wskazany przez Wykonawcę koszt realizacji zamówienia powinien uwzględniać również koszt użytkowania narzędzia teleinformatycznego,</w:t>
      </w:r>
    </w:p>
    <w:p w14:paraId="5BF33935" w14:textId="77777777" w:rsidR="00431C12" w:rsidRPr="0036574B" w:rsidRDefault="00431C12">
      <w:pPr>
        <w:numPr>
          <w:ilvl w:val="7"/>
          <w:numId w:val="17"/>
        </w:numPr>
        <w:ind w:left="1276" w:hanging="283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Wykonawca ma obowiązek powiadomić uczestników o sposobie jego przeprowadzenia (z podaniem instruktażu w przedmiocie logowania i obsługi rozwiązania teleinformatycznego). Zamawiający przekaże adresy e-mail uczestników najpóźniej na 3 dni robocze przed terminem instruktażu,</w:t>
      </w:r>
    </w:p>
    <w:p w14:paraId="1CE68FFB" w14:textId="77777777" w:rsidR="00431C12" w:rsidRPr="0036574B" w:rsidRDefault="00431C12">
      <w:pPr>
        <w:numPr>
          <w:ilvl w:val="7"/>
          <w:numId w:val="17"/>
        </w:numPr>
        <w:ind w:left="1276" w:hanging="283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przyjęte rozwiązanie teleinformatyczne powinno umożliwiać potwierdzenie udziału w instruktażu (sporządzenie „listy obecności”) oraz nieograniczony udział wskazanej liczby uczestników,</w:t>
      </w:r>
    </w:p>
    <w:p w14:paraId="542E4EF9" w14:textId="77777777" w:rsidR="00431C12" w:rsidRPr="0036574B" w:rsidRDefault="00431C12">
      <w:pPr>
        <w:numPr>
          <w:ilvl w:val="7"/>
          <w:numId w:val="17"/>
        </w:numPr>
        <w:ind w:left="1276" w:hanging="283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instruktaż powinien odbywać się w czasie rzeczywistym (tj. „na żywo”), nie dopuszcza się odtwarzania wcześniej nagranego materiału,</w:t>
      </w:r>
    </w:p>
    <w:p w14:paraId="0F98888B" w14:textId="77777777" w:rsidR="00431C12" w:rsidRPr="0036574B" w:rsidRDefault="00431C12">
      <w:pPr>
        <w:numPr>
          <w:ilvl w:val="7"/>
          <w:numId w:val="17"/>
        </w:numPr>
        <w:ind w:left="1276" w:hanging="283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przyjęte rozwiązanie teleinformatyczne powinno zapewniać transmisję dźwięku i obrazu oraz możliwość prezentacji plików (graficznych, tekstowych itp.),</w:t>
      </w:r>
    </w:p>
    <w:p w14:paraId="69BAE70E" w14:textId="77777777" w:rsidR="00431C12" w:rsidRPr="0036574B" w:rsidRDefault="00431C12">
      <w:pPr>
        <w:numPr>
          <w:ilvl w:val="7"/>
          <w:numId w:val="17"/>
        </w:numPr>
        <w:ind w:left="1276" w:hanging="283"/>
        <w:rPr>
          <w:rFonts w:asciiTheme="minorHAnsi" w:hAnsiTheme="minorHAnsi" w:cstheme="minorHAnsi"/>
        </w:rPr>
      </w:pPr>
      <w:r w:rsidRPr="0036574B">
        <w:rPr>
          <w:rFonts w:asciiTheme="minorHAnsi" w:hAnsiTheme="minorHAnsi" w:cstheme="minorHAnsi"/>
        </w:rPr>
        <w:t>uczestnicy szkolenia powinni mieć możliwość zadawania pytań trenerowi (w formie głosowej i tekstowej).</w:t>
      </w:r>
    </w:p>
    <w:p w14:paraId="5C358A9A" w14:textId="38BD5DA3" w:rsidR="00D7068C" w:rsidRDefault="00D7068C">
      <w:pPr>
        <w:pStyle w:val="AVNagwek1nienumerowany"/>
        <w:numPr>
          <w:ilvl w:val="0"/>
          <w:numId w:val="3"/>
        </w:numPr>
        <w:tabs>
          <w:tab w:val="clear" w:pos="1320"/>
          <w:tab w:val="left" w:pos="851"/>
        </w:tabs>
        <w:spacing w:line="276" w:lineRule="auto"/>
        <w:ind w:left="709"/>
        <w:rPr>
          <w:rFonts w:asciiTheme="minorHAnsi" w:hAnsiTheme="minorHAnsi" w:cstheme="minorHAnsi"/>
        </w:rPr>
      </w:pPr>
      <w:bookmarkStart w:id="125" w:name="_Toc76740808"/>
      <w:bookmarkStart w:id="126" w:name="_Toc76740930"/>
      <w:bookmarkStart w:id="127" w:name="_Toc76748006"/>
      <w:bookmarkStart w:id="128" w:name="_Toc76740809"/>
      <w:bookmarkStart w:id="129" w:name="_Toc76740931"/>
      <w:bookmarkStart w:id="130" w:name="_Toc76748007"/>
      <w:bookmarkStart w:id="131" w:name="_Toc76740810"/>
      <w:bookmarkStart w:id="132" w:name="_Toc76740932"/>
      <w:bookmarkStart w:id="133" w:name="_Toc76748008"/>
      <w:bookmarkStart w:id="134" w:name="_Toc76740811"/>
      <w:bookmarkStart w:id="135" w:name="_Toc76740933"/>
      <w:bookmarkStart w:id="136" w:name="_Toc76748009"/>
      <w:bookmarkStart w:id="137" w:name="_Toc76740812"/>
      <w:bookmarkStart w:id="138" w:name="_Toc76740934"/>
      <w:bookmarkStart w:id="139" w:name="_Toc76748010"/>
      <w:bookmarkStart w:id="140" w:name="_Toc76740813"/>
      <w:bookmarkStart w:id="141" w:name="_Toc76740935"/>
      <w:bookmarkStart w:id="142" w:name="_Toc76748011"/>
      <w:bookmarkStart w:id="143" w:name="_Toc76740814"/>
      <w:bookmarkStart w:id="144" w:name="_Toc76740936"/>
      <w:bookmarkStart w:id="145" w:name="_Toc76748012"/>
      <w:bookmarkStart w:id="146" w:name="_Toc76740815"/>
      <w:bookmarkStart w:id="147" w:name="_Toc76740937"/>
      <w:bookmarkStart w:id="148" w:name="_Toc76748013"/>
      <w:bookmarkStart w:id="149" w:name="_Toc80305213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r w:rsidRPr="00FE1199">
        <w:rPr>
          <w:rFonts w:asciiTheme="minorHAnsi" w:hAnsiTheme="minorHAnsi" w:cstheme="minorHAnsi"/>
        </w:rPr>
        <w:t>Wymagania</w:t>
      </w:r>
      <w:r w:rsidRPr="0036574B">
        <w:rPr>
          <w:rFonts w:asciiTheme="minorHAnsi" w:hAnsiTheme="minorHAnsi" w:cstheme="minorHAnsi"/>
        </w:rPr>
        <w:t xml:space="preserve"> w zakresie usług </w:t>
      </w:r>
      <w:r w:rsidR="00073CAC">
        <w:rPr>
          <w:rFonts w:asciiTheme="minorHAnsi" w:hAnsiTheme="minorHAnsi" w:cstheme="minorHAnsi"/>
        </w:rPr>
        <w:t>dodatkowych modyfikacji</w:t>
      </w:r>
      <w:r w:rsidRPr="0036574B">
        <w:rPr>
          <w:rFonts w:asciiTheme="minorHAnsi" w:hAnsiTheme="minorHAnsi" w:cstheme="minorHAnsi"/>
        </w:rPr>
        <w:t xml:space="preserve"> Systemu</w:t>
      </w:r>
      <w:r w:rsidR="002A3D5D" w:rsidRPr="0036574B">
        <w:rPr>
          <w:rFonts w:asciiTheme="minorHAnsi" w:hAnsiTheme="minorHAnsi" w:cstheme="minorHAnsi"/>
        </w:rPr>
        <w:t xml:space="preserve"> </w:t>
      </w:r>
      <w:r w:rsidR="006167EC">
        <w:rPr>
          <w:rFonts w:asciiTheme="minorHAnsi" w:hAnsiTheme="minorHAnsi" w:cstheme="minorHAnsi"/>
        </w:rPr>
        <w:t>–</w:t>
      </w:r>
      <w:r w:rsidR="002A3D5D" w:rsidRPr="0036574B">
        <w:rPr>
          <w:rFonts w:asciiTheme="minorHAnsi" w:hAnsiTheme="minorHAnsi" w:cstheme="minorHAnsi"/>
        </w:rPr>
        <w:t xml:space="preserve"> OPCJA</w:t>
      </w:r>
      <w:bookmarkEnd w:id="149"/>
    </w:p>
    <w:p w14:paraId="22F55F31" w14:textId="36A970C4" w:rsidR="006167EC" w:rsidRDefault="006167EC">
      <w:pPr>
        <w:ind w:left="0" w:firstLine="0"/>
      </w:pPr>
      <w:r>
        <w:tab/>
        <w:t>Dodatkowo Zamawiający przewiduje prawo opcji w zakresie świadczenia usług dodatkowych modyfikacji na System Obsługi Inwestora.</w:t>
      </w:r>
    </w:p>
    <w:p w14:paraId="7DC52CFA" w14:textId="04985C85" w:rsidR="006167EC" w:rsidRDefault="006167EC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E57B66">
        <w:rPr>
          <w:rFonts w:asciiTheme="minorHAnsi" w:hAnsiTheme="minorHAnsi" w:cstheme="minorHAnsi"/>
        </w:rPr>
        <w:t xml:space="preserve">Poprzez dodatkowe modyfikacje rozumiane są funkcjonalności zidentyfikowane na etapie implementacji rozwiązania i wykraczające poza zakres określony w </w:t>
      </w:r>
      <w:r w:rsidR="0069084E">
        <w:rPr>
          <w:rFonts w:asciiTheme="minorHAnsi" w:hAnsiTheme="minorHAnsi" w:cstheme="minorHAnsi"/>
        </w:rPr>
        <w:t>zamówieniu</w:t>
      </w:r>
      <w:r w:rsidRPr="00E57B66">
        <w:rPr>
          <w:rFonts w:asciiTheme="minorHAnsi" w:hAnsiTheme="minorHAnsi" w:cstheme="minorHAnsi"/>
        </w:rPr>
        <w:t xml:space="preserve"> i uszczegółowiony w procesie analitycznym. Usługi dodatkowych modyfikacji zlecane będą przez Zamawiającego w okresie realizacji przedmiotu zamówienia</w:t>
      </w:r>
      <w:r>
        <w:rPr>
          <w:rFonts w:asciiTheme="minorHAnsi" w:hAnsiTheme="minorHAnsi" w:cstheme="minorHAnsi"/>
        </w:rPr>
        <w:t xml:space="preserve"> lub świadczeni</w:t>
      </w:r>
      <w:r w:rsidR="00EF30E0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 xml:space="preserve"> usług gwarancyjnych</w:t>
      </w:r>
      <w:r w:rsidRPr="00E57B66">
        <w:rPr>
          <w:rFonts w:asciiTheme="minorHAnsi" w:hAnsiTheme="minorHAnsi" w:cstheme="minorHAnsi"/>
        </w:rPr>
        <w:t>.</w:t>
      </w:r>
    </w:p>
    <w:p w14:paraId="414E9ED9" w14:textId="4DC3A270" w:rsidR="006167EC" w:rsidRDefault="006167EC">
      <w:pPr>
        <w:ind w:left="0" w:firstLine="0"/>
      </w:pPr>
      <w:r>
        <w:rPr>
          <w:rFonts w:asciiTheme="minorHAnsi" w:hAnsiTheme="minorHAnsi" w:cstheme="minorHAnsi"/>
        </w:rPr>
        <w:t>Zamawiający zastrzega, że jako usługi dodatkowych modyfikacji zlecane NIE będą</w:t>
      </w:r>
      <w:r w:rsidR="00073CAC">
        <w:t xml:space="preserve"> </w:t>
      </w:r>
      <w:r>
        <w:t>wymagania wynikające z dekompozycji wymagań biznesowych na wymagania rozwiązania</w:t>
      </w:r>
      <w:r w:rsidR="00073CAC">
        <w:t xml:space="preserve"> oraz wynikające z d</w:t>
      </w:r>
      <w:r>
        <w:t>oszczegółowienia wy</w:t>
      </w:r>
      <w:r w:rsidR="00073CAC">
        <w:t>magań w wyniku</w:t>
      </w:r>
      <w:r>
        <w:t xml:space="preserve"> uzgodnień z Zamawiającym dotyczących planowanego</w:t>
      </w:r>
      <w:r w:rsidR="00073CAC">
        <w:t xml:space="preserve"> </w:t>
      </w:r>
      <w:r>
        <w:lastRenderedPageBreak/>
        <w:t>przebiegu przypadków użycia, modeli danych oraz planowanych do zaimplementowania reguł biznesowych</w:t>
      </w:r>
      <w:r w:rsidR="00073CAC">
        <w:t>.</w:t>
      </w:r>
    </w:p>
    <w:p w14:paraId="0030CA5F" w14:textId="34E2A7F9" w:rsidR="006167EC" w:rsidRPr="00E57B66" w:rsidRDefault="006167EC">
      <w:pPr>
        <w:ind w:left="0" w:firstLine="0"/>
        <w:rPr>
          <w:rFonts w:asciiTheme="minorHAnsi" w:hAnsiTheme="minorHAnsi" w:cstheme="minorHAnsi"/>
        </w:rPr>
      </w:pPr>
      <w:r>
        <w:t xml:space="preserve">Realizacja wymienionych wyżej wymagań </w:t>
      </w:r>
      <w:r w:rsidR="000A0E34">
        <w:t>będzie</w:t>
      </w:r>
      <w:r>
        <w:t xml:space="preserve"> obowiązkiem Wykonawcy w ramach realizacji zamówienia podstawowego.</w:t>
      </w:r>
    </w:p>
    <w:p w14:paraId="6AD04253" w14:textId="120C3E83" w:rsidR="006167EC" w:rsidRPr="00E57B66" w:rsidRDefault="00073CAC">
      <w:pPr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</w:t>
      </w:r>
      <w:r w:rsidR="006167EC" w:rsidRPr="00E57B66">
        <w:rPr>
          <w:rFonts w:asciiTheme="minorHAnsi" w:hAnsiTheme="minorHAnsi" w:cstheme="minorHAnsi"/>
        </w:rPr>
        <w:t xml:space="preserve">amawiający przewiduje ewentualne zlecanie dodatkowych prac w ramach świadczenia usług dodatkowych modyfikacji w maksymalnym wymiarze </w:t>
      </w:r>
      <w:r>
        <w:rPr>
          <w:rFonts w:asciiTheme="minorHAnsi" w:hAnsiTheme="minorHAnsi" w:cstheme="minorHAnsi"/>
        </w:rPr>
        <w:t>800</w:t>
      </w:r>
      <w:r w:rsidR="006167EC" w:rsidRPr="00E57B66">
        <w:rPr>
          <w:rFonts w:asciiTheme="minorHAnsi" w:hAnsiTheme="minorHAnsi" w:cstheme="minorHAnsi"/>
        </w:rPr>
        <w:t xml:space="preserve"> roboczogodzin. Prace zlecane będą w miarę potrzeb.</w:t>
      </w:r>
    </w:p>
    <w:p w14:paraId="528D639D" w14:textId="77777777" w:rsidR="006167EC" w:rsidRDefault="006167EC">
      <w:pPr>
        <w:pStyle w:val="NormalnyWeb"/>
        <w:spacing w:before="40" w:beforeAutospacing="0" w:after="96" w:afterAutospacing="0" w:line="276" w:lineRule="auto"/>
        <w:ind w:left="0" w:right="57" w:firstLine="0"/>
        <w:textAlignment w:val="baseline"/>
      </w:pPr>
      <w:r w:rsidRPr="00835947">
        <w:rPr>
          <w:rFonts w:ascii="Calibri" w:hAnsi="Calibri"/>
          <w:color w:val="000000"/>
          <w:sz w:val="22"/>
          <w:szCs w:val="22"/>
        </w:rPr>
        <w:t xml:space="preserve">Proces realizacji usług </w:t>
      </w:r>
      <w:r>
        <w:rPr>
          <w:rFonts w:ascii="Calibri" w:hAnsi="Calibri"/>
          <w:color w:val="000000"/>
          <w:sz w:val="22"/>
          <w:szCs w:val="22"/>
        </w:rPr>
        <w:t>dodatkowych modyfikacji</w:t>
      </w:r>
      <w:r w:rsidRPr="00835947">
        <w:rPr>
          <w:rFonts w:ascii="Calibri" w:hAnsi="Calibri"/>
          <w:color w:val="000000"/>
          <w:sz w:val="22"/>
          <w:szCs w:val="22"/>
        </w:rPr>
        <w:t xml:space="preserve"> będzie przebiegał następująco: </w:t>
      </w:r>
    </w:p>
    <w:p w14:paraId="153350D5" w14:textId="3A0E2A01" w:rsidR="006167EC" w:rsidRPr="00FF001B" w:rsidRDefault="006167EC">
      <w:pPr>
        <w:pStyle w:val="Akapitzlist"/>
        <w:numPr>
          <w:ilvl w:val="0"/>
          <w:numId w:val="4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FF001B">
        <w:t xml:space="preserve">Zamawiający przekaże Wykonawcy drogą mailową zlecenie usługi </w:t>
      </w:r>
      <w:r>
        <w:t>dodatkowej modyfikacji</w:t>
      </w:r>
      <w:r w:rsidRPr="00FF001B">
        <w:t>.</w:t>
      </w:r>
      <w:r w:rsidR="00073CAC">
        <w:t xml:space="preserve"> </w:t>
      </w:r>
      <w:r w:rsidRPr="00FF001B">
        <w:t>Zlecenie zawierać będzie co najmniej:</w:t>
      </w:r>
    </w:p>
    <w:p w14:paraId="6CB0CA33" w14:textId="77777777" w:rsidR="006167EC" w:rsidRPr="00FF001B" w:rsidRDefault="006167EC">
      <w:pPr>
        <w:pStyle w:val="Akapitzlist"/>
        <w:numPr>
          <w:ilvl w:val="1"/>
          <w:numId w:val="4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FF001B">
        <w:t>Zakres prac do wykonania lub opis problemu do rozwiązania.</w:t>
      </w:r>
    </w:p>
    <w:p w14:paraId="554A0A07" w14:textId="77777777" w:rsidR="006167EC" w:rsidRPr="00FF001B" w:rsidRDefault="006167EC">
      <w:pPr>
        <w:pStyle w:val="Akapitzlist"/>
        <w:numPr>
          <w:ilvl w:val="1"/>
          <w:numId w:val="4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FF001B">
        <w:t>Określenie szacowanej przez Zamawiającego pracochłonności realizacji zlecenia</w:t>
      </w:r>
      <w:r>
        <w:t xml:space="preserve"> (opcjonalnie);</w:t>
      </w:r>
    </w:p>
    <w:p w14:paraId="146F7FFE" w14:textId="77777777" w:rsidR="006167EC" w:rsidRPr="00FF001B" w:rsidRDefault="006167EC">
      <w:pPr>
        <w:pStyle w:val="Akapitzlist"/>
        <w:numPr>
          <w:ilvl w:val="1"/>
          <w:numId w:val="4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FF001B">
        <w:t>Określenie proponowanego terminu realizacji (opcjonalnie)</w:t>
      </w:r>
      <w:r>
        <w:t>;</w:t>
      </w:r>
    </w:p>
    <w:p w14:paraId="148DF7C3" w14:textId="77777777" w:rsidR="006167EC" w:rsidRPr="00FF001B" w:rsidRDefault="006167EC">
      <w:pPr>
        <w:pStyle w:val="Akapitzlist"/>
        <w:numPr>
          <w:ilvl w:val="1"/>
          <w:numId w:val="4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FF001B">
        <w:t>Określenie miejsca wykonania usługi (opcjonalnie).</w:t>
      </w:r>
    </w:p>
    <w:p w14:paraId="2566A811" w14:textId="77777777" w:rsidR="006167EC" w:rsidRPr="00FF001B" w:rsidRDefault="006167EC">
      <w:pPr>
        <w:pStyle w:val="Akapitzlist"/>
        <w:numPr>
          <w:ilvl w:val="0"/>
          <w:numId w:val="4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FF001B">
        <w:t>Wykonawca w terminie nie dłuższym niż 5 dni roboczych od momentu otrzymania zlecenia przygotuje odpowiedź.</w:t>
      </w:r>
    </w:p>
    <w:p w14:paraId="6E4A5ECD" w14:textId="77777777" w:rsidR="006167EC" w:rsidRPr="00FF001B" w:rsidRDefault="006167EC">
      <w:pPr>
        <w:pStyle w:val="Akapitzlist"/>
        <w:numPr>
          <w:ilvl w:val="0"/>
          <w:numId w:val="4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FF001B">
        <w:t>W przypadku jakichkolwiek zastrzeżeń Zamawiającego co do warunków zlecenia, Zamawiający może:</w:t>
      </w:r>
    </w:p>
    <w:p w14:paraId="3623DB61" w14:textId="77777777" w:rsidR="006167EC" w:rsidRPr="00FF001B" w:rsidRDefault="006167EC">
      <w:pPr>
        <w:pStyle w:val="Akapitzlist"/>
        <w:numPr>
          <w:ilvl w:val="1"/>
          <w:numId w:val="4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FF001B">
        <w:t>odrzucić odpowiedź na zlecenie całkowicie (co jest równoznaczne z nieudzieleniem Zlecenia), o czym poinformuje Wykonawcę,</w:t>
      </w:r>
    </w:p>
    <w:p w14:paraId="18A3EA4A" w14:textId="77777777" w:rsidR="006167EC" w:rsidRPr="00FF001B" w:rsidRDefault="006167EC">
      <w:pPr>
        <w:pStyle w:val="Akapitzlist"/>
        <w:numPr>
          <w:ilvl w:val="1"/>
          <w:numId w:val="4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FF001B">
        <w:t>zgłosić uwagi do przedstawionej odpowiedzi;</w:t>
      </w:r>
    </w:p>
    <w:p w14:paraId="635FC863" w14:textId="77777777" w:rsidR="006167EC" w:rsidRPr="00FF001B" w:rsidRDefault="006167EC">
      <w:pPr>
        <w:pStyle w:val="Akapitzlist"/>
        <w:numPr>
          <w:ilvl w:val="1"/>
          <w:numId w:val="4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FF001B">
        <w:t>zażądać dodatkowych wyjaśnień od Wykonawcy dotyczących przedłożonej odpowiedzi (w szczególności uzasadnienia co do przedstawionego szacowania pracochłonności prac);</w:t>
      </w:r>
    </w:p>
    <w:p w14:paraId="6C975DF2" w14:textId="77777777" w:rsidR="006167EC" w:rsidRPr="00FF001B" w:rsidRDefault="006167EC">
      <w:pPr>
        <w:pStyle w:val="Akapitzlist"/>
        <w:numPr>
          <w:ilvl w:val="1"/>
          <w:numId w:val="4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FF001B">
        <w:t>zorganizować spotkanie/telekonferencję z Wykonawcą w celu uzgodnienia warunków zlecenia (w szczególności uzgodnienia wartości zlecenia).</w:t>
      </w:r>
    </w:p>
    <w:p w14:paraId="05FC00E8" w14:textId="75C20FB9" w:rsidR="006167EC" w:rsidRPr="00FF001B" w:rsidRDefault="006167EC">
      <w:pPr>
        <w:pStyle w:val="Akapitzlist"/>
        <w:numPr>
          <w:ilvl w:val="0"/>
          <w:numId w:val="4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FF001B">
        <w:t xml:space="preserve">W przypadku zgłoszenia uwag, Wykonawca zobowiązany </w:t>
      </w:r>
      <w:r w:rsidR="000A0E34">
        <w:t>będzie</w:t>
      </w:r>
      <w:r w:rsidRPr="00FF001B">
        <w:t xml:space="preserve"> do naniesienia poprawek do odpowiedzi na zlecenie i ponownego jej przedłożenia Zamawiającemu</w:t>
      </w:r>
      <w:r w:rsidR="00314EE0">
        <w:t>,</w:t>
      </w:r>
      <w:r w:rsidRPr="00FF001B">
        <w:t xml:space="preserve"> w terminie nie dłuższym niż pięć dni roboczych od dnia otrzymania od Zamawiającego uwag.</w:t>
      </w:r>
    </w:p>
    <w:p w14:paraId="2FBB7EA7" w14:textId="7A1D07E7" w:rsidR="006167EC" w:rsidRPr="00FF001B" w:rsidRDefault="006167EC">
      <w:pPr>
        <w:pStyle w:val="Akapitzlist"/>
        <w:numPr>
          <w:ilvl w:val="0"/>
          <w:numId w:val="4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FF001B">
        <w:t xml:space="preserve">Wyjaśnienia Wykonawca zobowiązany </w:t>
      </w:r>
      <w:r w:rsidR="000A0E34">
        <w:t>będzie</w:t>
      </w:r>
      <w:r w:rsidRPr="00FF001B">
        <w:t xml:space="preserve"> przedłożyć Zamawiającemu w terminie nie dłuższym niż pięć dni roboczych, od dnia otrzymania od Zamawiającego żądania złożenia wyjaśnień.</w:t>
      </w:r>
    </w:p>
    <w:p w14:paraId="46F69340" w14:textId="77777777" w:rsidR="006167EC" w:rsidRPr="00FF001B" w:rsidRDefault="006167EC">
      <w:pPr>
        <w:pStyle w:val="Akapitzlist"/>
        <w:numPr>
          <w:ilvl w:val="0"/>
          <w:numId w:val="4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FF001B">
        <w:t>W przypadku akceptacji przez Zamawiającego przedłożonej odpowiedzi na zlecenie, Zamawiający przedkłada Wykonawcy Z</w:t>
      </w:r>
      <w:r>
        <w:t>lecenie.</w:t>
      </w:r>
    </w:p>
    <w:p w14:paraId="7C7BDC22" w14:textId="77777777" w:rsidR="006167EC" w:rsidRPr="00FF001B" w:rsidRDefault="006167EC">
      <w:pPr>
        <w:pStyle w:val="Akapitzlist"/>
        <w:numPr>
          <w:ilvl w:val="0"/>
          <w:numId w:val="4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FF001B">
        <w:t>Po zaakceptowaniu Z</w:t>
      </w:r>
      <w:r>
        <w:t>lecenia</w:t>
      </w:r>
      <w:r w:rsidRPr="00FF001B">
        <w:t xml:space="preserve"> Wykonawca niezwłocznie rozpocznie realizację usługi.</w:t>
      </w:r>
    </w:p>
    <w:p w14:paraId="36B8F50B" w14:textId="77777777" w:rsidR="006167EC" w:rsidRPr="00FF001B" w:rsidRDefault="006167EC">
      <w:pPr>
        <w:pStyle w:val="Akapitzlist"/>
        <w:numPr>
          <w:ilvl w:val="0"/>
          <w:numId w:val="4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FF001B">
        <w:t xml:space="preserve">Wykonawca ma prawo odmówić wykonania </w:t>
      </w:r>
      <w:r>
        <w:t>dodatkowej modyfikacji</w:t>
      </w:r>
      <w:r w:rsidRPr="00FF001B">
        <w:t xml:space="preserve"> o ile:</w:t>
      </w:r>
    </w:p>
    <w:p w14:paraId="709D8807" w14:textId="77777777" w:rsidR="006167EC" w:rsidRDefault="006167EC">
      <w:pPr>
        <w:pStyle w:val="Akapitzlist"/>
        <w:numPr>
          <w:ilvl w:val="1"/>
          <w:numId w:val="4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FF001B">
        <w:t>Zamawiający wyczerpał przysługujący limit roboczogodzin</w:t>
      </w:r>
      <w:r>
        <w:t xml:space="preserve"> lub ma niewystarczającą ilość roboczogodzin;</w:t>
      </w:r>
    </w:p>
    <w:p w14:paraId="667856FF" w14:textId="77777777" w:rsidR="006167EC" w:rsidRPr="00FF001B" w:rsidRDefault="006167EC">
      <w:pPr>
        <w:pStyle w:val="Akapitzlist"/>
        <w:numPr>
          <w:ilvl w:val="1"/>
          <w:numId w:val="4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Z</w:t>
      </w:r>
      <w:r w:rsidRPr="00FF001B">
        <w:t xml:space="preserve">akończył się okres realizacji </w:t>
      </w:r>
      <w:r>
        <w:t>usług dodatkowych modyfikacji;</w:t>
      </w:r>
    </w:p>
    <w:p w14:paraId="31AE688D" w14:textId="77777777" w:rsidR="006167EC" w:rsidRPr="00FF001B" w:rsidRDefault="006167EC">
      <w:pPr>
        <w:pStyle w:val="Akapitzlist"/>
        <w:numPr>
          <w:ilvl w:val="0"/>
          <w:numId w:val="4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lastRenderedPageBreak/>
        <w:t>Produkty wytworzone w ramach usług dodatkowych modyfikacji będą podlegały odbiorom zgodnie z procedurami odbiorowymi odpowiednio dla dokumentacji i oprogramowania.</w:t>
      </w:r>
    </w:p>
    <w:p w14:paraId="0AEDC2FE" w14:textId="77777777" w:rsidR="006167EC" w:rsidRDefault="006167EC">
      <w:pPr>
        <w:pStyle w:val="Akapitzlist"/>
        <w:numPr>
          <w:ilvl w:val="0"/>
          <w:numId w:val="4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073CAC">
        <w:t>Wykonawca przed przystąpieniem do realizacji usług dodatkowych modyfikacji opracuje i potwierdzi z Zamawiającym szablon Zlecenia usługi asysty technicznej i rozwoju.</w:t>
      </w:r>
    </w:p>
    <w:p w14:paraId="1EDA52EA" w14:textId="332DB3A7" w:rsidR="006167EC" w:rsidRPr="006167EC" w:rsidRDefault="006167EC">
      <w:pPr>
        <w:pStyle w:val="Akapitzlist"/>
        <w:numPr>
          <w:ilvl w:val="0"/>
          <w:numId w:val="46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 w:rsidRPr="00073CAC">
        <w:t>Zamawiający zastrzega prawo do weryfikacji z udziałem ekspertów zewnętrznych ilości roboczogodzin na realizację usług dodatkowych modyfikacji wnioskowanych przez Wykonawcę.</w:t>
      </w:r>
    </w:p>
    <w:p w14:paraId="0E152EED" w14:textId="253F7173" w:rsidR="00F6798B" w:rsidRDefault="00F6798B" w:rsidP="00F6798B">
      <w:pPr>
        <w:pStyle w:val="AVNagwek1nienumerowany"/>
        <w:numPr>
          <w:ilvl w:val="0"/>
          <w:numId w:val="3"/>
        </w:numPr>
        <w:tabs>
          <w:tab w:val="clear" w:pos="1320"/>
          <w:tab w:val="left" w:pos="851"/>
        </w:tabs>
        <w:spacing w:line="276" w:lineRule="auto"/>
        <w:ind w:left="709"/>
        <w:rPr>
          <w:rFonts w:asciiTheme="minorHAnsi" w:hAnsiTheme="minorHAnsi" w:cstheme="minorHAnsi"/>
        </w:rPr>
      </w:pPr>
      <w:bookmarkStart w:id="150" w:name="_Ref79150049"/>
      <w:bookmarkStart w:id="151" w:name="_Toc80305214"/>
      <w:r>
        <w:rPr>
          <w:rFonts w:asciiTheme="minorHAnsi" w:hAnsiTheme="minorHAnsi" w:cstheme="minorHAnsi"/>
        </w:rPr>
        <w:t>Wymagania w zakresie</w:t>
      </w:r>
      <w:r w:rsidRPr="0036574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świadczenia usług dostępu do Systemu</w:t>
      </w:r>
      <w:bookmarkEnd w:id="150"/>
      <w:bookmarkEnd w:id="151"/>
    </w:p>
    <w:p w14:paraId="5786DD31" w14:textId="64357539" w:rsidR="00F6798B" w:rsidRDefault="00F6798B" w:rsidP="00F6798B">
      <w:pPr>
        <w:spacing w:after="160"/>
        <w:ind w:left="0" w:firstLine="0"/>
        <w:textAlignment w:val="baseline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Wykonawca w okresie </w:t>
      </w:r>
      <w:r w:rsidR="00096787">
        <w:rPr>
          <w:rFonts w:eastAsia="Times New Roman"/>
          <w:color w:val="000000"/>
        </w:rPr>
        <w:t xml:space="preserve">23 </w:t>
      </w:r>
      <w:r>
        <w:rPr>
          <w:rFonts w:eastAsia="Times New Roman"/>
          <w:color w:val="000000"/>
        </w:rPr>
        <w:t xml:space="preserve">miesięcy od dnia podpisania Protokołu odbioru Wdrożenia Produkcyjnego Systemu zobowiązany </w:t>
      </w:r>
      <w:r w:rsidR="000A0E34">
        <w:rPr>
          <w:rFonts w:eastAsia="Times New Roman"/>
          <w:color w:val="000000"/>
        </w:rPr>
        <w:t>będzie</w:t>
      </w:r>
      <w:r>
        <w:rPr>
          <w:rFonts w:eastAsia="Times New Roman"/>
          <w:color w:val="000000"/>
        </w:rPr>
        <w:t xml:space="preserve"> do świadczenia usług dostępu do Systemu</w:t>
      </w:r>
      <w:r w:rsidR="007241B9">
        <w:rPr>
          <w:rFonts w:eastAsia="Times New Roman"/>
          <w:color w:val="000000"/>
        </w:rPr>
        <w:t xml:space="preserve"> Obsługi Inwestora</w:t>
      </w:r>
      <w:r>
        <w:rPr>
          <w:rFonts w:eastAsia="Times New Roman"/>
          <w:color w:val="000000"/>
        </w:rPr>
        <w:t>.</w:t>
      </w:r>
    </w:p>
    <w:p w14:paraId="31F43446" w14:textId="76BAA7C0" w:rsidR="007241B9" w:rsidRDefault="007241B9" w:rsidP="00F6798B">
      <w:pPr>
        <w:spacing w:after="160"/>
        <w:ind w:left="0" w:firstLine="0"/>
        <w:textAlignment w:val="baseline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W ramach usług dostępu do Systemu Obsługi Inwestora </w:t>
      </w:r>
      <w:r w:rsidR="00F6798B">
        <w:rPr>
          <w:rFonts w:eastAsia="Times New Roman"/>
          <w:color w:val="000000"/>
        </w:rPr>
        <w:t xml:space="preserve">Wykonawca zobowiązany </w:t>
      </w:r>
      <w:r w:rsidR="000A0E34">
        <w:rPr>
          <w:rFonts w:eastAsia="Times New Roman"/>
          <w:color w:val="000000"/>
        </w:rPr>
        <w:t>będzie</w:t>
      </w:r>
      <w:r w:rsidR="00F6798B">
        <w:rPr>
          <w:rFonts w:eastAsia="Times New Roman"/>
          <w:color w:val="000000"/>
        </w:rPr>
        <w:t xml:space="preserve"> do</w:t>
      </w:r>
      <w:r>
        <w:rPr>
          <w:rFonts w:eastAsia="Times New Roman"/>
          <w:color w:val="000000"/>
        </w:rPr>
        <w:t>:</w:t>
      </w:r>
    </w:p>
    <w:p w14:paraId="602C6DD2" w14:textId="7CAE7590" w:rsidR="00F6798B" w:rsidRDefault="007241B9" w:rsidP="005E2A00">
      <w:pPr>
        <w:pStyle w:val="Akapitzlist"/>
        <w:numPr>
          <w:ilvl w:val="0"/>
          <w:numId w:val="68"/>
        </w:numPr>
        <w:tabs>
          <w:tab w:val="clear" w:pos="440"/>
          <w:tab w:val="left" w:pos="709"/>
        </w:tabs>
        <w:spacing w:after="160"/>
        <w:ind w:left="567"/>
        <w:textAlignment w:val="baseline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Z</w:t>
      </w:r>
      <w:r w:rsidR="00F6798B" w:rsidRPr="005E2A00">
        <w:rPr>
          <w:rFonts w:eastAsia="Times New Roman"/>
          <w:color w:val="000000"/>
        </w:rPr>
        <w:t xml:space="preserve">apewnienia </w:t>
      </w:r>
      <w:r>
        <w:rPr>
          <w:rFonts w:eastAsia="Times New Roman"/>
          <w:color w:val="000000"/>
        </w:rPr>
        <w:t xml:space="preserve">ciągłego </w:t>
      </w:r>
      <w:r w:rsidR="00F6798B" w:rsidRPr="005E2A00">
        <w:rPr>
          <w:rFonts w:eastAsia="Times New Roman"/>
          <w:color w:val="000000"/>
        </w:rPr>
        <w:t>dostępu do Systemu</w:t>
      </w:r>
      <w:r>
        <w:rPr>
          <w:rFonts w:eastAsia="Times New Roman"/>
          <w:color w:val="000000"/>
        </w:rPr>
        <w:t xml:space="preserve"> Obsługi Inwestora (w trybie 24h/7 dni w tygodniu) </w:t>
      </w:r>
      <w:r w:rsidR="00F6798B" w:rsidRPr="005E2A00">
        <w:rPr>
          <w:rFonts w:eastAsia="Times New Roman"/>
          <w:color w:val="000000"/>
        </w:rPr>
        <w:t xml:space="preserve"> dla nieograniczonej liczby użytkowników</w:t>
      </w:r>
      <w:r>
        <w:rPr>
          <w:rFonts w:eastAsia="Times New Roman"/>
          <w:color w:val="000000"/>
        </w:rPr>
        <w:t>,</w:t>
      </w:r>
      <w:r w:rsidR="0001065D">
        <w:rPr>
          <w:rFonts w:eastAsia="Times New Roman"/>
          <w:color w:val="000000"/>
        </w:rPr>
        <w:t xml:space="preserve"> w tym także zapewnienie infrastruktury </w:t>
      </w:r>
      <w:r w:rsidR="00FA39E2">
        <w:rPr>
          <w:rFonts w:eastAsia="Times New Roman"/>
          <w:color w:val="000000"/>
        </w:rPr>
        <w:t xml:space="preserve">technicznej </w:t>
      </w:r>
      <w:r w:rsidR="0001065D">
        <w:rPr>
          <w:rFonts w:eastAsia="Times New Roman"/>
          <w:color w:val="000000"/>
        </w:rPr>
        <w:t>na potrzeby działania Systemu,</w:t>
      </w:r>
    </w:p>
    <w:p w14:paraId="5DB5FF54" w14:textId="45CBCC6A" w:rsidR="00F6798B" w:rsidRPr="005E2A00" w:rsidRDefault="007241B9" w:rsidP="005E2A00">
      <w:pPr>
        <w:pStyle w:val="Akapitzlist"/>
        <w:numPr>
          <w:ilvl w:val="0"/>
          <w:numId w:val="68"/>
        </w:numPr>
        <w:tabs>
          <w:tab w:val="clear" w:pos="440"/>
          <w:tab w:val="left" w:pos="709"/>
        </w:tabs>
        <w:spacing w:after="160"/>
        <w:ind w:left="567"/>
        <w:textAlignment w:val="baseline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Świadczenia</w:t>
      </w:r>
      <w:r w:rsidR="00F6798B" w:rsidRPr="005E2A00">
        <w:rPr>
          <w:rFonts w:eastAsia="Times New Roman"/>
          <w:color w:val="000000"/>
        </w:rPr>
        <w:t xml:space="preserve"> usługi utrzymania i administracji Systemu i infrastruktury. </w:t>
      </w:r>
      <w:r w:rsidR="00F6798B" w:rsidRPr="005E2A00">
        <w:rPr>
          <w:color w:val="000000"/>
        </w:rPr>
        <w:t xml:space="preserve">W ramach usługi utrzymania i administracji Systemu i infrastruktury Wykonawca odpowiedzialny </w:t>
      </w:r>
      <w:r w:rsidR="000A0E34">
        <w:rPr>
          <w:color w:val="000000"/>
        </w:rPr>
        <w:t>będzie</w:t>
      </w:r>
      <w:r w:rsidR="00F6798B" w:rsidRPr="005E2A00">
        <w:rPr>
          <w:color w:val="000000"/>
        </w:rPr>
        <w:t xml:space="preserve"> za: </w:t>
      </w:r>
    </w:p>
    <w:p w14:paraId="2A11336D" w14:textId="366C7E17" w:rsidR="00F6798B" w:rsidRPr="007B2B67" w:rsidRDefault="007241B9" w:rsidP="005E2A00">
      <w:pPr>
        <w:pStyle w:val="Akapitzlist"/>
        <w:numPr>
          <w:ilvl w:val="1"/>
          <w:numId w:val="68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o</w:t>
      </w:r>
      <w:r w:rsidR="00F6798B" w:rsidRPr="007B2B67">
        <w:t xml:space="preserve">kresową weryfikację poprawności działania i ewentualne działania naprawcze poszczególnych komponentów Systemu oraz analiza ich logów, </w:t>
      </w:r>
    </w:p>
    <w:p w14:paraId="70EEA460" w14:textId="7B2E0EE5" w:rsidR="00F6798B" w:rsidRPr="007B2B67" w:rsidRDefault="007241B9" w:rsidP="005E2A00">
      <w:pPr>
        <w:pStyle w:val="Akapitzlist"/>
        <w:numPr>
          <w:ilvl w:val="1"/>
          <w:numId w:val="68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w</w:t>
      </w:r>
      <w:r w:rsidR="00F6798B" w:rsidRPr="007B2B67">
        <w:t xml:space="preserve">eryfikację poprawności działania i ewentualne działania naprawcze bazy danych Systemu, </w:t>
      </w:r>
    </w:p>
    <w:p w14:paraId="0E24F788" w14:textId="30FE5F87" w:rsidR="00F6798B" w:rsidRPr="007B2B67" w:rsidRDefault="007241B9" w:rsidP="005E2A00">
      <w:pPr>
        <w:pStyle w:val="Akapitzlist"/>
        <w:numPr>
          <w:ilvl w:val="1"/>
          <w:numId w:val="68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m</w:t>
      </w:r>
      <w:r w:rsidR="00F6798B" w:rsidRPr="007B2B67">
        <w:t>onitorowanie stanu działania Systemu,</w:t>
      </w:r>
    </w:p>
    <w:p w14:paraId="3B38CB3D" w14:textId="29A38D18" w:rsidR="00F6798B" w:rsidRPr="007B2B67" w:rsidRDefault="007241B9" w:rsidP="005E2A00">
      <w:pPr>
        <w:pStyle w:val="Akapitzlist"/>
        <w:numPr>
          <w:ilvl w:val="1"/>
          <w:numId w:val="68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m</w:t>
      </w:r>
      <w:r w:rsidR="00F6798B" w:rsidRPr="007B2B67">
        <w:t xml:space="preserve">onitorowanie wydajności Systemu, </w:t>
      </w:r>
    </w:p>
    <w:p w14:paraId="0CD9AACC" w14:textId="02689D67" w:rsidR="00F6798B" w:rsidRPr="007B2B67" w:rsidRDefault="007241B9" w:rsidP="005E2A00">
      <w:pPr>
        <w:pStyle w:val="Akapitzlist"/>
        <w:numPr>
          <w:ilvl w:val="1"/>
          <w:numId w:val="68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a</w:t>
      </w:r>
      <w:r w:rsidR="00F6798B" w:rsidRPr="007B2B67">
        <w:t xml:space="preserve">nalizę logów systemów operacyjnych i baz danych, </w:t>
      </w:r>
    </w:p>
    <w:p w14:paraId="1579FA1A" w14:textId="026B1711" w:rsidR="00F6798B" w:rsidRPr="007B2B67" w:rsidRDefault="007241B9" w:rsidP="005E2A00">
      <w:pPr>
        <w:pStyle w:val="Akapitzlist"/>
        <w:numPr>
          <w:ilvl w:val="1"/>
          <w:numId w:val="68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i</w:t>
      </w:r>
      <w:r w:rsidR="00F6798B" w:rsidRPr="007B2B67">
        <w:t xml:space="preserve">dentyfikację ewentualnych zagrożeń dla poprawnej pracy Systemu (działania pro aktywne), </w:t>
      </w:r>
    </w:p>
    <w:p w14:paraId="037C6E72" w14:textId="6160A5D1" w:rsidR="00F6798B" w:rsidRPr="007B2B67" w:rsidRDefault="007241B9" w:rsidP="005E2A00">
      <w:pPr>
        <w:pStyle w:val="Akapitzlist"/>
        <w:numPr>
          <w:ilvl w:val="1"/>
          <w:numId w:val="68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a</w:t>
      </w:r>
      <w:r w:rsidR="00F6798B" w:rsidRPr="007B2B67">
        <w:t xml:space="preserve">nalizę przyczyn wystąpienia awarii i przywrócenie Systemu po awarii, </w:t>
      </w:r>
    </w:p>
    <w:p w14:paraId="57A5CB54" w14:textId="53C62E11" w:rsidR="00F6798B" w:rsidRPr="007B2B67" w:rsidRDefault="007241B9" w:rsidP="005E2A00">
      <w:pPr>
        <w:pStyle w:val="Akapitzlist"/>
        <w:numPr>
          <w:ilvl w:val="1"/>
          <w:numId w:val="68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d</w:t>
      </w:r>
      <w:r w:rsidR="00F6798B" w:rsidRPr="007B2B67">
        <w:t>iagnozę i opracowanie zaleceń przy wystąpieniu problemów wydajnościowych,</w:t>
      </w:r>
    </w:p>
    <w:p w14:paraId="0E762D09" w14:textId="74E230FE" w:rsidR="00F6798B" w:rsidRPr="007B2B67" w:rsidRDefault="007241B9" w:rsidP="005E2A00">
      <w:pPr>
        <w:pStyle w:val="Akapitzlist"/>
        <w:numPr>
          <w:ilvl w:val="1"/>
          <w:numId w:val="68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o</w:t>
      </w:r>
      <w:r w:rsidR="00F6798B" w:rsidRPr="007B2B67">
        <w:t>bsługę zgłoszeń serwisowych do producenta w przypadku awarii infrastruktury,</w:t>
      </w:r>
    </w:p>
    <w:p w14:paraId="66AA6BBD" w14:textId="220B518D" w:rsidR="00F6798B" w:rsidRDefault="007241B9" w:rsidP="005E2A00">
      <w:pPr>
        <w:pStyle w:val="Akapitzlist"/>
        <w:numPr>
          <w:ilvl w:val="1"/>
          <w:numId w:val="68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</w:pPr>
      <w:r>
        <w:t>z</w:t>
      </w:r>
      <w:r w:rsidR="00F6798B" w:rsidRPr="007B2B67">
        <w:t>arządzanie użytkownikami Systemu, w tym zarządzanie i konfiguracja matrycy ról i uprawnień systemowych</w:t>
      </w:r>
      <w:r>
        <w:t>,</w:t>
      </w:r>
    </w:p>
    <w:p w14:paraId="282C559A" w14:textId="08E69CFC" w:rsidR="007241B9" w:rsidRPr="007B2B67" w:rsidRDefault="007241B9" w:rsidP="005E2A00">
      <w:pPr>
        <w:pStyle w:val="Akapitzlist"/>
        <w:numPr>
          <w:ilvl w:val="0"/>
          <w:numId w:val="68"/>
        </w:num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ind w:left="567"/>
      </w:pPr>
      <w:r>
        <w:t xml:space="preserve">Świadczenia usług gwarancji na dostarczone w ramach umowy Produkty, w tym w szczególności System Obsługi Inwestora, w ramach których Wykonawca zobowiązany </w:t>
      </w:r>
      <w:r w:rsidR="000A0E34">
        <w:t>będzie</w:t>
      </w:r>
      <w:r>
        <w:t xml:space="preserve"> do terminowego usuwania błędów Systemu</w:t>
      </w:r>
      <w:r w:rsidR="00EA2D5A">
        <w:t>. Szczegółowe wymagania w zakresie świadczenia usług gwarancji zostały określone w rozdziale 17 Wymagania w zakresie gwarancji.</w:t>
      </w:r>
    </w:p>
    <w:p w14:paraId="6EB2CD6C" w14:textId="4D0664AC" w:rsidR="004E0115" w:rsidRDefault="00C66B8D" w:rsidP="007B1894">
      <w:pPr>
        <w:pStyle w:val="AVNagwek1nienumerowany"/>
        <w:numPr>
          <w:ilvl w:val="0"/>
          <w:numId w:val="3"/>
        </w:numPr>
        <w:tabs>
          <w:tab w:val="clear" w:pos="1320"/>
          <w:tab w:val="left" w:pos="851"/>
        </w:tabs>
        <w:spacing w:line="276" w:lineRule="auto"/>
        <w:ind w:left="709"/>
        <w:rPr>
          <w:rFonts w:asciiTheme="minorHAnsi" w:hAnsiTheme="minorHAnsi" w:cstheme="minorHAnsi"/>
        </w:rPr>
      </w:pPr>
      <w:bookmarkStart w:id="152" w:name="_Ref79150061"/>
      <w:bookmarkStart w:id="153" w:name="_Toc80305215"/>
      <w:r w:rsidRPr="0036574B">
        <w:rPr>
          <w:rFonts w:asciiTheme="minorHAnsi" w:hAnsiTheme="minorHAnsi" w:cstheme="minorHAnsi"/>
        </w:rPr>
        <w:lastRenderedPageBreak/>
        <w:t>Wymagania w zakresie gwarancji</w:t>
      </w:r>
      <w:bookmarkEnd w:id="152"/>
      <w:bookmarkEnd w:id="153"/>
    </w:p>
    <w:p w14:paraId="1B5C2C74" w14:textId="7BCD97CF" w:rsidR="00EA2D5A" w:rsidRDefault="008D4B72" w:rsidP="00E6416A">
      <w:pPr>
        <w:ind w:left="0" w:firstLine="0"/>
      </w:pPr>
      <w:r>
        <w:t xml:space="preserve">Wykonawca udziela Zamawiającemu gwarancji jakości na dostarczone w ramach umowy Produkty </w:t>
      </w:r>
      <w:r w:rsidR="00EA2D5A">
        <w:t>w okresie świadczenia usługi dostępu do Systemu, tzn.:</w:t>
      </w:r>
    </w:p>
    <w:p w14:paraId="28B900B9" w14:textId="052B2D11" w:rsidR="008D4B72" w:rsidRDefault="00EA2D5A" w:rsidP="00EA2D5A">
      <w:pPr>
        <w:pStyle w:val="Akapitzlist"/>
        <w:numPr>
          <w:ilvl w:val="0"/>
          <w:numId w:val="69"/>
        </w:numPr>
      </w:pPr>
      <w:r>
        <w:t xml:space="preserve">W ramach Zamówienia Podstawowego: </w:t>
      </w:r>
      <w:r w:rsidR="008D4B72">
        <w:t xml:space="preserve">na okres 2 lat od daty podpisania przez Zamawiającego </w:t>
      </w:r>
      <w:r w:rsidR="007B2B67">
        <w:t>P</w:t>
      </w:r>
      <w:r w:rsidR="008D4B72">
        <w:t xml:space="preserve">rotokołu odbioru </w:t>
      </w:r>
      <w:r w:rsidR="007B2B67">
        <w:t>Wdrożenia Produkcyjnego Systemu</w:t>
      </w:r>
      <w:r>
        <w:t>;</w:t>
      </w:r>
    </w:p>
    <w:p w14:paraId="5DDAF7AE" w14:textId="01BAA555" w:rsidR="00EA2D5A" w:rsidRDefault="00EA2D5A" w:rsidP="005E2A00">
      <w:pPr>
        <w:pStyle w:val="Akapitzlist"/>
        <w:numPr>
          <w:ilvl w:val="0"/>
          <w:numId w:val="69"/>
        </w:numPr>
      </w:pPr>
      <w:r>
        <w:t>W ramach zamówienia opcjonalnego: na okres zgodny z okresem świadczenia usługi dostępu do Systemu w ramach zamówienia opcjonalnego.</w:t>
      </w:r>
    </w:p>
    <w:p w14:paraId="5C5D8EC6" w14:textId="0802466B" w:rsidR="008D4B72" w:rsidRDefault="007B2B67" w:rsidP="007B1894">
      <w:pPr>
        <w:ind w:left="0" w:firstLine="0"/>
      </w:pPr>
      <w:r>
        <w:t>W ramach świadczenia usług gwarancyjnych wymagane są</w:t>
      </w:r>
      <w:r w:rsidR="008D4B72">
        <w:t xml:space="preserve"> następujące terminy naprawy błędów od momentu uzyskania przez Wykonawcę wiadomości lub zawiadomienia Wykonawcy przez Zamawiającego o zaistnieniu Błędu (w zależności od tego, co nastąpiło wcześniej):</w:t>
      </w:r>
    </w:p>
    <w:tbl>
      <w:tblPr>
        <w:tblW w:w="90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2"/>
        <w:gridCol w:w="3036"/>
        <w:gridCol w:w="3394"/>
      </w:tblGrid>
      <w:tr w:rsidR="007B2B67" w:rsidRPr="00B929FA" w14:paraId="67C6D075" w14:textId="77777777" w:rsidTr="00B13105">
        <w:trPr>
          <w:trHeight w:val="777"/>
        </w:trPr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953A72" w14:textId="77777777" w:rsidR="007B2B67" w:rsidRPr="00B929FA" w:rsidRDefault="007B2B67" w:rsidP="00EC7434">
            <w:pPr>
              <w:spacing w:after="0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29FA">
              <w:rPr>
                <w:rFonts w:eastAsia="Times New Roman"/>
                <w:b/>
                <w:bCs/>
                <w:color w:val="000000"/>
              </w:rPr>
              <w:t>Rodzaj zgłoszenia/Kategoria błędu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EFE994" w14:textId="77777777" w:rsidR="007B2B67" w:rsidRPr="00B929FA" w:rsidRDefault="007B2B67" w:rsidP="00366CA3">
            <w:pPr>
              <w:spacing w:after="0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5F1ED3E5">
              <w:rPr>
                <w:rFonts w:eastAsia="Times New Roman"/>
                <w:b/>
                <w:color w:val="000000" w:themeColor="text1"/>
              </w:rPr>
              <w:t>Maksymalny czas reakcji </w:t>
            </w:r>
            <w:r>
              <w:rPr>
                <w:rFonts w:eastAsia="Times New Roman"/>
                <w:b/>
                <w:color w:val="000000" w:themeColor="text1"/>
              </w:rPr>
              <w:t>od momentu zgłoszenia błędu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E09526" w14:textId="77777777" w:rsidR="007B2B67" w:rsidRPr="00B929FA" w:rsidRDefault="007B2B67" w:rsidP="00D85CEE">
            <w:pPr>
              <w:spacing w:after="0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5F1ED3E5">
              <w:rPr>
                <w:rFonts w:eastAsia="Times New Roman"/>
                <w:b/>
                <w:color w:val="000000" w:themeColor="text1"/>
              </w:rPr>
              <w:t>Maksymalny czas usunięcia błędu</w:t>
            </w:r>
            <w:r>
              <w:rPr>
                <w:rFonts w:eastAsia="Times New Roman"/>
                <w:b/>
                <w:color w:val="000000" w:themeColor="text1"/>
              </w:rPr>
              <w:t xml:space="preserve"> od momentu zgłoszenia błędu</w:t>
            </w:r>
          </w:p>
        </w:tc>
      </w:tr>
      <w:tr w:rsidR="007B2B67" w:rsidRPr="00B929FA" w14:paraId="086FC6F0" w14:textId="77777777" w:rsidTr="00B13105"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3809CB" w14:textId="77777777" w:rsidR="007B2B67" w:rsidRPr="00B929FA" w:rsidRDefault="007B2B67" w:rsidP="007B1894">
            <w:pPr>
              <w:spacing w:after="0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29FA">
              <w:rPr>
                <w:rFonts w:eastAsia="Times New Roman"/>
                <w:color w:val="000000"/>
              </w:rPr>
              <w:t>Błąd krytyczny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DCA329" w14:textId="77777777" w:rsidR="007B2B67" w:rsidRPr="00B929FA" w:rsidRDefault="007B2B67" w:rsidP="00EC7434">
            <w:pPr>
              <w:spacing w:after="0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</w:rPr>
              <w:t>1 godzina robocza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6C43BF" w14:textId="77777777" w:rsidR="007B2B67" w:rsidRPr="00B929FA" w:rsidRDefault="007B2B67" w:rsidP="00366CA3">
            <w:pPr>
              <w:spacing w:after="0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</w:rPr>
              <w:t>8</w:t>
            </w:r>
            <w:r w:rsidRPr="00B929FA">
              <w:rPr>
                <w:rFonts w:eastAsia="Times New Roman"/>
                <w:color w:val="000000"/>
              </w:rPr>
              <w:t xml:space="preserve"> godzin roboczych</w:t>
            </w:r>
          </w:p>
        </w:tc>
      </w:tr>
      <w:tr w:rsidR="007B2B67" w:rsidRPr="00B929FA" w14:paraId="5EBC524B" w14:textId="77777777" w:rsidTr="00B13105"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2FA2C7" w14:textId="77777777" w:rsidR="007B2B67" w:rsidRPr="00B929FA" w:rsidRDefault="007B2B67" w:rsidP="007B1894">
            <w:pPr>
              <w:spacing w:after="0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29FA">
              <w:rPr>
                <w:rFonts w:eastAsia="Times New Roman"/>
                <w:color w:val="000000"/>
              </w:rPr>
              <w:t>Błąd poważny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8491F9" w14:textId="77777777" w:rsidR="007B2B67" w:rsidRPr="00B929FA" w:rsidRDefault="007B2B67" w:rsidP="00EC7434">
            <w:pPr>
              <w:spacing w:after="0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29FA">
              <w:rPr>
                <w:rFonts w:eastAsia="Times New Roman"/>
                <w:color w:val="000000"/>
              </w:rPr>
              <w:t>1 dzień roboczy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E0C398" w14:textId="07135E05" w:rsidR="007B2B67" w:rsidRPr="00B929FA" w:rsidRDefault="00FB131A" w:rsidP="00366CA3">
            <w:pPr>
              <w:spacing w:after="0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</w:rPr>
              <w:t>6</w:t>
            </w:r>
            <w:r w:rsidRPr="00B929FA">
              <w:rPr>
                <w:rFonts w:eastAsia="Times New Roman"/>
                <w:color w:val="000000"/>
              </w:rPr>
              <w:t xml:space="preserve"> </w:t>
            </w:r>
            <w:r w:rsidR="007B2B67" w:rsidRPr="00B929FA">
              <w:rPr>
                <w:rFonts w:eastAsia="Times New Roman"/>
                <w:color w:val="000000"/>
              </w:rPr>
              <w:t>dni robocz</w:t>
            </w:r>
            <w:r>
              <w:rPr>
                <w:rFonts w:eastAsia="Times New Roman"/>
                <w:color w:val="000000"/>
              </w:rPr>
              <w:t>ych</w:t>
            </w:r>
            <w:r w:rsidR="007B2B67" w:rsidRPr="00B929FA">
              <w:rPr>
                <w:rFonts w:eastAsia="Times New Roman"/>
                <w:color w:val="000000"/>
              </w:rPr>
              <w:t> </w:t>
            </w:r>
          </w:p>
        </w:tc>
      </w:tr>
      <w:tr w:rsidR="007B2B67" w:rsidRPr="00B929FA" w14:paraId="313B39D8" w14:textId="77777777" w:rsidTr="00B13105"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ADEA4C" w14:textId="77777777" w:rsidR="007B2B67" w:rsidRPr="00B929FA" w:rsidRDefault="007B2B67" w:rsidP="007B1894">
            <w:pPr>
              <w:spacing w:after="0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</w:rPr>
              <w:t>Błąd zwykły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026AC2" w14:textId="77777777" w:rsidR="007B2B67" w:rsidRPr="00B929FA" w:rsidRDefault="007B2B67" w:rsidP="00EC7434">
            <w:pPr>
              <w:spacing w:after="0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929FA">
              <w:rPr>
                <w:rFonts w:eastAsia="Times New Roman"/>
                <w:color w:val="000000"/>
              </w:rPr>
              <w:t>1 dzień roboczy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C665C7" w14:textId="77777777" w:rsidR="007B2B67" w:rsidRPr="00B929FA" w:rsidRDefault="007B2B67" w:rsidP="00366CA3">
            <w:pPr>
              <w:spacing w:after="0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</w:rPr>
              <w:t>10</w:t>
            </w:r>
            <w:r w:rsidRPr="00B929FA">
              <w:rPr>
                <w:rFonts w:eastAsia="Times New Roman"/>
                <w:color w:val="000000"/>
              </w:rPr>
              <w:t xml:space="preserve"> dni roboczych</w:t>
            </w:r>
          </w:p>
        </w:tc>
      </w:tr>
    </w:tbl>
    <w:p w14:paraId="12A35218" w14:textId="77777777" w:rsidR="007B2B67" w:rsidRDefault="007B2B67" w:rsidP="007B1894">
      <w:pPr>
        <w:ind w:left="0" w:firstLine="0"/>
      </w:pPr>
    </w:p>
    <w:p w14:paraId="3469E449" w14:textId="3DDB3942" w:rsidR="00BE042A" w:rsidRPr="005E2A00" w:rsidRDefault="00BE042A" w:rsidP="005E2A00">
      <w:p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before="60" w:after="200"/>
        <w:ind w:left="0" w:firstLine="0"/>
        <w:rPr>
          <w:rFonts w:asciiTheme="minorHAnsi" w:hAnsiTheme="minorHAnsi" w:cstheme="minorHAnsi"/>
        </w:rPr>
      </w:pPr>
      <w:r>
        <w:t xml:space="preserve">Definicje kategorii błędów w ramach świadczenia usług gwarancyjnych są tożsame z definicjami określonymi w tabeli </w:t>
      </w:r>
      <w:r w:rsidRPr="005E2A00">
        <w:rPr>
          <w:b/>
          <w:bCs/>
        </w:rPr>
        <w:fldChar w:fldCharType="begin"/>
      </w:r>
      <w:r w:rsidRPr="005E2A00">
        <w:rPr>
          <w:b/>
          <w:bCs/>
        </w:rPr>
        <w:instrText xml:space="preserve"> REF _Ref79146060 \h  \* MERGEFORMAT </w:instrText>
      </w:r>
      <w:r w:rsidRPr="005E2A00">
        <w:rPr>
          <w:b/>
          <w:bCs/>
        </w:rPr>
      </w:r>
      <w:r w:rsidRPr="005E2A00">
        <w:rPr>
          <w:b/>
          <w:bCs/>
        </w:rPr>
        <w:fldChar w:fldCharType="separate"/>
      </w:r>
      <w:r w:rsidRPr="005E2A00">
        <w:rPr>
          <w:b/>
          <w:bCs/>
        </w:rPr>
        <w:t>Tabela 5 Kategorie błędów i tolerancje dla testów wewnętrznych i akceptacyjnych</w:t>
      </w:r>
      <w:r w:rsidRPr="005E2A00">
        <w:rPr>
          <w:b/>
          <w:bCs/>
        </w:rPr>
        <w:fldChar w:fldCharType="end"/>
      </w:r>
      <w:r>
        <w:t>.</w:t>
      </w:r>
      <w:r w:rsidR="00FB131A">
        <w:t xml:space="preserve"> </w:t>
      </w:r>
      <w:r w:rsidR="00FB131A" w:rsidRPr="005E2A00">
        <w:t>Klasyfikacji błędu, zgodnie z definicjami, dokonuje Zamawiający w ramach zgłoszenia błędu.</w:t>
      </w:r>
    </w:p>
    <w:p w14:paraId="4671A35F" w14:textId="3FEACFAE" w:rsidR="00FB131A" w:rsidRPr="00E6789D" w:rsidRDefault="008D4B72" w:rsidP="005E2A00">
      <w:p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7938"/>
        </w:tabs>
        <w:spacing w:before="60" w:after="200"/>
        <w:ind w:left="0" w:firstLine="0"/>
        <w:textAlignment w:val="baseline"/>
        <w:rPr>
          <w:rFonts w:asciiTheme="minorHAnsi" w:eastAsia="Arial" w:hAnsiTheme="minorHAnsi" w:cstheme="minorHAnsi"/>
          <w:color w:val="000000"/>
        </w:rPr>
      </w:pPr>
      <w:r>
        <w:t>W przypadku wystąpienia Błędu Krytycznego lub Poważnego, Wykonawc</w:t>
      </w:r>
      <w:r w:rsidR="00BE042A">
        <w:t xml:space="preserve">y przysługuje prawo zastosowania </w:t>
      </w:r>
      <w:r w:rsidRPr="00FB131A">
        <w:t>Obejści</w:t>
      </w:r>
      <w:r w:rsidR="00BE042A" w:rsidRPr="00FB131A">
        <w:t>a.</w:t>
      </w:r>
      <w:r w:rsidR="00FB131A" w:rsidRPr="005E2A00">
        <w:rPr>
          <w:rFonts w:asciiTheme="minorHAnsi" w:eastAsia="Arial" w:hAnsiTheme="minorHAnsi" w:cstheme="minorHAnsi"/>
          <w:color w:val="000000"/>
        </w:rPr>
        <w:t xml:space="preserve"> Jako Obejście rozumiane jest</w:t>
      </w:r>
      <w:r w:rsidR="00FB131A" w:rsidRPr="00B10496">
        <w:rPr>
          <w:rFonts w:asciiTheme="minorHAnsi" w:eastAsia="Arial" w:hAnsiTheme="minorHAnsi" w:cstheme="minorHAnsi"/>
          <w:color w:val="000000"/>
        </w:rPr>
        <w:t xml:space="preserve">, </w:t>
      </w:r>
      <w:r w:rsidR="00FB131A" w:rsidRPr="00B10496">
        <w:rPr>
          <w:rFonts w:asciiTheme="minorHAnsi" w:hAnsiTheme="minorHAnsi" w:cstheme="minorHAnsi"/>
        </w:rPr>
        <w:t>zastosowanie tymczasowego rozwiązania nie przewidzianego w standardowej funkcjonalności Systemu, lecz umożliwiającego w</w:t>
      </w:r>
      <w:r w:rsidR="00FB131A" w:rsidRPr="00BE332F">
        <w:rPr>
          <w:rFonts w:asciiTheme="minorHAnsi" w:hAnsiTheme="minorHAnsi" w:cstheme="minorHAnsi"/>
        </w:rPr>
        <w:t xml:space="preserve"> rezultacie osiągnięcie działania Systemu zgodnego z wymogami oraz zatwierdzonego Dokumentacji Analitycznej. Zastosowanie obejścia nie stanowi usunięcia błędu. </w:t>
      </w:r>
      <w:r w:rsidR="00FB131A" w:rsidRPr="00E6789D">
        <w:rPr>
          <w:rFonts w:asciiTheme="minorHAnsi" w:eastAsia="Arial" w:hAnsiTheme="minorHAnsi" w:cstheme="minorHAnsi"/>
          <w:color w:val="000000"/>
        </w:rPr>
        <w:t>Zastosowanie Obejścia nie zwalnia Wykonawcy z naprawy błędu, a jedynie zmniejsza jego kategorię (z kategorii Błąd krytyczny na Błąd poważny, z kategorii Błąd poważny na Błąd zwykły). Zastosowanie Obejścia wymaga akceptacji Zamawiającego. Obejście może funkcjonować maksymalnie miesiąc kalendarzowy. Obejścia nie stosuje się do błędu o kategorii Błąd zwykły. </w:t>
      </w:r>
    </w:p>
    <w:p w14:paraId="201EF460" w14:textId="254D4766" w:rsidR="00FB131A" w:rsidRPr="00E6789D" w:rsidRDefault="00FB131A" w:rsidP="005E2A00">
      <w:p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567"/>
          <w:tab w:val="left" w:pos="567"/>
          <w:tab w:val="left" w:pos="567"/>
          <w:tab w:val="left" w:pos="567"/>
          <w:tab w:val="left" w:pos="567"/>
          <w:tab w:val="left" w:pos="7938"/>
        </w:tabs>
        <w:spacing w:before="60" w:after="200"/>
        <w:ind w:left="0" w:firstLine="0"/>
        <w:textAlignment w:val="baseline"/>
        <w:rPr>
          <w:rFonts w:asciiTheme="minorHAnsi" w:eastAsia="Arial" w:hAnsiTheme="minorHAnsi" w:cstheme="minorHAnsi"/>
          <w:color w:val="000000"/>
        </w:rPr>
      </w:pPr>
      <w:r w:rsidRPr="005E2A00">
        <w:rPr>
          <w:rFonts w:asciiTheme="minorHAnsi" w:eastAsia="Arial" w:hAnsiTheme="minorHAnsi" w:cstheme="minorHAnsi"/>
          <w:bCs/>
          <w:color w:val="000000"/>
        </w:rPr>
        <w:t xml:space="preserve">Jako </w:t>
      </w:r>
      <w:r>
        <w:rPr>
          <w:rFonts w:asciiTheme="minorHAnsi" w:eastAsia="Arial" w:hAnsiTheme="minorHAnsi" w:cstheme="minorHAnsi"/>
          <w:bCs/>
          <w:color w:val="000000"/>
        </w:rPr>
        <w:t>c</w:t>
      </w:r>
      <w:r w:rsidRPr="005E2A00">
        <w:rPr>
          <w:rFonts w:asciiTheme="minorHAnsi" w:eastAsia="Arial" w:hAnsiTheme="minorHAnsi" w:cstheme="minorHAnsi"/>
          <w:bCs/>
          <w:color w:val="000000"/>
        </w:rPr>
        <w:t>zas reakcji</w:t>
      </w:r>
      <w:r w:rsidRPr="00D85CEE">
        <w:rPr>
          <w:rFonts w:asciiTheme="minorHAnsi" w:eastAsia="Arial" w:hAnsiTheme="minorHAnsi" w:cstheme="minorHAnsi"/>
          <w:bCs/>
          <w:color w:val="000000"/>
        </w:rPr>
        <w:t xml:space="preserve">, rozumiany </w:t>
      </w:r>
      <w:r w:rsidRPr="008F399A">
        <w:rPr>
          <w:rFonts w:asciiTheme="minorHAnsi" w:eastAsia="Arial" w:hAnsiTheme="minorHAnsi" w:cstheme="minorHAnsi"/>
          <w:bCs/>
          <w:color w:val="000000"/>
        </w:rPr>
        <w:t>czas podjęcia działań diagnostycznych i kontaktu z Zamawiającym od momentu zgłoszenia błędu przez Zamawiającego. </w:t>
      </w:r>
      <w:r w:rsidRPr="005E2A00">
        <w:rPr>
          <w:rFonts w:asciiTheme="minorHAnsi" w:eastAsia="Arial" w:hAnsiTheme="minorHAnsi" w:cstheme="minorHAnsi"/>
          <w:bCs/>
          <w:color w:val="000000"/>
        </w:rPr>
        <w:t>Czas usunięcia błędu</w:t>
      </w:r>
      <w:r w:rsidRPr="00D85CEE">
        <w:rPr>
          <w:rFonts w:asciiTheme="minorHAnsi" w:eastAsia="Arial" w:hAnsiTheme="minorHAnsi" w:cstheme="minorHAnsi"/>
          <w:bCs/>
          <w:color w:val="000000"/>
        </w:rPr>
        <w:t>, rozumiany</w:t>
      </w:r>
      <w:r w:rsidRPr="00E6789D">
        <w:rPr>
          <w:rFonts w:asciiTheme="minorHAnsi" w:eastAsia="Arial" w:hAnsiTheme="minorHAnsi" w:cstheme="minorHAnsi"/>
          <w:color w:val="000000"/>
        </w:rPr>
        <w:t xml:space="preserve"> jako czas działań związanych z opracowaniem rozwiązania problemu lub jego obejściem liczony od momentu zgłoszenia błędu do czasu przywrócenia pełnej sprawności Systemu</w:t>
      </w:r>
      <w:r>
        <w:rPr>
          <w:rFonts w:asciiTheme="minorHAnsi" w:eastAsia="Arial" w:hAnsiTheme="minorHAnsi" w:cstheme="minorHAnsi"/>
          <w:color w:val="000000"/>
        </w:rPr>
        <w:t>.</w:t>
      </w:r>
    </w:p>
    <w:p w14:paraId="73772AE0" w14:textId="77777777" w:rsidR="00FB131A" w:rsidRDefault="007B2B67" w:rsidP="00366CA3">
      <w:p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ind w:left="0" w:firstLine="0"/>
        <w:textAlignment w:val="baseline"/>
        <w:rPr>
          <w:rFonts w:eastAsia="Times New Roman"/>
          <w:color w:val="000000" w:themeColor="text1"/>
        </w:rPr>
      </w:pPr>
      <w:r w:rsidRPr="5F1ED3E5">
        <w:rPr>
          <w:rFonts w:eastAsia="Times New Roman"/>
          <w:color w:val="000000" w:themeColor="text1"/>
        </w:rPr>
        <w:lastRenderedPageBreak/>
        <w:t xml:space="preserve">Wykonawca w okresie świadczenia usług gwarancyjnych zapewni dostęp dla Zamawiającego i  użytkowników wewnętrznych Systemu do Systemu Obsługi Zgłoszeń. System Obsługi Zgłoszeń musi pozwalać na samodzielne zgłoszenie błędu, jego opis, zmianę treści zgłoszenia, komunikacje z Wykonawcą, śledzenie historii zgłoszeń oraz otrzymywania informacji zwrotnej o aktualnym statusie zgłoszenia. System Obsługi Zgłoszeń musi pozwalać na zawarcie informacji na temat kategorii błędu (błąd krytyczny, poważny, </w:t>
      </w:r>
      <w:r>
        <w:rPr>
          <w:rFonts w:eastAsia="Times New Roman"/>
          <w:color w:val="000000" w:themeColor="text1"/>
        </w:rPr>
        <w:t>zwykły</w:t>
      </w:r>
      <w:r w:rsidRPr="5F1ED3E5">
        <w:rPr>
          <w:rFonts w:eastAsia="Times New Roman"/>
          <w:color w:val="000000" w:themeColor="text1"/>
        </w:rPr>
        <w:t>) oraz opisu podjętych przez Wykonawcę działań.</w:t>
      </w:r>
      <w:r>
        <w:rPr>
          <w:rFonts w:eastAsia="Times New Roman"/>
          <w:color w:val="000000" w:themeColor="text1"/>
        </w:rPr>
        <w:t xml:space="preserve"> </w:t>
      </w:r>
    </w:p>
    <w:p w14:paraId="44F81A0D" w14:textId="15FF0533" w:rsidR="007B2B67" w:rsidRDefault="007B2B67" w:rsidP="00366CA3">
      <w:p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ind w:left="0" w:firstLine="0"/>
        <w:textAlignment w:val="baseline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System Obsługi Zgłoszeń musi umożliwiać automatyczne zliczanie czasów reakcji oraz czasów usunięcia błędów dla poszczególnych zgłoszeń błędów.</w:t>
      </w:r>
    </w:p>
    <w:p w14:paraId="4AA54A5D" w14:textId="77777777" w:rsidR="007B2B67" w:rsidRDefault="007B2B67" w:rsidP="00D85CEE">
      <w:p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ind w:left="0" w:firstLine="0"/>
        <w:textAlignment w:val="baseline"/>
        <w:rPr>
          <w:rFonts w:eastAsia="Times New Roman"/>
          <w:color w:val="000000"/>
        </w:rPr>
      </w:pPr>
      <w:r w:rsidRPr="5F1ED3E5">
        <w:rPr>
          <w:rFonts w:eastAsia="Times New Roman"/>
          <w:color w:val="000000" w:themeColor="text1"/>
        </w:rPr>
        <w:t>Wykonawca będzie prowadzić statystyki oraz przekazywać miesięczne raporty w formie elektronicznej dotyczące interwencji serwisowych. Raporty będą zawierać co najmniej liczbę zgłoszeń, ich rodzaj, liczbę interwencji, czas usunięcia błędu oraz specyfikację naprawionych elementów.</w:t>
      </w:r>
      <w:r>
        <w:rPr>
          <w:rFonts w:eastAsia="Times New Roman"/>
          <w:color w:val="000000" w:themeColor="text1"/>
        </w:rPr>
        <w:t xml:space="preserve"> W przypadku, gdy czas poświęcony na usunięcie błędu przekroczy maksymalny dopuszczalny czas usunięcia błędu dla danej kategorii błędu, Zamawiający naliczy kary umowne zgodnie z Umową.</w:t>
      </w:r>
    </w:p>
    <w:p w14:paraId="4222BC69" w14:textId="750A4EE3" w:rsidR="007B2B67" w:rsidRDefault="007B2B67">
      <w:p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7938"/>
        </w:tabs>
        <w:spacing w:after="160"/>
        <w:ind w:left="0" w:firstLine="0"/>
        <w:textAlignment w:val="baseline"/>
        <w:rPr>
          <w:rFonts w:eastAsia="Times New Roman"/>
          <w:color w:val="000000"/>
        </w:rPr>
      </w:pPr>
      <w:r w:rsidRPr="00AB58C3">
        <w:rPr>
          <w:rFonts w:eastAsia="Times New Roman"/>
          <w:color w:val="000000"/>
        </w:rPr>
        <w:t xml:space="preserve">Wykonawca zobowiązany </w:t>
      </w:r>
      <w:r w:rsidR="000A0E34">
        <w:rPr>
          <w:rFonts w:eastAsia="Times New Roman"/>
          <w:color w:val="000000"/>
        </w:rPr>
        <w:t>będzie</w:t>
      </w:r>
      <w:r w:rsidRPr="00AB58C3">
        <w:rPr>
          <w:rFonts w:eastAsia="Times New Roman"/>
          <w:color w:val="000000"/>
        </w:rPr>
        <w:t xml:space="preserve">, aby </w:t>
      </w:r>
      <w:r>
        <w:rPr>
          <w:rFonts w:eastAsia="Times New Roman"/>
          <w:color w:val="000000"/>
        </w:rPr>
        <w:t xml:space="preserve">w ramach usług gwarancyjnych </w:t>
      </w:r>
      <w:r w:rsidRPr="00AB58C3">
        <w:rPr>
          <w:rFonts w:eastAsia="Times New Roman"/>
          <w:color w:val="000000"/>
        </w:rPr>
        <w:t xml:space="preserve">świadczyć usługę wsparcia użytkowników w rozpoczęciu wykorzystania Systemu. W ramach takiej usługi świadczyć będzie on asystę zdalną lub </w:t>
      </w:r>
      <w:proofErr w:type="spellStart"/>
      <w:r w:rsidRPr="00AB58C3">
        <w:rPr>
          <w:rFonts w:eastAsia="Times New Roman"/>
          <w:color w:val="000000"/>
        </w:rPr>
        <w:t>przystanowiskową</w:t>
      </w:r>
      <w:proofErr w:type="spellEnd"/>
      <w:r w:rsidRPr="00AB58C3">
        <w:rPr>
          <w:rFonts w:eastAsia="Times New Roman"/>
          <w:color w:val="000000"/>
        </w:rPr>
        <w:t xml:space="preserve"> dla użytkowników, w uzgodnionym zakresie (Wykonawca musi być w stanie rozwiązywać bieżące problemy użytkowników w korzystaniu z systemu oraz usuwać ujawniające się w czasie użytkowania systemu błędy, a gdy takie usunięcie nie będzie możliwe w sposób szybki, umożliwiający kontynuowanie pracy przez operatora systemu, Wykonawca musi przedstawić sposób obejścia problemu, który umożliwiać będzie kontynuowanie pracy. Uzgodnienie dalszych szczegółów zakresu wsparcia nastąpi w</w:t>
      </w:r>
      <w:r>
        <w:rPr>
          <w:rFonts w:eastAsia="Times New Roman"/>
          <w:color w:val="000000"/>
        </w:rPr>
        <w:t xml:space="preserve"> ramach opracowania dokumentacji powykonawczej.</w:t>
      </w:r>
    </w:p>
    <w:p w14:paraId="502600D9" w14:textId="3F2881B1" w:rsidR="008D4B72" w:rsidRPr="004E0115" w:rsidRDefault="008D4B72">
      <w:pPr>
        <w:ind w:left="0" w:firstLine="0"/>
      </w:pPr>
      <w:r>
        <w:t xml:space="preserve">Wszystkie elementy Systemu wytwarzane przez firmy trzecie (np. </w:t>
      </w:r>
      <w:r w:rsidR="007B2B67">
        <w:t>elementy infrastruktury informatycznej</w:t>
      </w:r>
      <w:r>
        <w:t xml:space="preserve">) muszą posiadać gwarancję producenta i możliwość wykupienia wsparcia pogwarancyjnego po wygaśnięciu </w:t>
      </w:r>
      <w:r w:rsidR="007B2B67">
        <w:t>2</w:t>
      </w:r>
      <w:r>
        <w:t xml:space="preserve"> lat gwarancji Wykonawcy. Wykonawca zapewni, że w okresie gwarancji sprzęt i oprogramowanie firm trzecich będzie posiadało standardowy </w:t>
      </w:r>
      <w:proofErr w:type="spellStart"/>
      <w:r>
        <w:t>support</w:t>
      </w:r>
      <w:proofErr w:type="spellEnd"/>
      <w:r>
        <w:t xml:space="preserve"> producenta.</w:t>
      </w:r>
    </w:p>
    <w:p w14:paraId="5F70A30C" w14:textId="5FC25D76" w:rsidR="00B62494" w:rsidRDefault="00B62494">
      <w:pPr>
        <w:pStyle w:val="AVNagwek1nienumerowany"/>
        <w:numPr>
          <w:ilvl w:val="0"/>
          <w:numId w:val="3"/>
        </w:numPr>
        <w:tabs>
          <w:tab w:val="clear" w:pos="1320"/>
          <w:tab w:val="left" w:pos="851"/>
        </w:tabs>
        <w:spacing w:line="276" w:lineRule="auto"/>
        <w:ind w:left="709"/>
        <w:rPr>
          <w:rFonts w:asciiTheme="minorHAnsi" w:hAnsiTheme="minorHAnsi" w:cstheme="minorHAnsi"/>
        </w:rPr>
      </w:pPr>
      <w:bookmarkStart w:id="154" w:name="_Ref79051376"/>
      <w:bookmarkStart w:id="155" w:name="_Ref79051380"/>
      <w:bookmarkStart w:id="156" w:name="_Toc80305216"/>
      <w:r>
        <w:rPr>
          <w:rFonts w:asciiTheme="minorHAnsi" w:hAnsiTheme="minorHAnsi" w:cstheme="minorHAnsi"/>
        </w:rPr>
        <w:t>Zamówienia opcjonalne</w:t>
      </w:r>
      <w:bookmarkEnd w:id="154"/>
      <w:bookmarkEnd w:id="155"/>
      <w:bookmarkEnd w:id="156"/>
    </w:p>
    <w:p w14:paraId="3A3240C6" w14:textId="59B0E55A" w:rsidR="00D47B5E" w:rsidRPr="00D518E7" w:rsidRDefault="00B62494" w:rsidP="005E2A00">
      <w:pPr>
        <w:tabs>
          <w:tab w:val="clear" w:pos="440"/>
          <w:tab w:val="clear" w:pos="1320"/>
          <w:tab w:val="clear" w:pos="9062"/>
          <w:tab w:val="clear" w:pos="567"/>
          <w:tab w:val="clear" w:pos="7938"/>
          <w:tab w:val="left" w:pos="567"/>
          <w:tab w:val="left" w:pos="567"/>
          <w:tab w:val="left" w:pos="7938"/>
        </w:tabs>
        <w:spacing w:after="200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D47B5E" w:rsidRPr="00D518E7">
        <w:rPr>
          <w:rFonts w:asciiTheme="minorHAnsi" w:hAnsiTheme="minorHAnsi" w:cstheme="minorHAnsi"/>
        </w:rPr>
        <w:t>Zamawiający zgodnie z zapisem art. 441 ust. 1 ustawy Prawo zamówień publicznych przewiduje możliwość zastosowania prawa opcji na pisemne żądanie Zamawiającego, skierowane do Wykonawcy.</w:t>
      </w:r>
    </w:p>
    <w:p w14:paraId="25F32F6A" w14:textId="703D6F43" w:rsidR="005B7373" w:rsidRDefault="00D47B5E" w:rsidP="003966D4">
      <w:pPr>
        <w:tabs>
          <w:tab w:val="clear" w:pos="1320"/>
        </w:tabs>
        <w:spacing w:before="60"/>
        <w:ind w:left="0" w:firstLine="0"/>
        <w:rPr>
          <w:rFonts w:asciiTheme="minorHAnsi" w:hAnsiTheme="minorHAnsi" w:cstheme="minorHAnsi"/>
        </w:rPr>
      </w:pPr>
      <w:r w:rsidRPr="00D518E7">
        <w:rPr>
          <w:rFonts w:asciiTheme="minorHAnsi" w:hAnsiTheme="minorHAnsi" w:cstheme="minorHAnsi"/>
        </w:rPr>
        <w:t xml:space="preserve">Przedmiotem </w:t>
      </w:r>
      <w:r w:rsidR="005B7373">
        <w:rPr>
          <w:rFonts w:asciiTheme="minorHAnsi" w:hAnsiTheme="minorHAnsi" w:cstheme="minorHAnsi"/>
        </w:rPr>
        <w:t>opcji</w:t>
      </w:r>
      <w:r w:rsidR="005B7373" w:rsidRPr="00D518E7">
        <w:rPr>
          <w:rFonts w:asciiTheme="minorHAnsi" w:hAnsiTheme="minorHAnsi" w:cstheme="minorHAnsi"/>
        </w:rPr>
        <w:t xml:space="preserve"> </w:t>
      </w:r>
      <w:r w:rsidR="000A0E34">
        <w:rPr>
          <w:rFonts w:asciiTheme="minorHAnsi" w:hAnsiTheme="minorHAnsi" w:cstheme="minorHAnsi"/>
        </w:rPr>
        <w:t>będzie</w:t>
      </w:r>
      <w:r w:rsidR="005B7373">
        <w:rPr>
          <w:rFonts w:asciiTheme="minorHAnsi" w:hAnsiTheme="minorHAnsi" w:cstheme="minorHAnsi"/>
        </w:rPr>
        <w:t>:</w:t>
      </w:r>
    </w:p>
    <w:p w14:paraId="34EBAC4B" w14:textId="23B987E2" w:rsidR="00D47B5E" w:rsidRDefault="005B7373" w:rsidP="005B7373">
      <w:pPr>
        <w:pStyle w:val="Akapitzlist"/>
        <w:numPr>
          <w:ilvl w:val="0"/>
          <w:numId w:val="88"/>
        </w:numPr>
        <w:tabs>
          <w:tab w:val="clear" w:pos="1320"/>
        </w:tabs>
        <w:spacing w:before="60"/>
        <w:rPr>
          <w:rFonts w:asciiTheme="minorHAnsi" w:hAnsiTheme="minorHAnsi" w:cstheme="minorHAnsi"/>
        </w:rPr>
      </w:pPr>
      <w:r w:rsidRPr="003966D4">
        <w:rPr>
          <w:rFonts w:asciiTheme="minorHAnsi" w:hAnsiTheme="minorHAnsi" w:cstheme="minorHAnsi"/>
          <w:b/>
          <w:bCs/>
          <w:u w:val="single"/>
        </w:rPr>
        <w:t>Prawo Opcji 1</w:t>
      </w:r>
      <w:r>
        <w:rPr>
          <w:rFonts w:asciiTheme="minorHAnsi" w:hAnsiTheme="minorHAnsi" w:cstheme="minorHAnsi"/>
        </w:rPr>
        <w:t xml:space="preserve"> - Ś</w:t>
      </w:r>
      <w:r w:rsidR="00D47B5E" w:rsidRPr="003966D4">
        <w:rPr>
          <w:rFonts w:asciiTheme="minorHAnsi" w:hAnsiTheme="minorHAnsi" w:cstheme="minorHAnsi"/>
        </w:rPr>
        <w:t xml:space="preserve">wiadczenie usług dostępu do Systemu </w:t>
      </w:r>
      <w:r w:rsidR="0001065D" w:rsidRPr="003966D4">
        <w:rPr>
          <w:rFonts w:asciiTheme="minorHAnsi" w:hAnsiTheme="minorHAnsi" w:cstheme="minorHAnsi"/>
        </w:rPr>
        <w:t xml:space="preserve">wraz z serwisem gwarancyjnym </w:t>
      </w:r>
      <w:r w:rsidR="00D47B5E" w:rsidRPr="003966D4">
        <w:rPr>
          <w:rFonts w:asciiTheme="minorHAnsi" w:hAnsiTheme="minorHAnsi" w:cstheme="minorHAnsi"/>
        </w:rPr>
        <w:t xml:space="preserve">w okresie kolejnych </w:t>
      </w:r>
      <w:r>
        <w:rPr>
          <w:rFonts w:asciiTheme="minorHAnsi" w:hAnsiTheme="minorHAnsi" w:cstheme="minorHAnsi"/>
        </w:rPr>
        <w:t>2</w:t>
      </w:r>
      <w:r w:rsidR="00D47B5E" w:rsidRPr="003966D4">
        <w:rPr>
          <w:rFonts w:asciiTheme="minorHAnsi" w:hAnsiTheme="minorHAnsi" w:cstheme="minorHAnsi"/>
        </w:rPr>
        <w:t xml:space="preserve"> lat po zakończeniu okresu dostępu do Systemu wynikającego z zamówienia podstawowego. Zamawiający przewiduje skorzystanie z prawa opcji w przypadku zwiększenia potrzeb Zamawiającego co do </w:t>
      </w:r>
      <w:r w:rsidR="0001065D" w:rsidRPr="003966D4">
        <w:rPr>
          <w:rFonts w:asciiTheme="minorHAnsi" w:hAnsiTheme="minorHAnsi" w:cstheme="minorHAnsi"/>
        </w:rPr>
        <w:t>dostępu do Systemu.</w:t>
      </w:r>
      <w:r w:rsidR="003D3F7F">
        <w:rPr>
          <w:rFonts w:asciiTheme="minorHAnsi" w:hAnsiTheme="minorHAnsi" w:cstheme="minorHAnsi"/>
        </w:rPr>
        <w:t xml:space="preserve"> Udostępniany </w:t>
      </w:r>
      <w:r w:rsidR="003D3F7F">
        <w:rPr>
          <w:rFonts w:asciiTheme="minorHAnsi" w:hAnsiTheme="minorHAnsi" w:cstheme="minorHAnsi"/>
        </w:rPr>
        <w:lastRenderedPageBreak/>
        <w:t xml:space="preserve">w ramach prawa opcji system będzie posiadał wszystkie właściwości zgodne z </w:t>
      </w:r>
      <w:r w:rsidR="0069084E">
        <w:rPr>
          <w:rFonts w:asciiTheme="minorHAnsi" w:hAnsiTheme="minorHAnsi" w:cstheme="minorHAnsi"/>
        </w:rPr>
        <w:t>opisem</w:t>
      </w:r>
      <w:r w:rsidR="003D3F7F">
        <w:rPr>
          <w:rFonts w:asciiTheme="minorHAnsi" w:hAnsiTheme="minorHAnsi" w:cstheme="minorHAnsi"/>
        </w:rPr>
        <w:t xml:space="preserve">, a okres świadczenia usługi dostępu oraz gwarancji będzie zgodny z punktem 16 oraz 17.  </w:t>
      </w:r>
    </w:p>
    <w:p w14:paraId="0C8A2852" w14:textId="77777777" w:rsidR="005B7373" w:rsidRDefault="005B7373" w:rsidP="003966D4">
      <w:pPr>
        <w:pStyle w:val="Akapitzlist"/>
        <w:tabs>
          <w:tab w:val="clear" w:pos="1320"/>
        </w:tabs>
        <w:spacing w:before="60"/>
        <w:ind w:firstLine="0"/>
        <w:rPr>
          <w:rFonts w:asciiTheme="minorHAnsi" w:hAnsiTheme="minorHAnsi" w:cstheme="minorHAnsi"/>
        </w:rPr>
      </w:pPr>
    </w:p>
    <w:p w14:paraId="7E9939FD" w14:textId="63BD4CA1" w:rsidR="005B7373" w:rsidRDefault="005B7373" w:rsidP="005B7373">
      <w:pPr>
        <w:pStyle w:val="Akapitzlist"/>
        <w:numPr>
          <w:ilvl w:val="0"/>
          <w:numId w:val="88"/>
        </w:numPr>
        <w:tabs>
          <w:tab w:val="clear" w:pos="1320"/>
        </w:tabs>
        <w:spacing w:before="60"/>
        <w:rPr>
          <w:rFonts w:asciiTheme="minorHAnsi" w:hAnsiTheme="minorHAnsi" w:cstheme="minorHAnsi"/>
        </w:rPr>
      </w:pPr>
      <w:r w:rsidRPr="003966D4">
        <w:rPr>
          <w:rFonts w:asciiTheme="minorHAnsi" w:hAnsiTheme="minorHAnsi" w:cstheme="minorHAnsi"/>
          <w:b/>
          <w:bCs/>
          <w:u w:val="single"/>
        </w:rPr>
        <w:t>Prawo Opcji 2</w:t>
      </w:r>
      <w:r>
        <w:rPr>
          <w:rFonts w:asciiTheme="minorHAnsi" w:hAnsiTheme="minorHAnsi" w:cstheme="minorHAnsi"/>
        </w:rPr>
        <w:t xml:space="preserve"> - Ś</w:t>
      </w:r>
      <w:r w:rsidRPr="004B6F8A">
        <w:rPr>
          <w:rFonts w:asciiTheme="minorHAnsi" w:hAnsiTheme="minorHAnsi" w:cstheme="minorHAnsi"/>
        </w:rPr>
        <w:t xml:space="preserve">wiadczenie usług dostępu do Systemu wraz z serwisem gwarancyjnym w okresie kolejnych </w:t>
      </w:r>
      <w:r>
        <w:rPr>
          <w:rFonts w:asciiTheme="minorHAnsi" w:hAnsiTheme="minorHAnsi" w:cstheme="minorHAnsi"/>
        </w:rPr>
        <w:t>2</w:t>
      </w:r>
      <w:r w:rsidRPr="004B6F8A">
        <w:rPr>
          <w:rFonts w:asciiTheme="minorHAnsi" w:hAnsiTheme="minorHAnsi" w:cstheme="minorHAnsi"/>
        </w:rPr>
        <w:t xml:space="preserve"> lat po zakończeniu okresu dostępu do Systemu wynikającego z </w:t>
      </w:r>
      <w:r>
        <w:rPr>
          <w:rFonts w:asciiTheme="minorHAnsi" w:hAnsiTheme="minorHAnsi" w:cstheme="minorHAnsi"/>
        </w:rPr>
        <w:t>realizacji Prawa Opcji 1</w:t>
      </w:r>
      <w:r w:rsidRPr="004B6F8A">
        <w:rPr>
          <w:rFonts w:asciiTheme="minorHAnsi" w:hAnsiTheme="minorHAnsi" w:cstheme="minorHAnsi"/>
        </w:rPr>
        <w:t>. Zamawiający przewiduje skorzystanie z prawa opcji w przypadku zwiększenia potrzeb Zamawiającego co do dostępu do Systemu.</w:t>
      </w:r>
      <w:r w:rsidR="003D3F7F" w:rsidRPr="003D3F7F">
        <w:rPr>
          <w:rFonts w:asciiTheme="minorHAnsi" w:hAnsiTheme="minorHAnsi" w:cstheme="minorHAnsi"/>
        </w:rPr>
        <w:t xml:space="preserve"> </w:t>
      </w:r>
      <w:r w:rsidR="003D3F7F">
        <w:rPr>
          <w:rFonts w:asciiTheme="minorHAnsi" w:hAnsiTheme="minorHAnsi" w:cstheme="minorHAnsi"/>
        </w:rPr>
        <w:t xml:space="preserve">Udostępniany w ramach prawa opcji system będzie posiadał wszystkie właściwości zgodne z </w:t>
      </w:r>
      <w:r w:rsidR="0069084E">
        <w:rPr>
          <w:rFonts w:asciiTheme="minorHAnsi" w:hAnsiTheme="minorHAnsi" w:cstheme="minorHAnsi"/>
        </w:rPr>
        <w:t>opisem</w:t>
      </w:r>
      <w:r w:rsidR="003D3F7F">
        <w:rPr>
          <w:rFonts w:asciiTheme="minorHAnsi" w:hAnsiTheme="minorHAnsi" w:cstheme="minorHAnsi"/>
        </w:rPr>
        <w:t xml:space="preserve">, a okres świadczenia usługi dostępu oraz gwarancji będzie zgodny z punktem 16 oraz 17.  </w:t>
      </w:r>
    </w:p>
    <w:p w14:paraId="55F1BE6F" w14:textId="77777777" w:rsidR="005B7373" w:rsidRPr="004B6F8A" w:rsidRDefault="005B7373" w:rsidP="003966D4">
      <w:pPr>
        <w:pStyle w:val="Akapitzlist"/>
        <w:tabs>
          <w:tab w:val="clear" w:pos="1320"/>
        </w:tabs>
        <w:spacing w:before="60"/>
        <w:ind w:firstLine="0"/>
        <w:rPr>
          <w:rFonts w:asciiTheme="minorHAnsi" w:hAnsiTheme="minorHAnsi" w:cstheme="minorHAnsi"/>
        </w:rPr>
      </w:pPr>
    </w:p>
    <w:p w14:paraId="575289E8" w14:textId="18664558" w:rsidR="005B7373" w:rsidRPr="004B6F8A" w:rsidRDefault="005B7373" w:rsidP="005B7373">
      <w:pPr>
        <w:pStyle w:val="Akapitzlist"/>
        <w:numPr>
          <w:ilvl w:val="0"/>
          <w:numId w:val="88"/>
        </w:numPr>
        <w:tabs>
          <w:tab w:val="clear" w:pos="1320"/>
        </w:tabs>
        <w:spacing w:before="60"/>
        <w:rPr>
          <w:rFonts w:asciiTheme="minorHAnsi" w:hAnsiTheme="minorHAnsi" w:cstheme="minorHAnsi"/>
        </w:rPr>
      </w:pPr>
      <w:r w:rsidRPr="003966D4">
        <w:rPr>
          <w:rFonts w:asciiTheme="minorHAnsi" w:hAnsiTheme="minorHAnsi" w:cstheme="minorHAnsi"/>
          <w:b/>
          <w:bCs/>
          <w:u w:val="single"/>
        </w:rPr>
        <w:t>Prawo Opcji 3</w:t>
      </w:r>
      <w:r>
        <w:rPr>
          <w:rFonts w:asciiTheme="minorHAnsi" w:hAnsiTheme="minorHAnsi" w:cstheme="minorHAnsi"/>
        </w:rPr>
        <w:t xml:space="preserve"> - Ś</w:t>
      </w:r>
      <w:r w:rsidRPr="004B6F8A">
        <w:rPr>
          <w:rFonts w:asciiTheme="minorHAnsi" w:hAnsiTheme="minorHAnsi" w:cstheme="minorHAnsi"/>
        </w:rPr>
        <w:t xml:space="preserve">wiadczenie usług dostępu do Systemu wraz z serwisem gwarancyjnym w okresie kolejnych </w:t>
      </w:r>
      <w:r>
        <w:rPr>
          <w:rFonts w:asciiTheme="minorHAnsi" w:hAnsiTheme="minorHAnsi" w:cstheme="minorHAnsi"/>
        </w:rPr>
        <w:t>2</w:t>
      </w:r>
      <w:r w:rsidRPr="004B6F8A">
        <w:rPr>
          <w:rFonts w:asciiTheme="minorHAnsi" w:hAnsiTheme="minorHAnsi" w:cstheme="minorHAnsi"/>
        </w:rPr>
        <w:t xml:space="preserve"> lat po zakończeniu okresu dostępu do Systemu wynikającego z </w:t>
      </w:r>
      <w:r>
        <w:rPr>
          <w:rFonts w:asciiTheme="minorHAnsi" w:hAnsiTheme="minorHAnsi" w:cstheme="minorHAnsi"/>
        </w:rPr>
        <w:t>realizacji Prawa Opcji 2</w:t>
      </w:r>
      <w:r w:rsidRPr="004B6F8A">
        <w:rPr>
          <w:rFonts w:asciiTheme="minorHAnsi" w:hAnsiTheme="minorHAnsi" w:cstheme="minorHAnsi"/>
        </w:rPr>
        <w:t>. Zamawiający przewiduje skorzystanie z prawa opcji w przypadku zwiększenia potrzeb Zamawiającego co do dostępu do Systemu.</w:t>
      </w:r>
      <w:r w:rsidR="003D3F7F" w:rsidRPr="003D3F7F">
        <w:rPr>
          <w:rFonts w:asciiTheme="minorHAnsi" w:hAnsiTheme="minorHAnsi" w:cstheme="minorHAnsi"/>
        </w:rPr>
        <w:t xml:space="preserve"> </w:t>
      </w:r>
      <w:r w:rsidR="003D3F7F">
        <w:rPr>
          <w:rFonts w:asciiTheme="minorHAnsi" w:hAnsiTheme="minorHAnsi" w:cstheme="minorHAnsi"/>
        </w:rPr>
        <w:t xml:space="preserve">Udostępniany w ramach prawa opcji system będzie posiadał wszystkie właściwości zgodne z </w:t>
      </w:r>
      <w:r w:rsidR="0069084E">
        <w:rPr>
          <w:rFonts w:asciiTheme="minorHAnsi" w:hAnsiTheme="minorHAnsi" w:cstheme="minorHAnsi"/>
        </w:rPr>
        <w:t>opisem</w:t>
      </w:r>
      <w:r w:rsidR="003D3F7F">
        <w:rPr>
          <w:rFonts w:asciiTheme="minorHAnsi" w:hAnsiTheme="minorHAnsi" w:cstheme="minorHAnsi"/>
        </w:rPr>
        <w:t xml:space="preserve">, a okres świadczenia usługi dostępu oraz gwarancji będzie zgodny z punktem 16 oraz 17.  </w:t>
      </w:r>
    </w:p>
    <w:p w14:paraId="351EEDE5" w14:textId="77777777" w:rsidR="005B7373" w:rsidRPr="003966D4" w:rsidRDefault="005B7373" w:rsidP="003966D4">
      <w:pPr>
        <w:pStyle w:val="Akapitzlist"/>
        <w:tabs>
          <w:tab w:val="clear" w:pos="1320"/>
        </w:tabs>
        <w:spacing w:before="60"/>
        <w:ind w:firstLine="0"/>
        <w:rPr>
          <w:rFonts w:asciiTheme="minorHAnsi" w:hAnsiTheme="minorHAnsi" w:cstheme="minorHAnsi"/>
        </w:rPr>
      </w:pPr>
    </w:p>
    <w:p w14:paraId="656BA2B9" w14:textId="1ED01D99" w:rsidR="00D47B5E" w:rsidRDefault="00D47B5E" w:rsidP="005E2A00">
      <w:pPr>
        <w:tabs>
          <w:tab w:val="clear" w:pos="1320"/>
        </w:tabs>
        <w:spacing w:before="60"/>
        <w:ind w:left="0"/>
        <w:rPr>
          <w:rFonts w:asciiTheme="minorHAnsi" w:hAnsiTheme="minorHAnsi" w:cstheme="minorHAnsi"/>
        </w:rPr>
      </w:pPr>
      <w:r w:rsidRPr="0033058F">
        <w:rPr>
          <w:rFonts w:asciiTheme="minorHAnsi" w:hAnsiTheme="minorHAnsi" w:cstheme="minorHAnsi"/>
        </w:rPr>
        <w:t xml:space="preserve">Prawo opcji </w:t>
      </w:r>
      <w:r w:rsidR="000A0E34">
        <w:rPr>
          <w:rFonts w:asciiTheme="minorHAnsi" w:hAnsiTheme="minorHAnsi" w:cstheme="minorHAnsi"/>
        </w:rPr>
        <w:t>będzie</w:t>
      </w:r>
      <w:r w:rsidRPr="0033058F">
        <w:rPr>
          <w:rFonts w:asciiTheme="minorHAnsi" w:hAnsiTheme="minorHAnsi" w:cstheme="minorHAnsi"/>
        </w:rPr>
        <w:t xml:space="preserve"> uprawnieniem Zamawiającego, z którego może, ale nie musi skorzystać w ramach realizacji </w:t>
      </w:r>
      <w:r>
        <w:rPr>
          <w:rFonts w:asciiTheme="minorHAnsi" w:hAnsiTheme="minorHAnsi" w:cstheme="minorHAnsi"/>
        </w:rPr>
        <w:t>U</w:t>
      </w:r>
      <w:r w:rsidRPr="0033058F">
        <w:rPr>
          <w:rFonts w:asciiTheme="minorHAnsi" w:hAnsiTheme="minorHAnsi" w:cstheme="minorHAnsi"/>
        </w:rPr>
        <w:t>mowy. W przypadku nieskorzystania przez Zamawiającego z prawa opcji</w:t>
      </w:r>
      <w:r>
        <w:rPr>
          <w:rFonts w:asciiTheme="minorHAnsi" w:hAnsiTheme="minorHAnsi" w:cstheme="minorHAnsi"/>
        </w:rPr>
        <w:t>,</w:t>
      </w:r>
      <w:r w:rsidRPr="0033058F">
        <w:rPr>
          <w:rFonts w:asciiTheme="minorHAnsi" w:hAnsiTheme="minorHAnsi" w:cstheme="minorHAnsi"/>
        </w:rPr>
        <w:t xml:space="preserve"> Wykonawcy nie przysługuje żadne roszczenie z tego tytułu. Warunkiem uruchomienia prawa opcji </w:t>
      </w:r>
      <w:r w:rsidR="000A0E34">
        <w:rPr>
          <w:rFonts w:asciiTheme="minorHAnsi" w:hAnsiTheme="minorHAnsi" w:cstheme="minorHAnsi"/>
        </w:rPr>
        <w:t>będzie</w:t>
      </w:r>
      <w:r w:rsidRPr="0033058F">
        <w:rPr>
          <w:rFonts w:asciiTheme="minorHAnsi" w:hAnsiTheme="minorHAnsi" w:cstheme="minorHAnsi"/>
        </w:rPr>
        <w:t xml:space="preserve"> złożenie przez Zamawiającego pisemnego żądania (oświadczenia woli) w przedmiocie skorzystania z prawa opcji w określonym przez niego zakresie.</w:t>
      </w:r>
    </w:p>
    <w:p w14:paraId="6D4E7B81" w14:textId="070F5079" w:rsidR="00D47B5E" w:rsidRDefault="00D47B5E" w:rsidP="005E2A00">
      <w:pPr>
        <w:tabs>
          <w:tab w:val="clear" w:pos="1320"/>
        </w:tabs>
        <w:spacing w:before="60"/>
        <w:ind w:left="0"/>
        <w:rPr>
          <w:rFonts w:asciiTheme="minorHAnsi" w:hAnsiTheme="minorHAnsi" w:cstheme="minorHAnsi"/>
        </w:rPr>
      </w:pPr>
      <w:r w:rsidRPr="00E6789D">
        <w:rPr>
          <w:rFonts w:asciiTheme="minorHAnsi" w:hAnsiTheme="minorHAnsi" w:cstheme="minorHAnsi"/>
        </w:rPr>
        <w:t xml:space="preserve">Wykonawca zobowiązany będzie świadczyć usługi </w:t>
      </w:r>
      <w:r w:rsidR="0001065D">
        <w:rPr>
          <w:rFonts w:asciiTheme="minorHAnsi" w:hAnsiTheme="minorHAnsi" w:cstheme="minorHAnsi"/>
        </w:rPr>
        <w:t xml:space="preserve">dostępu do Systemu oraz </w:t>
      </w:r>
      <w:r w:rsidRPr="00E6789D">
        <w:rPr>
          <w:rFonts w:asciiTheme="minorHAnsi" w:hAnsiTheme="minorHAnsi" w:cstheme="minorHAnsi"/>
        </w:rPr>
        <w:t xml:space="preserve">serwisu gwarancyjnego na warunkach określonych w Umowie oraz z uwzględnieniem wymagań </w:t>
      </w:r>
      <w:r w:rsidR="0069084E">
        <w:rPr>
          <w:rFonts w:asciiTheme="minorHAnsi" w:hAnsiTheme="minorHAnsi" w:cstheme="minorHAnsi"/>
        </w:rPr>
        <w:t xml:space="preserve">niniejszego dokumentu </w:t>
      </w:r>
      <w:r w:rsidR="0001065D">
        <w:rPr>
          <w:rFonts w:asciiTheme="minorHAnsi" w:hAnsiTheme="minorHAnsi" w:cstheme="minorHAnsi"/>
        </w:rPr>
        <w:t xml:space="preserve">w tym </w:t>
      </w:r>
      <w:r w:rsidRPr="00E6789D">
        <w:rPr>
          <w:rFonts w:asciiTheme="minorHAnsi" w:hAnsiTheme="minorHAnsi" w:cstheme="minorHAnsi"/>
        </w:rPr>
        <w:t xml:space="preserve">zgodnie z zapisami </w:t>
      </w:r>
      <w:r w:rsidR="0001065D">
        <w:rPr>
          <w:rFonts w:asciiTheme="minorHAnsi" w:hAnsiTheme="minorHAnsi" w:cstheme="minorHAnsi"/>
        </w:rPr>
        <w:t xml:space="preserve">rozdziału </w:t>
      </w:r>
      <w:r w:rsidR="0001065D">
        <w:rPr>
          <w:rFonts w:asciiTheme="minorHAnsi" w:hAnsiTheme="minorHAnsi" w:cstheme="minorHAnsi"/>
        </w:rPr>
        <w:fldChar w:fldCharType="begin"/>
      </w:r>
      <w:r w:rsidR="0001065D">
        <w:rPr>
          <w:rFonts w:asciiTheme="minorHAnsi" w:hAnsiTheme="minorHAnsi" w:cstheme="minorHAnsi"/>
        </w:rPr>
        <w:instrText xml:space="preserve"> REF _Ref79150049 \w \h </w:instrText>
      </w:r>
      <w:r w:rsidR="0001065D">
        <w:rPr>
          <w:rFonts w:asciiTheme="minorHAnsi" w:hAnsiTheme="minorHAnsi" w:cstheme="minorHAnsi"/>
        </w:rPr>
      </w:r>
      <w:r w:rsidR="0001065D">
        <w:rPr>
          <w:rFonts w:asciiTheme="minorHAnsi" w:hAnsiTheme="minorHAnsi" w:cstheme="minorHAnsi"/>
        </w:rPr>
        <w:fldChar w:fldCharType="separate"/>
      </w:r>
      <w:r w:rsidR="0001065D">
        <w:rPr>
          <w:rFonts w:asciiTheme="minorHAnsi" w:hAnsiTheme="minorHAnsi" w:cstheme="minorHAnsi"/>
        </w:rPr>
        <w:t>16</w:t>
      </w:r>
      <w:r w:rsidR="0001065D">
        <w:rPr>
          <w:rFonts w:asciiTheme="minorHAnsi" w:hAnsiTheme="minorHAnsi" w:cstheme="minorHAnsi"/>
        </w:rPr>
        <w:fldChar w:fldCharType="end"/>
      </w:r>
      <w:r w:rsidR="0001065D">
        <w:rPr>
          <w:rFonts w:asciiTheme="minorHAnsi" w:hAnsiTheme="minorHAnsi" w:cstheme="minorHAnsi"/>
        </w:rPr>
        <w:t xml:space="preserve"> </w:t>
      </w:r>
      <w:r w:rsidR="0001065D">
        <w:rPr>
          <w:rFonts w:asciiTheme="minorHAnsi" w:hAnsiTheme="minorHAnsi" w:cstheme="minorHAnsi"/>
        </w:rPr>
        <w:fldChar w:fldCharType="begin"/>
      </w:r>
      <w:r w:rsidR="0001065D">
        <w:rPr>
          <w:rFonts w:asciiTheme="minorHAnsi" w:hAnsiTheme="minorHAnsi" w:cstheme="minorHAnsi"/>
        </w:rPr>
        <w:instrText xml:space="preserve"> REF _Ref79150049 \h </w:instrText>
      </w:r>
      <w:r w:rsidR="0001065D">
        <w:rPr>
          <w:rFonts w:asciiTheme="minorHAnsi" w:hAnsiTheme="minorHAnsi" w:cstheme="minorHAnsi"/>
        </w:rPr>
      </w:r>
      <w:r w:rsidR="0001065D">
        <w:rPr>
          <w:rFonts w:asciiTheme="minorHAnsi" w:hAnsiTheme="minorHAnsi" w:cstheme="minorHAnsi"/>
        </w:rPr>
        <w:fldChar w:fldCharType="separate"/>
      </w:r>
      <w:r w:rsidR="0001065D">
        <w:rPr>
          <w:rFonts w:asciiTheme="minorHAnsi" w:hAnsiTheme="minorHAnsi" w:cstheme="minorHAnsi"/>
        </w:rPr>
        <w:t>Wymagania w zakresie</w:t>
      </w:r>
      <w:r w:rsidR="0001065D" w:rsidRPr="0036574B">
        <w:rPr>
          <w:rFonts w:asciiTheme="minorHAnsi" w:hAnsiTheme="minorHAnsi" w:cstheme="minorHAnsi"/>
        </w:rPr>
        <w:t xml:space="preserve"> </w:t>
      </w:r>
      <w:r w:rsidR="0001065D">
        <w:rPr>
          <w:rFonts w:asciiTheme="minorHAnsi" w:hAnsiTheme="minorHAnsi" w:cstheme="minorHAnsi"/>
        </w:rPr>
        <w:t>świadczenia usług dostępu do Systemu</w:t>
      </w:r>
      <w:r w:rsidR="0001065D">
        <w:rPr>
          <w:rFonts w:asciiTheme="minorHAnsi" w:hAnsiTheme="minorHAnsi" w:cstheme="minorHAnsi"/>
        </w:rPr>
        <w:fldChar w:fldCharType="end"/>
      </w:r>
      <w:r w:rsidR="0001065D">
        <w:rPr>
          <w:rFonts w:asciiTheme="minorHAnsi" w:hAnsiTheme="minorHAnsi" w:cstheme="minorHAnsi"/>
        </w:rPr>
        <w:t xml:space="preserve"> oraz rozdziału </w:t>
      </w:r>
      <w:r w:rsidR="0001065D">
        <w:rPr>
          <w:rFonts w:asciiTheme="minorHAnsi" w:hAnsiTheme="minorHAnsi" w:cstheme="minorHAnsi"/>
        </w:rPr>
        <w:fldChar w:fldCharType="begin"/>
      </w:r>
      <w:r w:rsidR="0001065D">
        <w:rPr>
          <w:rFonts w:asciiTheme="minorHAnsi" w:hAnsiTheme="minorHAnsi" w:cstheme="minorHAnsi"/>
        </w:rPr>
        <w:instrText xml:space="preserve"> REF _Ref79150061 \r \h </w:instrText>
      </w:r>
      <w:r w:rsidR="0001065D">
        <w:rPr>
          <w:rFonts w:asciiTheme="minorHAnsi" w:hAnsiTheme="minorHAnsi" w:cstheme="minorHAnsi"/>
        </w:rPr>
      </w:r>
      <w:r w:rsidR="0001065D">
        <w:rPr>
          <w:rFonts w:asciiTheme="minorHAnsi" w:hAnsiTheme="minorHAnsi" w:cstheme="minorHAnsi"/>
        </w:rPr>
        <w:fldChar w:fldCharType="separate"/>
      </w:r>
      <w:r w:rsidR="0001065D">
        <w:rPr>
          <w:rFonts w:asciiTheme="minorHAnsi" w:hAnsiTheme="minorHAnsi" w:cstheme="minorHAnsi"/>
        </w:rPr>
        <w:t>17</w:t>
      </w:r>
      <w:r w:rsidR="0001065D">
        <w:rPr>
          <w:rFonts w:asciiTheme="minorHAnsi" w:hAnsiTheme="minorHAnsi" w:cstheme="minorHAnsi"/>
        </w:rPr>
        <w:fldChar w:fldCharType="end"/>
      </w:r>
      <w:r w:rsidR="0001065D">
        <w:rPr>
          <w:rFonts w:asciiTheme="minorHAnsi" w:hAnsiTheme="minorHAnsi" w:cstheme="minorHAnsi"/>
        </w:rPr>
        <w:t xml:space="preserve"> </w:t>
      </w:r>
      <w:r w:rsidR="0001065D">
        <w:rPr>
          <w:rFonts w:asciiTheme="minorHAnsi" w:hAnsiTheme="minorHAnsi" w:cstheme="minorHAnsi"/>
        </w:rPr>
        <w:fldChar w:fldCharType="begin"/>
      </w:r>
      <w:r w:rsidR="0001065D">
        <w:rPr>
          <w:rFonts w:asciiTheme="minorHAnsi" w:hAnsiTheme="minorHAnsi" w:cstheme="minorHAnsi"/>
        </w:rPr>
        <w:instrText xml:space="preserve"> REF _Ref79150061 \h </w:instrText>
      </w:r>
      <w:r w:rsidR="0001065D">
        <w:rPr>
          <w:rFonts w:asciiTheme="minorHAnsi" w:hAnsiTheme="minorHAnsi" w:cstheme="minorHAnsi"/>
        </w:rPr>
      </w:r>
      <w:r w:rsidR="0001065D">
        <w:rPr>
          <w:rFonts w:asciiTheme="minorHAnsi" w:hAnsiTheme="minorHAnsi" w:cstheme="minorHAnsi"/>
        </w:rPr>
        <w:fldChar w:fldCharType="separate"/>
      </w:r>
      <w:r w:rsidR="0001065D" w:rsidRPr="0036574B">
        <w:rPr>
          <w:rFonts w:asciiTheme="minorHAnsi" w:hAnsiTheme="minorHAnsi" w:cstheme="minorHAnsi"/>
        </w:rPr>
        <w:t>Wymagania w zakresie gwarancji</w:t>
      </w:r>
      <w:r w:rsidR="0001065D">
        <w:rPr>
          <w:rFonts w:asciiTheme="minorHAnsi" w:hAnsiTheme="minorHAnsi" w:cstheme="minorHAnsi"/>
        </w:rPr>
        <w:fldChar w:fldCharType="end"/>
      </w:r>
      <w:r w:rsidRPr="00BE332F">
        <w:rPr>
          <w:rFonts w:asciiTheme="minorHAnsi" w:hAnsiTheme="minorHAnsi" w:cstheme="minorHAnsi"/>
        </w:rPr>
        <w:t>.</w:t>
      </w:r>
    </w:p>
    <w:p w14:paraId="718EEF52" w14:textId="77777777" w:rsidR="0069084E" w:rsidRDefault="0069084E" w:rsidP="005E2A00">
      <w:pPr>
        <w:tabs>
          <w:tab w:val="clear" w:pos="1320"/>
        </w:tabs>
        <w:spacing w:before="60"/>
        <w:ind w:left="0"/>
        <w:rPr>
          <w:rFonts w:asciiTheme="minorHAnsi" w:hAnsiTheme="minorHAnsi" w:cstheme="minorHAnsi"/>
        </w:rPr>
      </w:pPr>
    </w:p>
    <w:p w14:paraId="36C3804E" w14:textId="45F6BED8" w:rsidR="0069084E" w:rsidRPr="0069084E" w:rsidRDefault="0069084E" w:rsidP="0069084E">
      <w:pPr>
        <w:spacing w:after="0" w:line="240" w:lineRule="auto"/>
        <w:ind w:left="0" w:firstLine="0"/>
        <w:rPr>
          <w:rFonts w:asciiTheme="minorHAnsi" w:hAnsiTheme="minorHAnsi" w:cstheme="minorHAnsi"/>
          <w:b/>
          <w:bCs/>
        </w:rPr>
      </w:pPr>
      <w:r w:rsidRPr="0069084E">
        <w:rPr>
          <w:rFonts w:asciiTheme="minorHAnsi" w:hAnsiTheme="minorHAnsi" w:cstheme="minorHAnsi"/>
          <w:b/>
          <w:bCs/>
        </w:rPr>
        <w:t>W ramach przedstawionej kalkulacji prosimy o wskazanie ceny netto i  brutto za oferowaną usługę</w:t>
      </w:r>
      <w:r w:rsidR="00976004">
        <w:rPr>
          <w:rFonts w:asciiTheme="minorHAnsi" w:hAnsiTheme="minorHAnsi" w:cstheme="minorHAnsi"/>
          <w:b/>
          <w:bCs/>
        </w:rPr>
        <w:t xml:space="preserve"> zgodnie z załączonym Formularzem szacowania</w:t>
      </w:r>
      <w:r w:rsidRPr="0069084E">
        <w:rPr>
          <w:rFonts w:asciiTheme="minorHAnsi" w:hAnsiTheme="minorHAnsi" w:cstheme="minorHAnsi"/>
          <w:b/>
          <w:bCs/>
        </w:rPr>
        <w:t xml:space="preserve">. </w:t>
      </w:r>
    </w:p>
    <w:p w14:paraId="051E0D7A" w14:textId="77777777" w:rsidR="0069084E" w:rsidRPr="0069084E" w:rsidRDefault="0069084E" w:rsidP="0069084E">
      <w:pPr>
        <w:spacing w:after="0" w:line="240" w:lineRule="auto"/>
        <w:ind w:left="0" w:firstLine="0"/>
        <w:rPr>
          <w:rFonts w:asciiTheme="minorHAnsi" w:hAnsiTheme="minorHAnsi" w:cstheme="minorHAnsi"/>
          <w:b/>
          <w:bCs/>
        </w:rPr>
      </w:pPr>
    </w:p>
    <w:p w14:paraId="6CF7AC54" w14:textId="2861EA06" w:rsidR="0069084E" w:rsidRPr="0069084E" w:rsidRDefault="0069084E" w:rsidP="0069084E">
      <w:pPr>
        <w:spacing w:after="0" w:line="240" w:lineRule="auto"/>
        <w:ind w:left="0" w:firstLine="0"/>
        <w:rPr>
          <w:rFonts w:asciiTheme="minorHAnsi" w:hAnsiTheme="minorHAnsi" w:cstheme="minorHAnsi"/>
          <w:b/>
          <w:bCs/>
        </w:rPr>
      </w:pPr>
      <w:r w:rsidRPr="0069084E">
        <w:rPr>
          <w:rFonts w:asciiTheme="minorHAnsi" w:hAnsiTheme="minorHAnsi" w:cstheme="minorHAnsi"/>
          <w:b/>
          <w:bCs/>
        </w:rPr>
        <w:t xml:space="preserve">Uprzejmie prosimy o przesłanie informacji na adres e-mail: </w:t>
      </w:r>
      <w:hyperlink r:id="rId22" w:history="1">
        <w:r w:rsidR="00976004" w:rsidRPr="00A560CA">
          <w:rPr>
            <w:rStyle w:val="Hipercze"/>
            <w:rFonts w:asciiTheme="minorHAnsi" w:hAnsiTheme="minorHAnsi" w:cstheme="minorHAnsi"/>
            <w:b/>
            <w:bCs/>
          </w:rPr>
          <w:t>monika.wojcik@investinpomerania.pl</w:t>
        </w:r>
      </w:hyperlink>
      <w:r w:rsidR="00976004">
        <w:rPr>
          <w:rFonts w:asciiTheme="minorHAnsi" w:hAnsiTheme="minorHAnsi" w:cstheme="minorHAnsi"/>
          <w:b/>
          <w:bCs/>
        </w:rPr>
        <w:t xml:space="preserve"> oraz </w:t>
      </w:r>
      <w:hyperlink r:id="rId23" w:history="1">
        <w:r w:rsidR="00976004" w:rsidRPr="00A560CA">
          <w:rPr>
            <w:rStyle w:val="Hipercze"/>
            <w:rFonts w:asciiTheme="minorHAnsi" w:hAnsiTheme="minorHAnsi" w:cstheme="minorHAnsi"/>
            <w:b/>
            <w:bCs/>
          </w:rPr>
          <w:t>tomasz.grabowski@investinpomerania.pl</w:t>
        </w:r>
      </w:hyperlink>
      <w:r w:rsidR="00976004">
        <w:rPr>
          <w:rFonts w:asciiTheme="minorHAnsi" w:hAnsiTheme="minorHAnsi" w:cstheme="minorHAnsi"/>
          <w:b/>
          <w:bCs/>
        </w:rPr>
        <w:t xml:space="preserve"> </w:t>
      </w:r>
      <w:r w:rsidRPr="0069084E">
        <w:rPr>
          <w:rFonts w:asciiTheme="minorHAnsi" w:hAnsiTheme="minorHAnsi" w:cstheme="minorHAnsi"/>
          <w:b/>
          <w:bCs/>
        </w:rPr>
        <w:t>nie później niż do godz. 1</w:t>
      </w:r>
      <w:r w:rsidR="00976004">
        <w:rPr>
          <w:rFonts w:asciiTheme="minorHAnsi" w:hAnsiTheme="minorHAnsi" w:cstheme="minorHAnsi"/>
          <w:b/>
          <w:bCs/>
        </w:rPr>
        <w:t>4</w:t>
      </w:r>
      <w:r w:rsidRPr="0069084E">
        <w:rPr>
          <w:rFonts w:asciiTheme="minorHAnsi" w:hAnsiTheme="minorHAnsi" w:cstheme="minorHAnsi"/>
          <w:b/>
          <w:bCs/>
        </w:rPr>
        <w:t>.00 dnia 1</w:t>
      </w:r>
      <w:r w:rsidR="00976004">
        <w:rPr>
          <w:rFonts w:asciiTheme="minorHAnsi" w:hAnsiTheme="minorHAnsi" w:cstheme="minorHAnsi"/>
          <w:b/>
          <w:bCs/>
        </w:rPr>
        <w:t>3</w:t>
      </w:r>
      <w:r w:rsidRPr="0069084E">
        <w:rPr>
          <w:rFonts w:asciiTheme="minorHAnsi" w:hAnsiTheme="minorHAnsi" w:cstheme="minorHAnsi"/>
          <w:b/>
          <w:bCs/>
        </w:rPr>
        <w:t xml:space="preserve"> </w:t>
      </w:r>
      <w:r w:rsidR="00976004">
        <w:rPr>
          <w:rFonts w:asciiTheme="minorHAnsi" w:hAnsiTheme="minorHAnsi" w:cstheme="minorHAnsi"/>
          <w:b/>
          <w:bCs/>
        </w:rPr>
        <w:t>września</w:t>
      </w:r>
      <w:r w:rsidRPr="0069084E">
        <w:rPr>
          <w:rFonts w:asciiTheme="minorHAnsi" w:hAnsiTheme="minorHAnsi" w:cstheme="minorHAnsi"/>
          <w:b/>
          <w:bCs/>
        </w:rPr>
        <w:t xml:space="preserve"> 202</w:t>
      </w:r>
      <w:r w:rsidR="00976004">
        <w:rPr>
          <w:rFonts w:asciiTheme="minorHAnsi" w:hAnsiTheme="minorHAnsi" w:cstheme="minorHAnsi"/>
          <w:b/>
          <w:bCs/>
        </w:rPr>
        <w:t>1</w:t>
      </w:r>
      <w:r w:rsidRPr="0069084E">
        <w:rPr>
          <w:rFonts w:asciiTheme="minorHAnsi" w:hAnsiTheme="minorHAnsi" w:cstheme="minorHAnsi"/>
          <w:b/>
          <w:bCs/>
        </w:rPr>
        <w:t xml:space="preserve"> roku.  </w:t>
      </w:r>
    </w:p>
    <w:p w14:paraId="749AF664" w14:textId="77777777" w:rsidR="0069084E" w:rsidRPr="0069084E" w:rsidRDefault="0069084E" w:rsidP="0069084E">
      <w:pPr>
        <w:spacing w:after="0" w:line="240" w:lineRule="auto"/>
        <w:ind w:left="0" w:firstLine="0"/>
        <w:rPr>
          <w:rFonts w:asciiTheme="minorHAnsi" w:hAnsiTheme="minorHAnsi" w:cstheme="minorHAnsi"/>
          <w:b/>
          <w:bCs/>
        </w:rPr>
      </w:pPr>
    </w:p>
    <w:p w14:paraId="77EB5F79" w14:textId="77777777" w:rsidR="0069084E" w:rsidRPr="0069084E" w:rsidRDefault="0069084E" w:rsidP="0069084E">
      <w:pPr>
        <w:spacing w:after="0" w:line="240" w:lineRule="auto"/>
        <w:ind w:left="0" w:firstLine="0"/>
        <w:rPr>
          <w:rFonts w:asciiTheme="minorHAnsi" w:hAnsiTheme="minorHAnsi" w:cstheme="minorHAnsi"/>
          <w:b/>
          <w:bCs/>
        </w:rPr>
      </w:pPr>
      <w:r w:rsidRPr="0069084E">
        <w:rPr>
          <w:rFonts w:asciiTheme="minorHAnsi" w:hAnsiTheme="minorHAnsi" w:cstheme="minorHAnsi"/>
          <w:b/>
          <w:bCs/>
        </w:rPr>
        <w:t xml:space="preserve">Niniejsza informacja nie stanowi oferty w myśl art. 66 Kodeksu Cywilnego, jak również nie jest ogłoszeniem w rozumieniu ustawy Prawo zamówień publicznych. Informacja ta ma na celu wyłącznie uzyskanie wiedzy nt. kosztów ww. zamówienia. </w:t>
      </w:r>
    </w:p>
    <w:p w14:paraId="062C9719" w14:textId="77AD5E1D" w:rsidR="0069084E" w:rsidRDefault="0069084E" w:rsidP="005E2A00">
      <w:pPr>
        <w:tabs>
          <w:tab w:val="clear" w:pos="1320"/>
        </w:tabs>
        <w:spacing w:before="60"/>
        <w:ind w:left="0"/>
        <w:rPr>
          <w:rFonts w:asciiTheme="minorHAnsi" w:hAnsiTheme="minorHAnsi" w:cstheme="minorHAnsi"/>
        </w:rPr>
      </w:pPr>
    </w:p>
    <w:p w14:paraId="3C9D96B7" w14:textId="267F0049" w:rsidR="00322BB1" w:rsidRPr="0036574B" w:rsidRDefault="00322BB1" w:rsidP="00976004">
      <w:pPr>
        <w:tabs>
          <w:tab w:val="clear" w:pos="1320"/>
          <w:tab w:val="left" w:pos="851"/>
        </w:tabs>
        <w:ind w:left="0" w:firstLine="0"/>
        <w:rPr>
          <w:rFonts w:asciiTheme="minorHAnsi" w:hAnsiTheme="minorHAnsi" w:cstheme="minorHAnsi"/>
          <w:i/>
          <w:color w:val="666666"/>
        </w:rPr>
      </w:pPr>
    </w:p>
    <w:sectPr w:rsidR="00322BB1" w:rsidRPr="0036574B">
      <w:headerReference w:type="default" r:id="rId24"/>
      <w:footerReference w:type="default" r:id="rId25"/>
      <w:headerReference w:type="first" r:id="rId26"/>
      <w:footerReference w:type="first" r:id="rId27"/>
      <w:pgSz w:w="11907" w:h="16840"/>
      <w:pgMar w:top="1418" w:right="1842" w:bottom="1418" w:left="1418" w:header="992" w:footer="17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6915A" w14:textId="77777777" w:rsidR="00D930E6" w:rsidRDefault="00D930E6">
      <w:pPr>
        <w:spacing w:after="0" w:line="240" w:lineRule="auto"/>
      </w:pPr>
      <w:r>
        <w:separator/>
      </w:r>
    </w:p>
  </w:endnote>
  <w:endnote w:type="continuationSeparator" w:id="0">
    <w:p w14:paraId="7B1AE05A" w14:textId="77777777" w:rsidR="00D930E6" w:rsidRDefault="00D930E6">
      <w:pPr>
        <w:spacing w:after="0" w:line="240" w:lineRule="auto"/>
      </w:pPr>
      <w:r>
        <w:continuationSeparator/>
      </w:r>
    </w:p>
  </w:endnote>
  <w:endnote w:type="continuationNotice" w:id="1">
    <w:p w14:paraId="02D2882B" w14:textId="77777777" w:rsidR="00D930E6" w:rsidRDefault="00D930E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658" w:type="dxa"/>
      <w:tblInd w:w="-885" w:type="dxa"/>
      <w:tblBorders>
        <w:top w:val="single" w:sz="4" w:space="0" w:color="595959"/>
      </w:tblBorders>
      <w:tblLayout w:type="fixed"/>
      <w:tblLook w:val="0400" w:firstRow="0" w:lastRow="0" w:firstColumn="0" w:lastColumn="0" w:noHBand="0" w:noVBand="1"/>
    </w:tblPr>
    <w:tblGrid>
      <w:gridCol w:w="7230"/>
      <w:gridCol w:w="4428"/>
    </w:tblGrid>
    <w:tr w:rsidR="00707911" w:rsidRPr="00707911" w14:paraId="7FE25424" w14:textId="77777777" w:rsidTr="00BD0179">
      <w:tc>
        <w:tcPr>
          <w:tcW w:w="7230" w:type="dxa"/>
        </w:tcPr>
        <w:tbl>
          <w:tblPr>
            <w:tblW w:w="12259" w:type="dxa"/>
            <w:tblBorders>
              <w:top w:val="single" w:sz="4" w:space="0" w:color="595959"/>
            </w:tblBorders>
            <w:tblLayout w:type="fixed"/>
            <w:tblLook w:val="0400" w:firstRow="0" w:lastRow="0" w:firstColumn="0" w:lastColumn="0" w:noHBand="0" w:noVBand="1"/>
          </w:tblPr>
          <w:tblGrid>
            <w:gridCol w:w="7831"/>
            <w:gridCol w:w="4428"/>
          </w:tblGrid>
          <w:tr w:rsidR="00707911" w:rsidRPr="00707911" w14:paraId="2A8EFEE1" w14:textId="77777777" w:rsidTr="00BD0179">
            <w:tc>
              <w:tcPr>
                <w:tcW w:w="7831" w:type="dxa"/>
              </w:tcPr>
              <w:p w14:paraId="13D5A866" w14:textId="77777777" w:rsidR="00707911" w:rsidRDefault="00707911"/>
              <w:tbl>
                <w:tblPr>
                  <w:tblW w:w="10703" w:type="dxa"/>
                  <w:tblLayout w:type="fixed"/>
                  <w:tblLook w:val="04A0" w:firstRow="1" w:lastRow="0" w:firstColumn="1" w:lastColumn="0" w:noHBand="0" w:noVBand="1"/>
                </w:tblPr>
                <w:tblGrid>
                  <w:gridCol w:w="7868"/>
                  <w:gridCol w:w="2835"/>
                </w:tblGrid>
                <w:tr w:rsidR="00707911" w:rsidRPr="00707911" w14:paraId="38E58EEA" w14:textId="77777777" w:rsidTr="00BD0179">
                  <w:tc>
                    <w:tcPr>
                      <w:tcW w:w="7868" w:type="dxa"/>
                    </w:tcPr>
                    <w:p w14:paraId="01DE6350" w14:textId="17F6F1E6" w:rsidR="00707911" w:rsidRPr="00707911" w:rsidRDefault="00707911" w:rsidP="00707911">
                      <w:pPr>
                        <w:tabs>
                          <w:tab w:val="clear" w:pos="440"/>
                          <w:tab w:val="clear" w:pos="1320"/>
                          <w:tab w:val="clear" w:pos="9062"/>
                          <w:tab w:val="clear" w:pos="567"/>
                          <w:tab w:val="clear" w:pos="7938"/>
                          <w:tab w:val="left" w:pos="567"/>
                          <w:tab w:val="center" w:pos="4703"/>
                          <w:tab w:val="left" w:pos="7938"/>
                          <w:tab w:val="right" w:pos="9406"/>
                        </w:tabs>
                        <w:spacing w:after="0" w:line="240" w:lineRule="auto"/>
                        <w:ind w:left="0" w:firstLine="0"/>
                        <w:jc w:val="left"/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404040"/>
                          <w:sz w:val="20"/>
                          <w:szCs w:val="20"/>
                          <w:lang w:val="en-GB"/>
                        </w:rPr>
                        <w:t>R</w:t>
                      </w:r>
                      <w:r w:rsidRPr="00707911">
                        <w:rPr>
                          <w:b/>
                          <w:bCs/>
                          <w:color w:val="404040"/>
                          <w:sz w:val="20"/>
                          <w:szCs w:val="20"/>
                          <w:lang w:val="en-GB"/>
                        </w:rPr>
                        <w:t>egionalny</w:t>
                      </w:r>
                      <w:proofErr w:type="spellEnd"/>
                      <w:r w:rsidRPr="00707911">
                        <w:rPr>
                          <w:b/>
                          <w:bCs/>
                          <w:color w:val="404040"/>
                          <w:sz w:val="20"/>
                          <w:szCs w:val="20"/>
                          <w:lang w:val="en-GB"/>
                        </w:rPr>
                        <w:t xml:space="preserve"> Program </w:t>
                      </w:r>
                      <w:proofErr w:type="spellStart"/>
                      <w:r w:rsidRPr="00707911">
                        <w:rPr>
                          <w:b/>
                          <w:bCs/>
                          <w:color w:val="404040"/>
                          <w:sz w:val="20"/>
                          <w:szCs w:val="20"/>
                          <w:lang w:val="en-GB"/>
                        </w:rPr>
                        <w:t>Operacyjny</w:t>
                      </w:r>
                      <w:proofErr w:type="spellEnd"/>
                      <w:r w:rsidRPr="00707911">
                        <w:rPr>
                          <w:b/>
                          <w:bCs/>
                          <w:color w:val="404040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707911">
                        <w:rPr>
                          <w:b/>
                          <w:bCs/>
                          <w:color w:val="404040"/>
                          <w:sz w:val="20"/>
                          <w:szCs w:val="20"/>
                          <w:lang w:val="en-GB"/>
                        </w:rPr>
                        <w:t>Województwa</w:t>
                      </w:r>
                      <w:proofErr w:type="spellEnd"/>
                      <w:r w:rsidRPr="00707911">
                        <w:rPr>
                          <w:b/>
                          <w:bCs/>
                          <w:color w:val="404040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707911">
                        <w:rPr>
                          <w:b/>
                          <w:bCs/>
                          <w:color w:val="404040"/>
                          <w:sz w:val="20"/>
                          <w:szCs w:val="20"/>
                          <w:lang w:val="en-GB"/>
                        </w:rPr>
                        <w:t>Pomorskiego</w:t>
                      </w:r>
                      <w:proofErr w:type="spellEnd"/>
                      <w:r w:rsidRPr="00707911">
                        <w:rPr>
                          <w:b/>
                          <w:bCs/>
                          <w:color w:val="404040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707911">
                        <w:rPr>
                          <w:b/>
                          <w:bCs/>
                          <w:color w:val="404040"/>
                          <w:sz w:val="20"/>
                          <w:szCs w:val="20"/>
                          <w:lang w:val="en-GB"/>
                        </w:rPr>
                        <w:t>na</w:t>
                      </w:r>
                      <w:proofErr w:type="spellEnd"/>
                      <w:r w:rsidRPr="00707911">
                        <w:rPr>
                          <w:b/>
                          <w:bCs/>
                          <w:color w:val="404040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707911">
                        <w:rPr>
                          <w:b/>
                          <w:bCs/>
                          <w:color w:val="404040"/>
                          <w:sz w:val="20"/>
                          <w:szCs w:val="20"/>
                          <w:lang w:val="en-GB"/>
                        </w:rPr>
                        <w:t>lata</w:t>
                      </w:r>
                      <w:proofErr w:type="spellEnd"/>
                      <w:r w:rsidRPr="00707911">
                        <w:rPr>
                          <w:b/>
                          <w:bCs/>
                          <w:color w:val="404040"/>
                          <w:sz w:val="20"/>
                          <w:szCs w:val="20"/>
                          <w:lang w:val="en-GB"/>
                        </w:rPr>
                        <w:t xml:space="preserve"> 2014 – 2020</w:t>
                      </w:r>
                      <w:r w:rsidRPr="00707911">
                        <w:rPr>
                          <w:b/>
                          <w:bCs/>
                          <w:color w:val="404040"/>
                          <w:sz w:val="20"/>
                          <w:szCs w:val="20"/>
                          <w:lang w:val="en-GB"/>
                        </w:rPr>
                        <w:br/>
                      </w:r>
                      <w:r w:rsidRPr="00707911">
                        <w:rPr>
                          <w:b/>
                          <w:bCs/>
                          <w:color w:val="404040"/>
                          <w:sz w:val="14"/>
                          <w:szCs w:val="14"/>
                          <w:lang w:val="en-GB"/>
                        </w:rPr>
                        <w:t>Agencja Rozwoju Pomorza  S.A</w:t>
                      </w:r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 .I Al.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Grunwaldzka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 472 D I 80-309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Gdańsk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  </w:t>
                      </w:r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br/>
                        <w:t xml:space="preserve">tel. 58 32 33 100 I </w:t>
                      </w:r>
                      <w:hyperlink r:id="rId1" w:history="1">
                        <w:r w:rsidRPr="00707911">
                          <w:rPr>
                            <w:color w:val="294D7A"/>
                            <w:sz w:val="14"/>
                            <w:szCs w:val="14"/>
                            <w:u w:val="single"/>
                            <w:lang w:val="en-GB"/>
                          </w:rPr>
                          <w:t>sekretariat@arp.gda.pl</w:t>
                        </w:r>
                      </w:hyperlink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 I </w:t>
                      </w:r>
                      <w:hyperlink r:id="rId2" w:history="1">
                        <w:r w:rsidRPr="00707911">
                          <w:rPr>
                            <w:color w:val="294D7A"/>
                            <w:sz w:val="14"/>
                            <w:szCs w:val="14"/>
                            <w:u w:val="single"/>
                            <w:lang w:val="en-GB"/>
                          </w:rPr>
                          <w:t>www.arp.gda.pl</w:t>
                        </w:r>
                      </w:hyperlink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 </w:t>
                      </w:r>
                    </w:p>
                    <w:p w14:paraId="4B94A3A4" w14:textId="77777777" w:rsidR="00707911" w:rsidRPr="00707911" w:rsidRDefault="00707911" w:rsidP="00707911">
                      <w:pPr>
                        <w:tabs>
                          <w:tab w:val="clear" w:pos="440"/>
                          <w:tab w:val="clear" w:pos="1320"/>
                          <w:tab w:val="clear" w:pos="9062"/>
                          <w:tab w:val="clear" w:pos="567"/>
                          <w:tab w:val="clear" w:pos="7938"/>
                          <w:tab w:val="left" w:pos="567"/>
                          <w:tab w:val="center" w:pos="4703"/>
                          <w:tab w:val="left" w:pos="7938"/>
                          <w:tab w:val="right" w:pos="9406"/>
                        </w:tabs>
                        <w:spacing w:after="0" w:line="240" w:lineRule="auto"/>
                        <w:ind w:left="0" w:firstLine="0"/>
                        <w:jc w:val="left"/>
                        <w:rPr>
                          <w:color w:val="404040"/>
                          <w:sz w:val="26"/>
                          <w:szCs w:val="26"/>
                          <w:lang w:val="en-GB"/>
                        </w:rPr>
                      </w:pP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Zarząd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: Łukasz Żelewski –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Prezes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Zarządu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, Rafał Dubel –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Wiceprezes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Zarządu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, Piotr Ciechowicz –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Wiceprezes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Zarządu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br/>
                        <w:t xml:space="preserve">ARP S.A.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zarejestrowana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 w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Sądzie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Rejonowym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Gdańsk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 –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Północ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 w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Gdańsku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 VII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Wydział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Gospodarczy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Krajowego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Rejestru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Sądowego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 </w:t>
                      </w:r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br/>
                        <w:t xml:space="preserve">w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Rejestrze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Przedsiębiorców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 pod nr KRS 4441,  NIP: 583-000-20-02, 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Regon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: 190044530</w:t>
                      </w:r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br/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Kapitał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zakładowy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: 26.320.000,00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zł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,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Kapitał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wpłacony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 xml:space="preserve">: 26.320.000,00 </w:t>
                      </w:r>
                      <w:proofErr w:type="spellStart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zł</w:t>
                      </w:r>
                      <w:proofErr w:type="spellEnd"/>
                      <w:r w:rsidRPr="00707911">
                        <w:rPr>
                          <w:color w:val="404040"/>
                          <w:sz w:val="14"/>
                          <w:szCs w:val="14"/>
                          <w:lang w:val="en-GB"/>
                        </w:rPr>
                        <w:t>.</w:t>
                      </w:r>
                    </w:p>
                  </w:tc>
                  <w:tc>
                    <w:tcPr>
                      <w:tcW w:w="2835" w:type="dxa"/>
                    </w:tcPr>
                    <w:p w14:paraId="2056B189" w14:textId="77777777" w:rsidR="00707911" w:rsidRPr="00707911" w:rsidRDefault="00707911" w:rsidP="00707911">
                      <w:pPr>
                        <w:tabs>
                          <w:tab w:val="clear" w:pos="440"/>
                          <w:tab w:val="clear" w:pos="1320"/>
                          <w:tab w:val="clear" w:pos="9062"/>
                          <w:tab w:val="clear" w:pos="567"/>
                          <w:tab w:val="clear" w:pos="7938"/>
                          <w:tab w:val="left" w:pos="567"/>
                          <w:tab w:val="center" w:pos="4703"/>
                          <w:tab w:val="left" w:pos="7938"/>
                          <w:tab w:val="right" w:pos="9406"/>
                        </w:tabs>
                        <w:spacing w:after="0" w:line="240" w:lineRule="auto"/>
                        <w:ind w:left="0" w:firstLine="0"/>
                        <w:jc w:val="left"/>
                        <w:rPr>
                          <w:b/>
                          <w:bCs/>
                          <w:color w:val="404040"/>
                          <w:sz w:val="26"/>
                          <w:szCs w:val="26"/>
                          <w:lang w:val="en-GB"/>
                        </w:rPr>
                      </w:pPr>
                      <w:r w:rsidRPr="00707911">
                        <w:rPr>
                          <w:noProof/>
                          <w:color w:val="404040"/>
                          <w:sz w:val="26"/>
                          <w:szCs w:val="26"/>
                          <w:lang w:val="en-GB"/>
                        </w:rPr>
                        <w:drawing>
                          <wp:inline distT="0" distB="0" distL="0" distR="0" wp14:anchorId="28C2E9BB" wp14:editId="588D8020">
                            <wp:extent cx="1657350" cy="619125"/>
                            <wp:effectExtent l="0" t="0" r="0" b="9525"/>
                            <wp:docPr id="8" name="Obraz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59A87F0C" w14:textId="77777777" w:rsidR="00707911" w:rsidRPr="00707911" w:rsidRDefault="00707911" w:rsidP="0070791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lear" w:pos="440"/>
                    <w:tab w:val="clear" w:pos="1320"/>
                    <w:tab w:val="clear" w:pos="9062"/>
                    <w:tab w:val="clear" w:pos="567"/>
                    <w:tab w:val="clear" w:pos="7938"/>
                    <w:tab w:val="left" w:pos="567"/>
                    <w:tab w:val="center" w:pos="4703"/>
                    <w:tab w:val="left" w:pos="7938"/>
                    <w:tab w:val="right" w:pos="9406"/>
                  </w:tabs>
                  <w:spacing w:after="0" w:line="240" w:lineRule="auto"/>
                  <w:ind w:left="0" w:firstLine="0"/>
                  <w:jc w:val="left"/>
                  <w:rPr>
                    <w:color w:val="404040"/>
                    <w:sz w:val="26"/>
                    <w:szCs w:val="26"/>
                    <w:lang w:val="en-GB"/>
                  </w:rPr>
                </w:pPr>
              </w:p>
            </w:tc>
            <w:tc>
              <w:tcPr>
                <w:tcW w:w="4428" w:type="dxa"/>
              </w:tcPr>
              <w:p w14:paraId="301ED99C" w14:textId="77777777" w:rsidR="00707911" w:rsidRPr="00707911" w:rsidRDefault="00707911" w:rsidP="0070791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lear" w:pos="440"/>
                    <w:tab w:val="clear" w:pos="1320"/>
                    <w:tab w:val="clear" w:pos="9062"/>
                    <w:tab w:val="clear" w:pos="567"/>
                    <w:tab w:val="clear" w:pos="7938"/>
                    <w:tab w:val="left" w:pos="567"/>
                    <w:tab w:val="center" w:pos="4703"/>
                    <w:tab w:val="left" w:pos="7938"/>
                    <w:tab w:val="right" w:pos="9406"/>
                  </w:tabs>
                  <w:spacing w:after="0" w:line="240" w:lineRule="auto"/>
                  <w:ind w:left="0" w:firstLine="0"/>
                  <w:jc w:val="left"/>
                  <w:rPr>
                    <w:b/>
                    <w:color w:val="404040"/>
                    <w:sz w:val="26"/>
                    <w:szCs w:val="26"/>
                    <w:lang w:val="en-GB"/>
                  </w:rPr>
                </w:pPr>
              </w:p>
            </w:tc>
          </w:tr>
        </w:tbl>
        <w:p w14:paraId="4AD4C2F9" w14:textId="77777777" w:rsidR="00707911" w:rsidRPr="00707911" w:rsidRDefault="00707911" w:rsidP="0070791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lear" w:pos="440"/>
              <w:tab w:val="clear" w:pos="1320"/>
              <w:tab w:val="clear" w:pos="9062"/>
              <w:tab w:val="clear" w:pos="567"/>
              <w:tab w:val="clear" w:pos="7938"/>
              <w:tab w:val="left" w:pos="567"/>
              <w:tab w:val="center" w:pos="4703"/>
              <w:tab w:val="left" w:pos="7938"/>
              <w:tab w:val="right" w:pos="9406"/>
            </w:tabs>
            <w:spacing w:after="0" w:line="240" w:lineRule="auto"/>
            <w:ind w:left="0" w:firstLine="0"/>
            <w:jc w:val="left"/>
            <w:rPr>
              <w:color w:val="404040"/>
              <w:sz w:val="26"/>
              <w:szCs w:val="26"/>
              <w:lang w:val="en-GB"/>
            </w:rPr>
          </w:pPr>
        </w:p>
      </w:tc>
      <w:tc>
        <w:tcPr>
          <w:tcW w:w="4428" w:type="dxa"/>
        </w:tcPr>
        <w:p w14:paraId="5F489E00" w14:textId="77777777" w:rsidR="00707911" w:rsidRPr="00707911" w:rsidRDefault="00707911" w:rsidP="0070791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lear" w:pos="440"/>
              <w:tab w:val="clear" w:pos="1320"/>
              <w:tab w:val="clear" w:pos="9062"/>
              <w:tab w:val="clear" w:pos="567"/>
              <w:tab w:val="clear" w:pos="7938"/>
              <w:tab w:val="left" w:pos="567"/>
              <w:tab w:val="center" w:pos="4703"/>
              <w:tab w:val="left" w:pos="7938"/>
              <w:tab w:val="right" w:pos="9406"/>
            </w:tabs>
            <w:spacing w:after="0" w:line="240" w:lineRule="auto"/>
            <w:ind w:left="0" w:firstLine="0"/>
            <w:jc w:val="left"/>
            <w:rPr>
              <w:b/>
              <w:color w:val="404040"/>
              <w:sz w:val="26"/>
              <w:szCs w:val="26"/>
              <w:lang w:val="en-GB"/>
            </w:rPr>
          </w:pPr>
        </w:p>
      </w:tc>
    </w:tr>
  </w:tbl>
  <w:p w14:paraId="6A9AD883" w14:textId="5903CD0D" w:rsidR="00707911" w:rsidRDefault="00707911" w:rsidP="00707911">
    <w:pPr>
      <w:pStyle w:val="Stopka"/>
      <w:tabs>
        <w:tab w:val="clear" w:pos="1320"/>
        <w:tab w:val="left" w:pos="720"/>
      </w:tabs>
      <w:ind w:hanging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C7" w14:textId="77777777" w:rsidR="00FE1199" w:rsidRDefault="00FE1199">
    <w:pPr>
      <w:pBdr>
        <w:top w:val="nil"/>
        <w:left w:val="nil"/>
        <w:bottom w:val="nil"/>
        <w:right w:val="nil"/>
        <w:between w:val="nil"/>
      </w:pBdr>
      <w:tabs>
        <w:tab w:val="clear" w:pos="1320"/>
        <w:tab w:val="clear" w:pos="9062"/>
        <w:tab w:val="clear" w:pos="567"/>
        <w:tab w:val="clear" w:pos="7938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center" w:pos="4536"/>
      </w:tabs>
      <w:spacing w:after="0" w:line="240" w:lineRule="auto"/>
      <w:ind w:left="0"/>
      <w:jc w:val="right"/>
      <w:rPr>
        <w:color w:val="000000"/>
      </w:rPr>
    </w:pPr>
  </w:p>
  <w:p w14:paraId="000000C8" w14:textId="77777777" w:rsidR="00FE1199" w:rsidRDefault="00FE1199">
    <w:pPr>
      <w:tabs>
        <w:tab w:val="clear" w:pos="1320"/>
        <w:tab w:val="clear" w:pos="9062"/>
        <w:tab w:val="clear" w:pos="567"/>
        <w:tab w:val="clear" w:pos="7938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center" w:pos="4536"/>
      </w:tabs>
      <w:spacing w:before="120" w:after="0" w:line="240" w:lineRule="auto"/>
      <w:ind w:firstLine="0"/>
      <w:jc w:val="right"/>
    </w:pPr>
  </w:p>
  <w:p w14:paraId="000000C9" w14:textId="77777777" w:rsidR="00FE1199" w:rsidRDefault="00FE1199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firstLine="0"/>
      <w:jc w:val="left"/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00000CA" w14:textId="77777777" w:rsidR="00FE1199" w:rsidRDefault="00FE1199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firstLine="0"/>
      <w:jc w:val="left"/>
    </w:pPr>
    <w:r>
      <w:fldChar w:fldCharType="begin"/>
    </w:r>
    <w:r>
      <w:instrText>PAGE</w:instrText>
    </w:r>
    <w:r>
      <w:fldChar w:fldCharType="end"/>
    </w:r>
  </w:p>
  <w:tbl>
    <w:tblPr>
      <w:tblStyle w:val="5"/>
      <w:tblW w:w="10660" w:type="dxa"/>
      <w:tblInd w:w="-885" w:type="dxa"/>
      <w:tblBorders>
        <w:top w:val="single" w:sz="4" w:space="0" w:color="595959"/>
      </w:tblBorders>
      <w:tblLayout w:type="fixed"/>
      <w:tblLook w:val="0400" w:firstRow="0" w:lastRow="0" w:firstColumn="0" w:lastColumn="0" w:noHBand="0" w:noVBand="1"/>
    </w:tblPr>
    <w:tblGrid>
      <w:gridCol w:w="7060"/>
      <w:gridCol w:w="3600"/>
    </w:tblGrid>
    <w:tr w:rsidR="00FE1199" w14:paraId="3D6AE4EA" w14:textId="77777777" w:rsidTr="005E2A00">
      <w:tc>
        <w:tcPr>
          <w:tcW w:w="7060" w:type="dxa"/>
        </w:tcPr>
        <w:p w14:paraId="000000CB" w14:textId="77777777" w:rsidR="00FE1199" w:rsidRDefault="00FE1199">
          <w:pPr>
            <w:tabs>
              <w:tab w:val="clear" w:pos="1320"/>
              <w:tab w:val="clear" w:pos="9062"/>
              <w:tab w:val="clear" w:pos="567"/>
              <w:tab w:val="clear" w:pos="7938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center" w:pos="4536"/>
            </w:tabs>
            <w:spacing w:before="120" w:after="0" w:line="240" w:lineRule="auto"/>
            <w:ind w:firstLine="0"/>
            <w:jc w:val="left"/>
            <w:rPr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Regionalny Program Operacyjny Województwa Pomorskiego na lata 2014 – 2020</w:t>
          </w:r>
          <w:r>
            <w:rPr>
              <w:b/>
              <w:color w:val="002060"/>
              <w:sz w:val="20"/>
              <w:szCs w:val="20"/>
            </w:rPr>
            <w:br/>
          </w:r>
        </w:p>
        <w:p w14:paraId="000000CC" w14:textId="77777777" w:rsidR="00FE1199" w:rsidRDefault="00FE1199">
          <w:pPr>
            <w:tabs>
              <w:tab w:val="clear" w:pos="1320"/>
              <w:tab w:val="clear" w:pos="9062"/>
              <w:tab w:val="clear" w:pos="567"/>
              <w:tab w:val="clear" w:pos="7938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center" w:pos="4536"/>
            </w:tabs>
            <w:spacing w:before="120" w:after="0" w:line="240" w:lineRule="auto"/>
            <w:ind w:firstLine="0"/>
            <w:jc w:val="left"/>
            <w:rPr>
              <w:color w:val="002060"/>
              <w:sz w:val="14"/>
              <w:szCs w:val="14"/>
            </w:rPr>
          </w:pPr>
          <w:r>
            <w:rPr>
              <w:color w:val="002060"/>
              <w:sz w:val="14"/>
              <w:szCs w:val="14"/>
            </w:rPr>
            <w:t xml:space="preserve">Agencja Rozwoju Pomorza  S.A., Al. Grunwaldzka 472 D, 80-309 Gdańsk  </w:t>
          </w:r>
        </w:p>
        <w:p w14:paraId="000000CD" w14:textId="77777777" w:rsidR="00FE1199" w:rsidRDefault="00FE1199">
          <w:pPr>
            <w:tabs>
              <w:tab w:val="clear" w:pos="1320"/>
              <w:tab w:val="clear" w:pos="9062"/>
              <w:tab w:val="clear" w:pos="567"/>
              <w:tab w:val="clear" w:pos="7938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center" w:pos="4536"/>
            </w:tabs>
            <w:spacing w:before="120" w:after="0" w:line="240" w:lineRule="auto"/>
            <w:ind w:firstLine="0"/>
            <w:jc w:val="left"/>
          </w:pPr>
          <w:r>
            <w:rPr>
              <w:color w:val="002060"/>
              <w:sz w:val="14"/>
              <w:szCs w:val="14"/>
            </w:rPr>
            <w:t>Zarząd: Łukasz Żelewski – Prezes Zarządu, Rafał Dubel – Wiceprezes Zarządu, Piotr Ciechowicz – Wiceprezes Zarządu</w:t>
          </w:r>
          <w:r>
            <w:rPr>
              <w:color w:val="002060"/>
              <w:sz w:val="14"/>
              <w:szCs w:val="14"/>
            </w:rPr>
            <w:br/>
            <w:t>ARP S.A. zarejestrowana w Sądzie Rejonowym Gdańsk – Północ w Gdańsku VII Wydział Gospodarczy Krajowego Rejestru Sądowego w Rejestrze Przedsiębiorców pod nr KRS 4441,  NIP: 583-000-20-02,  Regon: 190044530</w:t>
          </w:r>
          <w:r>
            <w:rPr>
              <w:color w:val="002060"/>
              <w:sz w:val="14"/>
              <w:szCs w:val="14"/>
            </w:rPr>
            <w:br/>
            <w:t>Kapitał zakładowy: 26.320.000,00 zł, Kapitał wpłacony: 26.320.000,00 zł.</w:t>
          </w:r>
        </w:p>
      </w:tc>
      <w:tc>
        <w:tcPr>
          <w:tcW w:w="3600" w:type="dxa"/>
        </w:tcPr>
        <w:p w14:paraId="000000CE" w14:textId="77777777" w:rsidR="00FE1199" w:rsidRDefault="00FE1199">
          <w:pPr>
            <w:tabs>
              <w:tab w:val="clear" w:pos="1320"/>
              <w:tab w:val="clear" w:pos="9062"/>
              <w:tab w:val="clear" w:pos="567"/>
              <w:tab w:val="clear" w:pos="7938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center" w:pos="4536"/>
            </w:tabs>
            <w:spacing w:before="120" w:after="0" w:line="240" w:lineRule="auto"/>
            <w:ind w:firstLine="0"/>
            <w:jc w:val="left"/>
            <w:rPr>
              <w:b/>
            </w:rPr>
          </w:pPr>
        </w:p>
        <w:p w14:paraId="000000CF" w14:textId="77777777" w:rsidR="00FE1199" w:rsidRDefault="00FE1199">
          <w:pPr>
            <w:tabs>
              <w:tab w:val="clear" w:pos="1320"/>
              <w:tab w:val="clear" w:pos="9062"/>
              <w:tab w:val="clear" w:pos="567"/>
              <w:tab w:val="clear" w:pos="7938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left" w:pos="567"/>
              <w:tab w:val="center" w:pos="4536"/>
            </w:tabs>
            <w:spacing w:before="120" w:after="0" w:line="240" w:lineRule="auto"/>
            <w:ind w:firstLine="0"/>
            <w:jc w:val="left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7AB91CD0" wp14:editId="2A934AF4">
                <wp:extent cx="2172970" cy="368300"/>
                <wp:effectExtent l="0" t="0" r="0" b="0"/>
                <wp:docPr id="44" name="image2.jpg" descr="U:\GRAFIKA_ARP\LOGO_ARP_P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U:\GRAFIKA_ARP\LOGO_ARP_PL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2970" cy="368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00000D0" w14:textId="77777777" w:rsidR="00FE1199" w:rsidRDefault="00FE1199">
    <w:pPr>
      <w:tabs>
        <w:tab w:val="clear" w:pos="1320"/>
        <w:tab w:val="clear" w:pos="9062"/>
        <w:tab w:val="clear" w:pos="567"/>
        <w:tab w:val="clear" w:pos="7938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center" w:pos="4536"/>
      </w:tabs>
      <w:spacing w:before="120" w:after="0" w:line="240" w:lineRule="auto"/>
      <w:ind w:right="360" w:firstLine="0"/>
      <w:jc w:val="left"/>
      <w:rPr>
        <w:rFonts w:ascii="Cambria" w:eastAsia="Cambria" w:hAnsi="Cambria" w:cs="Cambria"/>
        <w:sz w:val="18"/>
        <w:szCs w:val="18"/>
      </w:rPr>
    </w:pPr>
  </w:p>
  <w:p w14:paraId="000000D1" w14:textId="77777777" w:rsidR="00FE1199" w:rsidRDefault="00FE1199">
    <w:pPr>
      <w:pBdr>
        <w:top w:val="nil"/>
        <w:left w:val="nil"/>
        <w:bottom w:val="nil"/>
        <w:right w:val="nil"/>
        <w:between w:val="nil"/>
      </w:pBdr>
      <w:tabs>
        <w:tab w:val="clear" w:pos="1320"/>
        <w:tab w:val="clear" w:pos="9062"/>
        <w:tab w:val="clear" w:pos="567"/>
        <w:tab w:val="clear" w:pos="7938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center" w:pos="4536"/>
      </w:tabs>
      <w:spacing w:after="0" w:line="240" w:lineRule="auto"/>
      <w:ind w:left="0"/>
      <w:jc w:val="center"/>
      <w:rPr>
        <w:rFonts w:ascii="Cambria" w:eastAsia="Cambria" w:hAnsi="Cambria" w:cs="Cambria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4A710" w14:textId="77777777" w:rsidR="00D930E6" w:rsidRDefault="00D930E6">
      <w:pPr>
        <w:spacing w:after="0" w:line="240" w:lineRule="auto"/>
      </w:pPr>
      <w:r>
        <w:separator/>
      </w:r>
    </w:p>
  </w:footnote>
  <w:footnote w:type="continuationSeparator" w:id="0">
    <w:p w14:paraId="75B26D7A" w14:textId="77777777" w:rsidR="00D930E6" w:rsidRDefault="00D930E6">
      <w:pPr>
        <w:spacing w:after="0" w:line="240" w:lineRule="auto"/>
      </w:pPr>
      <w:r>
        <w:continuationSeparator/>
      </w:r>
    </w:p>
  </w:footnote>
  <w:footnote w:type="continuationNotice" w:id="1">
    <w:p w14:paraId="1017EAEE" w14:textId="77777777" w:rsidR="00D930E6" w:rsidRDefault="00D930E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C6" w14:textId="73CA052A" w:rsidR="00FE1199" w:rsidRDefault="00D930E6">
    <w:pPr>
      <w:pBdr>
        <w:top w:val="nil"/>
        <w:left w:val="nil"/>
        <w:bottom w:val="nil"/>
        <w:right w:val="nil"/>
        <w:between w:val="nil"/>
      </w:pBdr>
      <w:tabs>
        <w:tab w:val="clear" w:pos="1320"/>
        <w:tab w:val="clear" w:pos="9062"/>
        <w:tab w:val="clear" w:pos="567"/>
        <w:tab w:val="clear" w:pos="7938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center" w:pos="4536"/>
      </w:tabs>
      <w:spacing w:after="0" w:line="240" w:lineRule="auto"/>
      <w:ind w:left="0" w:firstLine="0"/>
      <w:jc w:val="center"/>
      <w:rPr>
        <w:color w:val="000000"/>
      </w:rPr>
    </w:pPr>
    <w:sdt>
      <w:sdtPr>
        <w:rPr>
          <w:color w:val="000000"/>
        </w:rPr>
        <w:id w:val="-1275553318"/>
        <w:docPartObj>
          <w:docPartGallery w:val="Page Numbers (Margins)"/>
          <w:docPartUnique/>
        </w:docPartObj>
      </w:sdtPr>
      <w:sdtEndPr/>
      <w:sdtContent>
        <w:r w:rsidR="00A7557C" w:rsidRPr="00A7557C">
          <w:rPr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33262811" wp14:editId="3D741B7F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3" name="Prostokąt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DBF2E2" w14:textId="77777777" w:rsidR="00A7557C" w:rsidRDefault="00A7557C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3262811" id="Prostokąt 13" o:spid="_x0000_s1026" style="position:absolute;left:0;text-align:left;margin-left:6.1pt;margin-top:0;width:57.3pt;height:25.95pt;z-index:251663360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" o:allowincell="f" stroked="f">
                  <v:textbox>
                    <w:txbxContent>
                      <w:p w14:paraId="59DBF2E2" w14:textId="77777777" w:rsidR="00A7557C" w:rsidRDefault="00A7557C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707911">
      <w:rPr>
        <w:noProof/>
      </w:rPr>
      <w:drawing>
        <wp:anchor distT="0" distB="0" distL="114300" distR="114300" simplePos="0" relativeHeight="251661312" behindDoc="0" locked="0" layoutInCell="0" allowOverlap="1" wp14:anchorId="6FCCA32A" wp14:editId="757836FC">
          <wp:simplePos x="0" y="0"/>
          <wp:positionH relativeFrom="page">
            <wp:posOffset>824230</wp:posOffset>
          </wp:positionH>
          <wp:positionV relativeFrom="page">
            <wp:posOffset>180340</wp:posOffset>
          </wp:positionV>
          <wp:extent cx="6181725" cy="662469"/>
          <wp:effectExtent l="0" t="0" r="0" b="444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1725" cy="6624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C5" w14:textId="77777777" w:rsidR="00FE1199" w:rsidRDefault="00FE1199">
    <w:pPr>
      <w:pBdr>
        <w:top w:val="nil"/>
        <w:left w:val="nil"/>
        <w:bottom w:val="nil"/>
        <w:right w:val="nil"/>
        <w:between w:val="nil"/>
      </w:pBdr>
      <w:tabs>
        <w:tab w:val="clear" w:pos="1320"/>
        <w:tab w:val="clear" w:pos="9062"/>
        <w:tab w:val="clear" w:pos="567"/>
        <w:tab w:val="clear" w:pos="7938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left" w:pos="567"/>
        <w:tab w:val="center" w:pos="4536"/>
      </w:tabs>
      <w:spacing w:after="0" w:line="240" w:lineRule="auto"/>
      <w:ind w:left="0" w:firstLine="0"/>
      <w:jc w:val="left"/>
      <w:rPr>
        <w:color w:val="000000"/>
      </w:rPr>
    </w:pPr>
    <w:r>
      <w:rPr>
        <w:noProof/>
      </w:rPr>
      <w:drawing>
        <wp:anchor distT="57150" distB="57150" distL="57150" distR="57150" simplePos="0" relativeHeight="251659264" behindDoc="0" locked="0" layoutInCell="1" hidden="0" allowOverlap="1" wp14:anchorId="70D16C95" wp14:editId="2D3F9162">
          <wp:simplePos x="0" y="0"/>
          <wp:positionH relativeFrom="page">
            <wp:posOffset>309880</wp:posOffset>
          </wp:positionH>
          <wp:positionV relativeFrom="page">
            <wp:posOffset>220980</wp:posOffset>
          </wp:positionV>
          <wp:extent cx="6950075" cy="445135"/>
          <wp:effectExtent l="0" t="0" r="0" b="0"/>
          <wp:wrapSquare wrapText="bothSides" distT="57150" distB="57150" distL="57150" distR="57150"/>
          <wp:docPr id="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0075" cy="445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1373F"/>
    <w:multiLevelType w:val="hybridMultilevel"/>
    <w:tmpl w:val="7D78E0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F2C7A"/>
    <w:multiLevelType w:val="multilevel"/>
    <w:tmpl w:val="5F4EC8EE"/>
    <w:lvl w:ilvl="0">
      <w:start w:val="6"/>
      <w:numFmt w:val="decimal"/>
      <w:lvlText w:val="%1."/>
      <w:lvlJc w:val="left"/>
      <w:pPr>
        <w:ind w:left="8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3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664" w:hanging="50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168" w:hanging="64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67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31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60" w:hanging="1440"/>
      </w:pPr>
      <w:rPr>
        <w:rFonts w:hint="default"/>
      </w:rPr>
    </w:lvl>
  </w:abstractNum>
  <w:abstractNum w:abstractNumId="2" w15:restartNumberingAfterBreak="0">
    <w:nsid w:val="008635B3"/>
    <w:multiLevelType w:val="hybridMultilevel"/>
    <w:tmpl w:val="B9546A6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16D6B53"/>
    <w:multiLevelType w:val="multilevel"/>
    <w:tmpl w:val="842E6D2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27452F2"/>
    <w:multiLevelType w:val="hybridMultilevel"/>
    <w:tmpl w:val="CC78B768"/>
    <w:lvl w:ilvl="0" w:tplc="0415000F">
      <w:start w:val="1"/>
      <w:numFmt w:val="decimal"/>
      <w:lvlText w:val="%1."/>
      <w:lvlJc w:val="left"/>
      <w:pPr>
        <w:ind w:left="1288" w:hanging="360"/>
      </w:p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5" w15:restartNumberingAfterBreak="0">
    <w:nsid w:val="0333664B"/>
    <w:multiLevelType w:val="hybridMultilevel"/>
    <w:tmpl w:val="3F10A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975702"/>
    <w:multiLevelType w:val="hybridMultilevel"/>
    <w:tmpl w:val="72A0BF2A"/>
    <w:lvl w:ilvl="0" w:tplc="3D72AC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2A01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9656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8C39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B400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C8A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381D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C80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00F2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833486"/>
    <w:multiLevelType w:val="hybridMultilevel"/>
    <w:tmpl w:val="6A30338E"/>
    <w:lvl w:ilvl="0" w:tplc="04150001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8" w15:restartNumberingAfterBreak="0">
    <w:nsid w:val="0A783CBE"/>
    <w:multiLevelType w:val="multilevel"/>
    <w:tmpl w:val="5F4EC8E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AAE53EB"/>
    <w:multiLevelType w:val="hybridMultilevel"/>
    <w:tmpl w:val="306E6A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DA4485"/>
    <w:multiLevelType w:val="hybridMultilevel"/>
    <w:tmpl w:val="D928745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01D59E0"/>
    <w:multiLevelType w:val="multilevel"/>
    <w:tmpl w:val="56F8EF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1A10975"/>
    <w:multiLevelType w:val="hybridMultilevel"/>
    <w:tmpl w:val="0FD6D35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11A17560"/>
    <w:multiLevelType w:val="multilevel"/>
    <w:tmpl w:val="476087D0"/>
    <w:lvl w:ilvl="0">
      <w:start w:val="1"/>
      <w:numFmt w:val="decimal"/>
      <w:pStyle w:val="3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Theme="minorHAnsi" w:eastAsia="Arial" w:hAnsiTheme="minorHAnsi" w:cstheme="minorHAnsi"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12A8737F"/>
    <w:multiLevelType w:val="hybridMultilevel"/>
    <w:tmpl w:val="3A10E200"/>
    <w:lvl w:ilvl="0" w:tplc="C840DFB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00000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2C69AD"/>
    <w:multiLevelType w:val="hybridMultilevel"/>
    <w:tmpl w:val="0FD6D35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1D504AF3"/>
    <w:multiLevelType w:val="hybridMultilevel"/>
    <w:tmpl w:val="D2E41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433017"/>
    <w:multiLevelType w:val="hybridMultilevel"/>
    <w:tmpl w:val="4FAE1A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minorBidi" w:hAnsi="minorBid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alibri" w:hAnsi="Calibri" w:cs="Calibri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Calibri Light" w:hAnsi="Calibri Light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minorBidi" w:hAnsi="minorBidi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alibri" w:hAnsi="Calibri" w:cs="Calibri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Calibri Light" w:hAnsi="Calibri Light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minorBidi" w:hAnsi="minorBidi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alibri" w:hAnsi="Calibri" w:cs="Calibri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Calibri Light" w:hAnsi="Calibri Light" w:hint="default"/>
      </w:rPr>
    </w:lvl>
  </w:abstractNum>
  <w:abstractNum w:abstractNumId="18" w15:restartNumberingAfterBreak="0">
    <w:nsid w:val="21AB5340"/>
    <w:multiLevelType w:val="hybridMultilevel"/>
    <w:tmpl w:val="1ABCE17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24DF3C68"/>
    <w:multiLevelType w:val="multilevel"/>
    <w:tmpl w:val="50DECA10"/>
    <w:lvl w:ilvl="0">
      <w:start w:val="1"/>
      <w:numFmt w:val="decimal"/>
      <w:lvlText w:val="%1."/>
      <w:lvlJc w:val="left"/>
      <w:pPr>
        <w:ind w:left="644" w:hanging="358"/>
      </w:pPr>
      <w:rPr>
        <w:b/>
        <w:i w:val="0"/>
        <w:smallCaps w:val="0"/>
        <w:strike w:val="0"/>
        <w:color w:val="2F5496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  <w:color w:val="2E74B5"/>
        <w:sz w:val="24"/>
        <w:szCs w:val="24"/>
      </w:rPr>
    </w:lvl>
    <w:lvl w:ilvl="2">
      <w:start w:val="1"/>
      <w:numFmt w:val="decimal"/>
      <w:lvlText w:val="%1.%2.%3."/>
      <w:lvlJc w:val="left"/>
      <w:pPr>
        <w:ind w:left="1815" w:hanging="397"/>
      </w:pPr>
      <w:rPr>
        <w:b/>
        <w:i w:val="0"/>
        <w:smallCaps w:val="0"/>
        <w:strike w:val="0"/>
        <w:color w:val="2E74B5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644" w:hanging="358"/>
      </w:pPr>
      <w:rPr>
        <w:b/>
        <w:i w:val="0"/>
        <w:smallCaps w:val="0"/>
        <w:strike w:val="0"/>
        <w:color w:val="2E74B5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786" w:hanging="360"/>
      </w:pPr>
      <w:rPr>
        <w:rFonts w:ascii="Calibri" w:eastAsia="Calibri" w:hAnsi="Calibri" w:cs="Calibri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5B01A04"/>
    <w:multiLevelType w:val="hybridMultilevel"/>
    <w:tmpl w:val="A33836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A73CCE"/>
    <w:multiLevelType w:val="hybridMultilevel"/>
    <w:tmpl w:val="BFE06BE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9294C72"/>
    <w:multiLevelType w:val="multilevel"/>
    <w:tmpl w:val="5F4EC8E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297D48E1"/>
    <w:multiLevelType w:val="multilevel"/>
    <w:tmpl w:val="B3B48278"/>
    <w:lvl w:ilvl="0">
      <w:start w:val="1"/>
      <w:numFmt w:val="decimal"/>
      <w:pStyle w:val="Listanumerowana"/>
      <w:lvlText w:val="%1. 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94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5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4" w15:restartNumberingAfterBreak="0">
    <w:nsid w:val="29FE2595"/>
    <w:multiLevelType w:val="hybridMultilevel"/>
    <w:tmpl w:val="D9728E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6635E3"/>
    <w:multiLevelType w:val="hybridMultilevel"/>
    <w:tmpl w:val="0FD6D35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2C044F82"/>
    <w:multiLevelType w:val="hybridMultilevel"/>
    <w:tmpl w:val="E220832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540" w:hanging="456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2C197CF9"/>
    <w:multiLevelType w:val="hybridMultilevel"/>
    <w:tmpl w:val="845065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minorBidi" w:hAnsi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alibr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Calibri Light" w:hAnsi="Calibri Light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minorBidi" w:hAnsi="minorBidi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alibri" w:hAnsi="Calibri" w:cs="Calibri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Calibri Light" w:hAnsi="Calibri Light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minorBidi" w:hAnsi="minorBidi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alibri" w:hAnsi="Calibri" w:cs="Calibri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Calibri Light" w:hAnsi="Calibri Light" w:hint="default"/>
      </w:rPr>
    </w:lvl>
  </w:abstractNum>
  <w:abstractNum w:abstractNumId="28" w15:restartNumberingAfterBreak="0">
    <w:nsid w:val="2DD219B3"/>
    <w:multiLevelType w:val="multilevel"/>
    <w:tmpl w:val="326CD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E7F74C1"/>
    <w:multiLevelType w:val="hybridMultilevel"/>
    <w:tmpl w:val="B6F8D676"/>
    <w:lvl w:ilvl="0" w:tplc="0415000F">
      <w:start w:val="1"/>
      <w:numFmt w:val="decimal"/>
      <w:lvlText w:val="%1."/>
      <w:lvlJc w:val="left"/>
      <w:pPr>
        <w:ind w:left="1713" w:hanging="360"/>
      </w:pPr>
    </w:lvl>
    <w:lvl w:ilvl="1" w:tplc="04150019">
      <w:start w:val="1"/>
      <w:numFmt w:val="lowerLetter"/>
      <w:lvlText w:val="%2."/>
      <w:lvlJc w:val="left"/>
      <w:pPr>
        <w:ind w:left="2433" w:hanging="360"/>
      </w:pPr>
    </w:lvl>
    <w:lvl w:ilvl="2" w:tplc="0415001B">
      <w:start w:val="1"/>
      <w:numFmt w:val="lowerRoman"/>
      <w:lvlText w:val="%3."/>
      <w:lvlJc w:val="right"/>
      <w:pPr>
        <w:ind w:left="3153" w:hanging="180"/>
      </w:pPr>
    </w:lvl>
    <w:lvl w:ilvl="3" w:tplc="0415000F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>
      <w:start w:val="1"/>
      <w:numFmt w:val="decimal"/>
      <w:lvlText w:val="%7."/>
      <w:lvlJc w:val="left"/>
      <w:pPr>
        <w:ind w:left="6033" w:hanging="360"/>
      </w:pPr>
    </w:lvl>
    <w:lvl w:ilvl="7" w:tplc="04150019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 w15:restartNumberingAfterBreak="0">
    <w:nsid w:val="306A1F14"/>
    <w:multiLevelType w:val="multilevel"/>
    <w:tmpl w:val="961AD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0C93DA9"/>
    <w:multiLevelType w:val="hybridMultilevel"/>
    <w:tmpl w:val="8D8A562A"/>
    <w:lvl w:ilvl="0" w:tplc="0415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2" w15:restartNumberingAfterBreak="0">
    <w:nsid w:val="31AC41F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32576918"/>
    <w:multiLevelType w:val="multilevel"/>
    <w:tmpl w:val="13980A5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35D72E40"/>
    <w:multiLevelType w:val="hybridMultilevel"/>
    <w:tmpl w:val="33F216F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36761E1F"/>
    <w:multiLevelType w:val="hybridMultilevel"/>
    <w:tmpl w:val="6B5E6F28"/>
    <w:lvl w:ilvl="0" w:tplc="EADEFB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A6E7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901E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DC3D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843E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9EFF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4638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2632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581D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67E33D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375F093C"/>
    <w:multiLevelType w:val="hybridMultilevel"/>
    <w:tmpl w:val="C69AB1C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38A83346"/>
    <w:multiLevelType w:val="hybridMultilevel"/>
    <w:tmpl w:val="A9FCBF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8AF3EC0"/>
    <w:multiLevelType w:val="multilevel"/>
    <w:tmpl w:val="142E913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0" w15:restartNumberingAfterBreak="0">
    <w:nsid w:val="38C237EC"/>
    <w:multiLevelType w:val="multilevel"/>
    <w:tmpl w:val="0B60C74A"/>
    <w:lvl w:ilvl="0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24"/>
        </w:tabs>
        <w:ind w:left="7124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A214A85"/>
    <w:multiLevelType w:val="hybridMultilevel"/>
    <w:tmpl w:val="1E82B9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C7175E8"/>
    <w:multiLevelType w:val="multilevel"/>
    <w:tmpl w:val="7E7036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CC17866"/>
    <w:multiLevelType w:val="hybridMultilevel"/>
    <w:tmpl w:val="59546C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3BF3A06"/>
    <w:multiLevelType w:val="multilevel"/>
    <w:tmpl w:val="61B2716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5" w15:restartNumberingAfterBreak="0">
    <w:nsid w:val="45DF4286"/>
    <w:multiLevelType w:val="hybridMultilevel"/>
    <w:tmpl w:val="C642536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 w15:restartNumberingAfterBreak="0">
    <w:nsid w:val="465D17BE"/>
    <w:multiLevelType w:val="hybridMultilevel"/>
    <w:tmpl w:val="DCFC449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 w15:restartNumberingAfterBreak="0">
    <w:nsid w:val="4B5F5273"/>
    <w:multiLevelType w:val="multilevel"/>
    <w:tmpl w:val="A80669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4B985AE0"/>
    <w:multiLevelType w:val="multilevel"/>
    <w:tmpl w:val="3DA44F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4CDD08C4"/>
    <w:multiLevelType w:val="hybridMultilevel"/>
    <w:tmpl w:val="10608B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E4F76B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4ED17157"/>
    <w:multiLevelType w:val="hybridMultilevel"/>
    <w:tmpl w:val="ADCCF580"/>
    <w:lvl w:ilvl="0" w:tplc="E83CE8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D4D6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305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00E1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B0AD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58ED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A448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0C15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1A7C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F2B6EA2"/>
    <w:multiLevelType w:val="multilevel"/>
    <w:tmpl w:val="2342FF18"/>
    <w:lvl w:ilvl="0">
      <w:start w:val="1"/>
      <w:numFmt w:val="decimal"/>
      <w:pStyle w:val="Nagwek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gwek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gwek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gwek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gwek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3" w15:restartNumberingAfterBreak="0">
    <w:nsid w:val="50202F9C"/>
    <w:multiLevelType w:val="hybridMultilevel"/>
    <w:tmpl w:val="A8D0D58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E05002DC">
      <w:numFmt w:val="bullet"/>
      <w:lvlText w:val="·"/>
      <w:lvlJc w:val="left"/>
      <w:pPr>
        <w:ind w:left="2540" w:hanging="456"/>
      </w:pPr>
      <w:rPr>
        <w:rFonts w:ascii="Calibri" w:eastAsia="Calibri" w:hAnsi="Calibri" w:cs="Calibri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4" w15:restartNumberingAfterBreak="0">
    <w:nsid w:val="511145D3"/>
    <w:multiLevelType w:val="multilevel"/>
    <w:tmpl w:val="C3D69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1FD2A6A"/>
    <w:multiLevelType w:val="hybridMultilevel"/>
    <w:tmpl w:val="A4106F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74376D4"/>
    <w:multiLevelType w:val="multilevel"/>
    <w:tmpl w:val="D3642DC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7" w15:restartNumberingAfterBreak="0">
    <w:nsid w:val="58306292"/>
    <w:multiLevelType w:val="hybridMultilevel"/>
    <w:tmpl w:val="BAEC83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9BD75F7"/>
    <w:multiLevelType w:val="hybridMultilevel"/>
    <w:tmpl w:val="92C403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2C1EEB"/>
    <w:multiLevelType w:val="multilevel"/>
    <w:tmpl w:val="ABF08E4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60" w15:restartNumberingAfterBreak="0">
    <w:nsid w:val="5B16242A"/>
    <w:multiLevelType w:val="hybridMultilevel"/>
    <w:tmpl w:val="3CD88020"/>
    <w:lvl w:ilvl="0" w:tplc="04150013">
      <w:start w:val="1"/>
      <w:numFmt w:val="upperRoman"/>
      <w:lvlText w:val="%1."/>
      <w:lvlJc w:val="righ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1" w15:restartNumberingAfterBreak="0">
    <w:nsid w:val="5B701453"/>
    <w:multiLevelType w:val="multilevel"/>
    <w:tmpl w:val="DFD0B3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5BA92336"/>
    <w:multiLevelType w:val="hybridMultilevel"/>
    <w:tmpl w:val="F0381A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BF91D17"/>
    <w:multiLevelType w:val="hybridMultilevel"/>
    <w:tmpl w:val="5AEEC8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D9F5D67"/>
    <w:multiLevelType w:val="hybridMultilevel"/>
    <w:tmpl w:val="155E0A14"/>
    <w:lvl w:ilvl="0" w:tplc="E286E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D8F3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1836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6461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2A47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4ECA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78CB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9A14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10BE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E5F237B"/>
    <w:multiLevelType w:val="hybridMultilevel"/>
    <w:tmpl w:val="0FD6D35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5E907F17"/>
    <w:multiLevelType w:val="hybridMultilevel"/>
    <w:tmpl w:val="DCFC449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7" w15:restartNumberingAfterBreak="0">
    <w:nsid w:val="5FE946B8"/>
    <w:multiLevelType w:val="multilevel"/>
    <w:tmpl w:val="8AD0D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23D02E3"/>
    <w:multiLevelType w:val="hybridMultilevel"/>
    <w:tmpl w:val="D10EC5C2"/>
    <w:lvl w:ilvl="0" w:tplc="57A01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A6AB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841D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D80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EAD2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4427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FC42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1A0A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5A41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2FA6A50"/>
    <w:multiLevelType w:val="hybridMultilevel"/>
    <w:tmpl w:val="7F24EF76"/>
    <w:lvl w:ilvl="0" w:tplc="1C7ABF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FCAD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7CD5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6250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64E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76A9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8A1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A4A8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DEEF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38364F3"/>
    <w:multiLevelType w:val="hybridMultilevel"/>
    <w:tmpl w:val="FFA4C4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689637C"/>
    <w:multiLevelType w:val="hybridMultilevel"/>
    <w:tmpl w:val="DCFC449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2" w15:restartNumberingAfterBreak="0">
    <w:nsid w:val="67667B75"/>
    <w:multiLevelType w:val="hybridMultilevel"/>
    <w:tmpl w:val="2DFC9C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89E32A9"/>
    <w:multiLevelType w:val="hybridMultilevel"/>
    <w:tmpl w:val="FDD44D6A"/>
    <w:lvl w:ilvl="0" w:tplc="32B6CEC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A807427"/>
    <w:multiLevelType w:val="hybridMultilevel"/>
    <w:tmpl w:val="A3383682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6C195599"/>
    <w:multiLevelType w:val="hybridMultilevel"/>
    <w:tmpl w:val="324CDEEC"/>
    <w:lvl w:ilvl="0" w:tplc="04150003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3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00" w:hanging="360"/>
      </w:pPr>
      <w:rPr>
        <w:rFonts w:ascii="Wingdings" w:hAnsi="Wingdings" w:hint="default"/>
      </w:rPr>
    </w:lvl>
  </w:abstractNum>
  <w:abstractNum w:abstractNumId="76" w15:restartNumberingAfterBreak="0">
    <w:nsid w:val="6D9E1BDF"/>
    <w:multiLevelType w:val="hybridMultilevel"/>
    <w:tmpl w:val="F8C89220"/>
    <w:lvl w:ilvl="0" w:tplc="0415000F">
      <w:start w:val="1"/>
      <w:numFmt w:val="decimal"/>
      <w:lvlText w:val="%1.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7" w15:restartNumberingAfterBreak="0">
    <w:nsid w:val="6DE70771"/>
    <w:multiLevelType w:val="hybridMultilevel"/>
    <w:tmpl w:val="3D2AD386"/>
    <w:lvl w:ilvl="0" w:tplc="73E6C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64140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E5C72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7E67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DC7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A26F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5EFB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CAF3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20D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0B10C80"/>
    <w:multiLevelType w:val="hybridMultilevel"/>
    <w:tmpl w:val="713C660C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9" w15:restartNumberingAfterBreak="0">
    <w:nsid w:val="71411C37"/>
    <w:multiLevelType w:val="hybridMultilevel"/>
    <w:tmpl w:val="66040572"/>
    <w:lvl w:ilvl="0" w:tplc="56185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A2394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A7695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7AF1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0CCD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CEC9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F203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94F3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C6F2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4122999"/>
    <w:multiLevelType w:val="hybridMultilevel"/>
    <w:tmpl w:val="A9A48C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5550E8F"/>
    <w:multiLevelType w:val="multilevel"/>
    <w:tmpl w:val="DCD8064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2" w15:restartNumberingAfterBreak="0">
    <w:nsid w:val="78F05EE5"/>
    <w:multiLevelType w:val="hybridMultilevel"/>
    <w:tmpl w:val="2C7865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alibri" w:hAnsi="Calibri" w:cs="Calibri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Calibri Light" w:hAnsi="Calibri Light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minorBidi" w:hAnsi="minorBidi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alibri" w:hAnsi="Calibri" w:cs="Calibri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Calibri Light" w:hAnsi="Calibri Light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minorBidi" w:hAnsi="minorBidi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alibri" w:hAnsi="Calibri" w:cs="Calibri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Calibri Light" w:hAnsi="Calibri Light" w:hint="default"/>
      </w:rPr>
    </w:lvl>
  </w:abstractNum>
  <w:abstractNum w:abstractNumId="83" w15:restartNumberingAfterBreak="0">
    <w:nsid w:val="7ABE2470"/>
    <w:multiLevelType w:val="hybridMultilevel"/>
    <w:tmpl w:val="39A609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CE0600C"/>
    <w:multiLevelType w:val="hybridMultilevel"/>
    <w:tmpl w:val="145A2D88"/>
    <w:lvl w:ilvl="0" w:tplc="23E0B8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D2081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FFC28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744A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A8D5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F875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A201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F2E2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F0A9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D6D1A6F"/>
    <w:multiLevelType w:val="hybridMultilevel"/>
    <w:tmpl w:val="76E2308A"/>
    <w:lvl w:ilvl="0" w:tplc="0415000F">
      <w:start w:val="1"/>
      <w:numFmt w:val="decimal"/>
      <w:lvlText w:val="%1."/>
      <w:lvlJc w:val="left"/>
      <w:pPr>
        <w:ind w:left="1332" w:hanging="360"/>
      </w:pPr>
    </w:lvl>
    <w:lvl w:ilvl="1" w:tplc="04150019" w:tentative="1">
      <w:start w:val="1"/>
      <w:numFmt w:val="lowerLetter"/>
      <w:lvlText w:val="%2."/>
      <w:lvlJc w:val="left"/>
      <w:pPr>
        <w:ind w:left="2052" w:hanging="360"/>
      </w:pPr>
    </w:lvl>
    <w:lvl w:ilvl="2" w:tplc="0415001B" w:tentative="1">
      <w:start w:val="1"/>
      <w:numFmt w:val="lowerRoman"/>
      <w:lvlText w:val="%3."/>
      <w:lvlJc w:val="right"/>
      <w:pPr>
        <w:ind w:left="2772" w:hanging="180"/>
      </w:pPr>
    </w:lvl>
    <w:lvl w:ilvl="3" w:tplc="0415000F" w:tentative="1">
      <w:start w:val="1"/>
      <w:numFmt w:val="decimal"/>
      <w:lvlText w:val="%4."/>
      <w:lvlJc w:val="left"/>
      <w:pPr>
        <w:ind w:left="3492" w:hanging="360"/>
      </w:pPr>
    </w:lvl>
    <w:lvl w:ilvl="4" w:tplc="04150019" w:tentative="1">
      <w:start w:val="1"/>
      <w:numFmt w:val="lowerLetter"/>
      <w:lvlText w:val="%5."/>
      <w:lvlJc w:val="left"/>
      <w:pPr>
        <w:ind w:left="4212" w:hanging="360"/>
      </w:pPr>
    </w:lvl>
    <w:lvl w:ilvl="5" w:tplc="0415001B" w:tentative="1">
      <w:start w:val="1"/>
      <w:numFmt w:val="lowerRoman"/>
      <w:lvlText w:val="%6."/>
      <w:lvlJc w:val="right"/>
      <w:pPr>
        <w:ind w:left="4932" w:hanging="180"/>
      </w:pPr>
    </w:lvl>
    <w:lvl w:ilvl="6" w:tplc="0415000F" w:tentative="1">
      <w:start w:val="1"/>
      <w:numFmt w:val="decimal"/>
      <w:lvlText w:val="%7."/>
      <w:lvlJc w:val="left"/>
      <w:pPr>
        <w:ind w:left="5652" w:hanging="360"/>
      </w:pPr>
    </w:lvl>
    <w:lvl w:ilvl="7" w:tplc="04150019" w:tentative="1">
      <w:start w:val="1"/>
      <w:numFmt w:val="lowerLetter"/>
      <w:lvlText w:val="%8."/>
      <w:lvlJc w:val="left"/>
      <w:pPr>
        <w:ind w:left="6372" w:hanging="360"/>
      </w:pPr>
    </w:lvl>
    <w:lvl w:ilvl="8" w:tplc="0415001B" w:tentative="1">
      <w:start w:val="1"/>
      <w:numFmt w:val="lowerRoman"/>
      <w:lvlText w:val="%9."/>
      <w:lvlJc w:val="right"/>
      <w:pPr>
        <w:ind w:left="7092" w:hanging="180"/>
      </w:pPr>
    </w:lvl>
  </w:abstractNum>
  <w:abstractNum w:abstractNumId="86" w15:restartNumberingAfterBreak="0">
    <w:nsid w:val="7E2531D4"/>
    <w:multiLevelType w:val="multilevel"/>
    <w:tmpl w:val="3CD2D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E560CA2"/>
    <w:multiLevelType w:val="hybridMultilevel"/>
    <w:tmpl w:val="83CA53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FA82482"/>
    <w:multiLevelType w:val="multilevel"/>
    <w:tmpl w:val="A96E87F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3"/>
  </w:num>
  <w:num w:numId="2">
    <w:abstractNumId w:val="52"/>
  </w:num>
  <w:num w:numId="3">
    <w:abstractNumId w:val="32"/>
  </w:num>
  <w:num w:numId="4">
    <w:abstractNumId w:val="50"/>
  </w:num>
  <w:num w:numId="5">
    <w:abstractNumId w:val="47"/>
  </w:num>
  <w:num w:numId="6">
    <w:abstractNumId w:val="39"/>
  </w:num>
  <w:num w:numId="7">
    <w:abstractNumId w:val="88"/>
  </w:num>
  <w:num w:numId="8">
    <w:abstractNumId w:val="11"/>
  </w:num>
  <w:num w:numId="9">
    <w:abstractNumId w:val="61"/>
  </w:num>
  <w:num w:numId="10">
    <w:abstractNumId w:val="44"/>
  </w:num>
  <w:num w:numId="11">
    <w:abstractNumId w:val="53"/>
  </w:num>
  <w:num w:numId="12">
    <w:abstractNumId w:val="86"/>
  </w:num>
  <w:num w:numId="13">
    <w:abstractNumId w:val="38"/>
  </w:num>
  <w:num w:numId="14">
    <w:abstractNumId w:val="26"/>
  </w:num>
  <w:num w:numId="15">
    <w:abstractNumId w:val="81"/>
  </w:num>
  <w:num w:numId="16">
    <w:abstractNumId w:val="42"/>
  </w:num>
  <w:num w:numId="17">
    <w:abstractNumId w:val="19"/>
  </w:num>
  <w:num w:numId="18">
    <w:abstractNumId w:val="48"/>
  </w:num>
  <w:num w:numId="19">
    <w:abstractNumId w:val="58"/>
  </w:num>
  <w:num w:numId="20">
    <w:abstractNumId w:val="18"/>
  </w:num>
  <w:num w:numId="21">
    <w:abstractNumId w:val="3"/>
  </w:num>
  <w:num w:numId="22">
    <w:abstractNumId w:val="24"/>
  </w:num>
  <w:num w:numId="23">
    <w:abstractNumId w:val="14"/>
  </w:num>
  <w:num w:numId="24">
    <w:abstractNumId w:val="73"/>
  </w:num>
  <w:num w:numId="25">
    <w:abstractNumId w:val="31"/>
  </w:num>
  <w:num w:numId="26">
    <w:abstractNumId w:val="37"/>
  </w:num>
  <w:num w:numId="27">
    <w:abstractNumId w:val="10"/>
  </w:num>
  <w:num w:numId="28">
    <w:abstractNumId w:val="40"/>
  </w:num>
  <w:num w:numId="29">
    <w:abstractNumId w:val="20"/>
  </w:num>
  <w:num w:numId="30">
    <w:abstractNumId w:val="76"/>
  </w:num>
  <w:num w:numId="31">
    <w:abstractNumId w:val="74"/>
  </w:num>
  <w:num w:numId="32">
    <w:abstractNumId w:val="78"/>
  </w:num>
  <w:num w:numId="33">
    <w:abstractNumId w:val="29"/>
  </w:num>
  <w:num w:numId="34">
    <w:abstractNumId w:val="72"/>
  </w:num>
  <w:num w:numId="35">
    <w:abstractNumId w:val="66"/>
  </w:num>
  <w:num w:numId="36">
    <w:abstractNumId w:val="25"/>
  </w:num>
  <w:num w:numId="37">
    <w:abstractNumId w:val="23"/>
  </w:num>
  <w:num w:numId="38">
    <w:abstractNumId w:val="21"/>
  </w:num>
  <w:num w:numId="39">
    <w:abstractNumId w:val="4"/>
  </w:num>
  <w:num w:numId="40">
    <w:abstractNumId w:val="34"/>
  </w:num>
  <w:num w:numId="41">
    <w:abstractNumId w:val="36"/>
  </w:num>
  <w:num w:numId="42">
    <w:abstractNumId w:val="83"/>
  </w:num>
  <w:num w:numId="43">
    <w:abstractNumId w:val="71"/>
  </w:num>
  <w:num w:numId="44">
    <w:abstractNumId w:val="16"/>
  </w:num>
  <w:num w:numId="45">
    <w:abstractNumId w:val="7"/>
  </w:num>
  <w:num w:numId="46">
    <w:abstractNumId w:val="15"/>
  </w:num>
  <w:num w:numId="47">
    <w:abstractNumId w:val="65"/>
  </w:num>
  <w:num w:numId="48">
    <w:abstractNumId w:val="59"/>
  </w:num>
  <w:num w:numId="49">
    <w:abstractNumId w:val="75"/>
  </w:num>
  <w:num w:numId="50">
    <w:abstractNumId w:val="56"/>
  </w:num>
  <w:num w:numId="51">
    <w:abstractNumId w:val="46"/>
  </w:num>
  <w:num w:numId="52">
    <w:abstractNumId w:val="12"/>
  </w:num>
  <w:num w:numId="53">
    <w:abstractNumId w:val="57"/>
  </w:num>
  <w:num w:numId="54">
    <w:abstractNumId w:val="54"/>
  </w:num>
  <w:num w:numId="55">
    <w:abstractNumId w:val="28"/>
  </w:num>
  <w:num w:numId="56">
    <w:abstractNumId w:val="67"/>
  </w:num>
  <w:num w:numId="57">
    <w:abstractNumId w:val="49"/>
  </w:num>
  <w:num w:numId="58">
    <w:abstractNumId w:val="17"/>
  </w:num>
  <w:num w:numId="59">
    <w:abstractNumId w:val="27"/>
  </w:num>
  <w:num w:numId="60">
    <w:abstractNumId w:val="62"/>
  </w:num>
  <w:num w:numId="61">
    <w:abstractNumId w:val="6"/>
  </w:num>
  <w:num w:numId="62">
    <w:abstractNumId w:val="9"/>
  </w:num>
  <w:num w:numId="63">
    <w:abstractNumId w:val="82"/>
  </w:num>
  <w:num w:numId="64">
    <w:abstractNumId w:val="43"/>
  </w:num>
  <w:num w:numId="65">
    <w:abstractNumId w:val="63"/>
  </w:num>
  <w:num w:numId="66">
    <w:abstractNumId w:val="5"/>
  </w:num>
  <w:num w:numId="67">
    <w:abstractNumId w:val="2"/>
  </w:num>
  <w:num w:numId="68">
    <w:abstractNumId w:val="87"/>
  </w:num>
  <w:num w:numId="69">
    <w:abstractNumId w:val="41"/>
  </w:num>
  <w:num w:numId="70">
    <w:abstractNumId w:val="51"/>
  </w:num>
  <w:num w:numId="71">
    <w:abstractNumId w:val="35"/>
  </w:num>
  <w:num w:numId="72">
    <w:abstractNumId w:val="69"/>
  </w:num>
  <w:num w:numId="73">
    <w:abstractNumId w:val="64"/>
  </w:num>
  <w:num w:numId="74">
    <w:abstractNumId w:val="84"/>
  </w:num>
  <w:num w:numId="75">
    <w:abstractNumId w:val="68"/>
  </w:num>
  <w:num w:numId="76">
    <w:abstractNumId w:val="33"/>
  </w:num>
  <w:num w:numId="77">
    <w:abstractNumId w:val="22"/>
  </w:num>
  <w:num w:numId="78">
    <w:abstractNumId w:val="55"/>
  </w:num>
  <w:num w:numId="79">
    <w:abstractNumId w:val="8"/>
  </w:num>
  <w:num w:numId="80">
    <w:abstractNumId w:val="80"/>
  </w:num>
  <w:num w:numId="81">
    <w:abstractNumId w:val="1"/>
  </w:num>
  <w:num w:numId="82">
    <w:abstractNumId w:val="45"/>
  </w:num>
  <w:num w:numId="83">
    <w:abstractNumId w:val="0"/>
  </w:num>
  <w:num w:numId="84">
    <w:abstractNumId w:val="30"/>
  </w:num>
  <w:num w:numId="85">
    <w:abstractNumId w:val="77"/>
  </w:num>
  <w:num w:numId="86">
    <w:abstractNumId w:val="79"/>
  </w:num>
  <w:num w:numId="87">
    <w:abstractNumId w:val="85"/>
  </w:num>
  <w:num w:numId="88">
    <w:abstractNumId w:val="70"/>
  </w:num>
  <w:num w:numId="89">
    <w:abstractNumId w:val="60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FBD"/>
    <w:rsid w:val="000020BD"/>
    <w:rsid w:val="0001065D"/>
    <w:rsid w:val="00010860"/>
    <w:rsid w:val="000113F5"/>
    <w:rsid w:val="00011561"/>
    <w:rsid w:val="00014181"/>
    <w:rsid w:val="0002239D"/>
    <w:rsid w:val="00025FF1"/>
    <w:rsid w:val="000318B1"/>
    <w:rsid w:val="00040464"/>
    <w:rsid w:val="00040784"/>
    <w:rsid w:val="00041C98"/>
    <w:rsid w:val="000447CE"/>
    <w:rsid w:val="00044FFA"/>
    <w:rsid w:val="000511E0"/>
    <w:rsid w:val="00053B58"/>
    <w:rsid w:val="00060D2B"/>
    <w:rsid w:val="00060DF2"/>
    <w:rsid w:val="00063F5E"/>
    <w:rsid w:val="00063F93"/>
    <w:rsid w:val="00065074"/>
    <w:rsid w:val="00073BEA"/>
    <w:rsid w:val="00073CAC"/>
    <w:rsid w:val="000770D3"/>
    <w:rsid w:val="00084C17"/>
    <w:rsid w:val="00096787"/>
    <w:rsid w:val="000A0E34"/>
    <w:rsid w:val="000A40BA"/>
    <w:rsid w:val="000C6688"/>
    <w:rsid w:val="000C7192"/>
    <w:rsid w:val="000E0505"/>
    <w:rsid w:val="000E2E24"/>
    <w:rsid w:val="000E3B72"/>
    <w:rsid w:val="000F18B3"/>
    <w:rsid w:val="000F7A92"/>
    <w:rsid w:val="001049C1"/>
    <w:rsid w:val="001160E5"/>
    <w:rsid w:val="0011623E"/>
    <w:rsid w:val="0012458A"/>
    <w:rsid w:val="00125E2F"/>
    <w:rsid w:val="0012760C"/>
    <w:rsid w:val="00135570"/>
    <w:rsid w:val="0014195E"/>
    <w:rsid w:val="00142529"/>
    <w:rsid w:val="0014286F"/>
    <w:rsid w:val="001436FE"/>
    <w:rsid w:val="001555CF"/>
    <w:rsid w:val="001569C9"/>
    <w:rsid w:val="00162CC4"/>
    <w:rsid w:val="00163C60"/>
    <w:rsid w:val="001668D0"/>
    <w:rsid w:val="00181F13"/>
    <w:rsid w:val="00193B5D"/>
    <w:rsid w:val="00196CA8"/>
    <w:rsid w:val="001A66DD"/>
    <w:rsid w:val="001B34BA"/>
    <w:rsid w:val="001B7A74"/>
    <w:rsid w:val="001C3052"/>
    <w:rsid w:val="001C7098"/>
    <w:rsid w:val="001D1728"/>
    <w:rsid w:val="001D4A72"/>
    <w:rsid w:val="001E15F1"/>
    <w:rsid w:val="001F2833"/>
    <w:rsid w:val="001F4D40"/>
    <w:rsid w:val="001F5313"/>
    <w:rsid w:val="001F5E33"/>
    <w:rsid w:val="00221727"/>
    <w:rsid w:val="00224DCB"/>
    <w:rsid w:val="0022683B"/>
    <w:rsid w:val="00232788"/>
    <w:rsid w:val="00233082"/>
    <w:rsid w:val="002553F3"/>
    <w:rsid w:val="00267577"/>
    <w:rsid w:val="00270BDB"/>
    <w:rsid w:val="0027626D"/>
    <w:rsid w:val="002763C8"/>
    <w:rsid w:val="002865FA"/>
    <w:rsid w:val="002908E5"/>
    <w:rsid w:val="00290C0A"/>
    <w:rsid w:val="0029156D"/>
    <w:rsid w:val="002A3182"/>
    <w:rsid w:val="002A3D5D"/>
    <w:rsid w:val="002B738D"/>
    <w:rsid w:val="002B7669"/>
    <w:rsid w:val="002C6179"/>
    <w:rsid w:val="002C7E69"/>
    <w:rsid w:val="002D0266"/>
    <w:rsid w:val="002D2AC2"/>
    <w:rsid w:val="002D4501"/>
    <w:rsid w:val="002D7D23"/>
    <w:rsid w:val="002F0079"/>
    <w:rsid w:val="002F52AE"/>
    <w:rsid w:val="002F68C2"/>
    <w:rsid w:val="00302B60"/>
    <w:rsid w:val="00304708"/>
    <w:rsid w:val="003059EF"/>
    <w:rsid w:val="00306585"/>
    <w:rsid w:val="003067EA"/>
    <w:rsid w:val="00314EE0"/>
    <w:rsid w:val="00315CB7"/>
    <w:rsid w:val="00322BB1"/>
    <w:rsid w:val="00324535"/>
    <w:rsid w:val="00326091"/>
    <w:rsid w:val="003275B1"/>
    <w:rsid w:val="00343835"/>
    <w:rsid w:val="00346A70"/>
    <w:rsid w:val="00350E28"/>
    <w:rsid w:val="003542E7"/>
    <w:rsid w:val="003553ED"/>
    <w:rsid w:val="00357584"/>
    <w:rsid w:val="00357A41"/>
    <w:rsid w:val="003605FF"/>
    <w:rsid w:val="0036574B"/>
    <w:rsid w:val="00366CA3"/>
    <w:rsid w:val="00367691"/>
    <w:rsid w:val="003770D0"/>
    <w:rsid w:val="003818C0"/>
    <w:rsid w:val="003833E2"/>
    <w:rsid w:val="00384CBB"/>
    <w:rsid w:val="003966D4"/>
    <w:rsid w:val="003A1578"/>
    <w:rsid w:val="003A17BC"/>
    <w:rsid w:val="003A20FF"/>
    <w:rsid w:val="003A4825"/>
    <w:rsid w:val="003B69B7"/>
    <w:rsid w:val="003B741A"/>
    <w:rsid w:val="003C0F03"/>
    <w:rsid w:val="003C5983"/>
    <w:rsid w:val="003C5D82"/>
    <w:rsid w:val="003D0A3C"/>
    <w:rsid w:val="003D3F7F"/>
    <w:rsid w:val="003D44F3"/>
    <w:rsid w:val="003D5623"/>
    <w:rsid w:val="003E0A66"/>
    <w:rsid w:val="003E334B"/>
    <w:rsid w:val="003E7FA0"/>
    <w:rsid w:val="003F252F"/>
    <w:rsid w:val="003F3E94"/>
    <w:rsid w:val="003F6B8F"/>
    <w:rsid w:val="00401B83"/>
    <w:rsid w:val="00407D7F"/>
    <w:rsid w:val="00412A39"/>
    <w:rsid w:val="00414E5C"/>
    <w:rsid w:val="0041513D"/>
    <w:rsid w:val="00417641"/>
    <w:rsid w:val="0042640A"/>
    <w:rsid w:val="00431C12"/>
    <w:rsid w:val="00437F8F"/>
    <w:rsid w:val="00457D80"/>
    <w:rsid w:val="004601E5"/>
    <w:rsid w:val="00465905"/>
    <w:rsid w:val="00466F0D"/>
    <w:rsid w:val="00470629"/>
    <w:rsid w:val="004837EA"/>
    <w:rsid w:val="004902AD"/>
    <w:rsid w:val="004935B0"/>
    <w:rsid w:val="004B06C0"/>
    <w:rsid w:val="004B0EC8"/>
    <w:rsid w:val="004B6624"/>
    <w:rsid w:val="004C1ABF"/>
    <w:rsid w:val="004C6D0C"/>
    <w:rsid w:val="004D3774"/>
    <w:rsid w:val="004E0114"/>
    <w:rsid w:val="004E0115"/>
    <w:rsid w:val="004E1638"/>
    <w:rsid w:val="004E44F0"/>
    <w:rsid w:val="00502D64"/>
    <w:rsid w:val="005073CC"/>
    <w:rsid w:val="005120BE"/>
    <w:rsid w:val="00517F29"/>
    <w:rsid w:val="00523488"/>
    <w:rsid w:val="00527D37"/>
    <w:rsid w:val="00532023"/>
    <w:rsid w:val="00533F2B"/>
    <w:rsid w:val="00541778"/>
    <w:rsid w:val="005433DF"/>
    <w:rsid w:val="00544836"/>
    <w:rsid w:val="00547575"/>
    <w:rsid w:val="00560308"/>
    <w:rsid w:val="00564496"/>
    <w:rsid w:val="005647C2"/>
    <w:rsid w:val="00567692"/>
    <w:rsid w:val="00581391"/>
    <w:rsid w:val="005832C1"/>
    <w:rsid w:val="00587D47"/>
    <w:rsid w:val="005901B1"/>
    <w:rsid w:val="00593300"/>
    <w:rsid w:val="0059507F"/>
    <w:rsid w:val="0059517B"/>
    <w:rsid w:val="005A0538"/>
    <w:rsid w:val="005A5275"/>
    <w:rsid w:val="005A76BD"/>
    <w:rsid w:val="005B68AD"/>
    <w:rsid w:val="005B68DD"/>
    <w:rsid w:val="005B7373"/>
    <w:rsid w:val="005C281C"/>
    <w:rsid w:val="005C6DD1"/>
    <w:rsid w:val="005D3854"/>
    <w:rsid w:val="005D6524"/>
    <w:rsid w:val="005E2A00"/>
    <w:rsid w:val="005E59A5"/>
    <w:rsid w:val="005F4A30"/>
    <w:rsid w:val="00605729"/>
    <w:rsid w:val="006125C6"/>
    <w:rsid w:val="006167EC"/>
    <w:rsid w:val="00620306"/>
    <w:rsid w:val="006224AA"/>
    <w:rsid w:val="006227AB"/>
    <w:rsid w:val="00625503"/>
    <w:rsid w:val="00641442"/>
    <w:rsid w:val="0064729C"/>
    <w:rsid w:val="00651663"/>
    <w:rsid w:val="006523C3"/>
    <w:rsid w:val="00653D38"/>
    <w:rsid w:val="0066509C"/>
    <w:rsid w:val="00666F0C"/>
    <w:rsid w:val="0068310C"/>
    <w:rsid w:val="006837EB"/>
    <w:rsid w:val="0068585E"/>
    <w:rsid w:val="0069084E"/>
    <w:rsid w:val="006A0293"/>
    <w:rsid w:val="006A260A"/>
    <w:rsid w:val="006A3B7D"/>
    <w:rsid w:val="006A61F1"/>
    <w:rsid w:val="006A7925"/>
    <w:rsid w:val="006A7AD9"/>
    <w:rsid w:val="006B0C5A"/>
    <w:rsid w:val="006B6C28"/>
    <w:rsid w:val="006C12B6"/>
    <w:rsid w:val="006C6103"/>
    <w:rsid w:val="006D1A12"/>
    <w:rsid w:val="006D405F"/>
    <w:rsid w:val="006D407B"/>
    <w:rsid w:val="006D6E30"/>
    <w:rsid w:val="006E4EDF"/>
    <w:rsid w:val="006E70FB"/>
    <w:rsid w:val="006F0761"/>
    <w:rsid w:val="006F311A"/>
    <w:rsid w:val="006F5AD0"/>
    <w:rsid w:val="00706734"/>
    <w:rsid w:val="00707911"/>
    <w:rsid w:val="007241B9"/>
    <w:rsid w:val="007531A7"/>
    <w:rsid w:val="00756C9A"/>
    <w:rsid w:val="00783036"/>
    <w:rsid w:val="007830C3"/>
    <w:rsid w:val="00784D6D"/>
    <w:rsid w:val="007A43AC"/>
    <w:rsid w:val="007B1894"/>
    <w:rsid w:val="007B2B67"/>
    <w:rsid w:val="007B6C45"/>
    <w:rsid w:val="007C4AE8"/>
    <w:rsid w:val="007C4F74"/>
    <w:rsid w:val="007C63F0"/>
    <w:rsid w:val="007D04F6"/>
    <w:rsid w:val="007E35E5"/>
    <w:rsid w:val="007E4187"/>
    <w:rsid w:val="007F0809"/>
    <w:rsid w:val="007F1BFB"/>
    <w:rsid w:val="007F35DC"/>
    <w:rsid w:val="007F3FBD"/>
    <w:rsid w:val="007F682B"/>
    <w:rsid w:val="008010D9"/>
    <w:rsid w:val="008074E2"/>
    <w:rsid w:val="00824D41"/>
    <w:rsid w:val="00832002"/>
    <w:rsid w:val="00836E49"/>
    <w:rsid w:val="00840C1B"/>
    <w:rsid w:val="00854B60"/>
    <w:rsid w:val="00867E31"/>
    <w:rsid w:val="00876482"/>
    <w:rsid w:val="0087775E"/>
    <w:rsid w:val="008833F5"/>
    <w:rsid w:val="0088637F"/>
    <w:rsid w:val="0089176E"/>
    <w:rsid w:val="008A1262"/>
    <w:rsid w:val="008A18D0"/>
    <w:rsid w:val="008B2065"/>
    <w:rsid w:val="008C3768"/>
    <w:rsid w:val="008D016A"/>
    <w:rsid w:val="008D342F"/>
    <w:rsid w:val="008D4B72"/>
    <w:rsid w:val="008E06BE"/>
    <w:rsid w:val="008E5E5A"/>
    <w:rsid w:val="008E63C8"/>
    <w:rsid w:val="008F399A"/>
    <w:rsid w:val="008F3D5F"/>
    <w:rsid w:val="008F3F7A"/>
    <w:rsid w:val="009009F1"/>
    <w:rsid w:val="0090718F"/>
    <w:rsid w:val="009201BF"/>
    <w:rsid w:val="00925037"/>
    <w:rsid w:val="00941415"/>
    <w:rsid w:val="00943ACA"/>
    <w:rsid w:val="00943E90"/>
    <w:rsid w:val="0094562B"/>
    <w:rsid w:val="009727D3"/>
    <w:rsid w:val="00973E46"/>
    <w:rsid w:val="0097530A"/>
    <w:rsid w:val="00976004"/>
    <w:rsid w:val="00977BAF"/>
    <w:rsid w:val="00983E78"/>
    <w:rsid w:val="00994A57"/>
    <w:rsid w:val="009A2976"/>
    <w:rsid w:val="009A3E15"/>
    <w:rsid w:val="009B0F68"/>
    <w:rsid w:val="009C1AE7"/>
    <w:rsid w:val="009C2F6A"/>
    <w:rsid w:val="009C72E6"/>
    <w:rsid w:val="009D5DB4"/>
    <w:rsid w:val="009D747E"/>
    <w:rsid w:val="009F142D"/>
    <w:rsid w:val="009F1647"/>
    <w:rsid w:val="00A0088D"/>
    <w:rsid w:val="00A0602B"/>
    <w:rsid w:val="00A07AA6"/>
    <w:rsid w:val="00A1322C"/>
    <w:rsid w:val="00A23B9E"/>
    <w:rsid w:val="00A26947"/>
    <w:rsid w:val="00A353EB"/>
    <w:rsid w:val="00A35887"/>
    <w:rsid w:val="00A360A7"/>
    <w:rsid w:val="00A412F6"/>
    <w:rsid w:val="00A47A20"/>
    <w:rsid w:val="00A53A95"/>
    <w:rsid w:val="00A54320"/>
    <w:rsid w:val="00A614DE"/>
    <w:rsid w:val="00A639EA"/>
    <w:rsid w:val="00A67D0A"/>
    <w:rsid w:val="00A71373"/>
    <w:rsid w:val="00A7337D"/>
    <w:rsid w:val="00A7557C"/>
    <w:rsid w:val="00A83292"/>
    <w:rsid w:val="00A83E20"/>
    <w:rsid w:val="00A879A9"/>
    <w:rsid w:val="00A90391"/>
    <w:rsid w:val="00AA781C"/>
    <w:rsid w:val="00AA7EAE"/>
    <w:rsid w:val="00AB0D2C"/>
    <w:rsid w:val="00AC167C"/>
    <w:rsid w:val="00AC4B55"/>
    <w:rsid w:val="00AC548D"/>
    <w:rsid w:val="00AC7106"/>
    <w:rsid w:val="00AD06A8"/>
    <w:rsid w:val="00AD361C"/>
    <w:rsid w:val="00AE3C32"/>
    <w:rsid w:val="00AF11B1"/>
    <w:rsid w:val="00AF1716"/>
    <w:rsid w:val="00B00006"/>
    <w:rsid w:val="00B01F20"/>
    <w:rsid w:val="00B06633"/>
    <w:rsid w:val="00B13105"/>
    <w:rsid w:val="00B27119"/>
    <w:rsid w:val="00B30A4B"/>
    <w:rsid w:val="00B45200"/>
    <w:rsid w:val="00B45730"/>
    <w:rsid w:val="00B53B80"/>
    <w:rsid w:val="00B62494"/>
    <w:rsid w:val="00B65C24"/>
    <w:rsid w:val="00B74996"/>
    <w:rsid w:val="00B75148"/>
    <w:rsid w:val="00B75EA7"/>
    <w:rsid w:val="00B77853"/>
    <w:rsid w:val="00B81FC9"/>
    <w:rsid w:val="00B82377"/>
    <w:rsid w:val="00B846B0"/>
    <w:rsid w:val="00B96B8A"/>
    <w:rsid w:val="00BA0E94"/>
    <w:rsid w:val="00BB2D8E"/>
    <w:rsid w:val="00BD49B0"/>
    <w:rsid w:val="00BE042A"/>
    <w:rsid w:val="00BE5859"/>
    <w:rsid w:val="00C00899"/>
    <w:rsid w:val="00C01D23"/>
    <w:rsid w:val="00C02C5D"/>
    <w:rsid w:val="00C03CD2"/>
    <w:rsid w:val="00C1272D"/>
    <w:rsid w:val="00C277FA"/>
    <w:rsid w:val="00C312B7"/>
    <w:rsid w:val="00C373D1"/>
    <w:rsid w:val="00C37576"/>
    <w:rsid w:val="00C4002F"/>
    <w:rsid w:val="00C4175A"/>
    <w:rsid w:val="00C4194D"/>
    <w:rsid w:val="00C45B0A"/>
    <w:rsid w:val="00C4782E"/>
    <w:rsid w:val="00C50395"/>
    <w:rsid w:val="00C506E4"/>
    <w:rsid w:val="00C51B5C"/>
    <w:rsid w:val="00C5459F"/>
    <w:rsid w:val="00C66B8D"/>
    <w:rsid w:val="00C676BF"/>
    <w:rsid w:val="00C77F6E"/>
    <w:rsid w:val="00C80DD7"/>
    <w:rsid w:val="00C8664A"/>
    <w:rsid w:val="00C873F8"/>
    <w:rsid w:val="00CA6BEE"/>
    <w:rsid w:val="00CB1724"/>
    <w:rsid w:val="00CC1030"/>
    <w:rsid w:val="00CC64AF"/>
    <w:rsid w:val="00CD177F"/>
    <w:rsid w:val="00CD450C"/>
    <w:rsid w:val="00CD4605"/>
    <w:rsid w:val="00CF2E74"/>
    <w:rsid w:val="00CF641D"/>
    <w:rsid w:val="00D06A07"/>
    <w:rsid w:val="00D06D4F"/>
    <w:rsid w:val="00D11350"/>
    <w:rsid w:val="00D16EB2"/>
    <w:rsid w:val="00D209DF"/>
    <w:rsid w:val="00D22101"/>
    <w:rsid w:val="00D2327C"/>
    <w:rsid w:val="00D23EB5"/>
    <w:rsid w:val="00D24558"/>
    <w:rsid w:val="00D25924"/>
    <w:rsid w:val="00D265FE"/>
    <w:rsid w:val="00D3456B"/>
    <w:rsid w:val="00D4360F"/>
    <w:rsid w:val="00D47B5E"/>
    <w:rsid w:val="00D566C9"/>
    <w:rsid w:val="00D7068C"/>
    <w:rsid w:val="00D73B8D"/>
    <w:rsid w:val="00D82298"/>
    <w:rsid w:val="00D85CEE"/>
    <w:rsid w:val="00D930E6"/>
    <w:rsid w:val="00D93E9C"/>
    <w:rsid w:val="00D97D1A"/>
    <w:rsid w:val="00DA17C9"/>
    <w:rsid w:val="00DA3C49"/>
    <w:rsid w:val="00DA3CC8"/>
    <w:rsid w:val="00DA49BF"/>
    <w:rsid w:val="00DB729C"/>
    <w:rsid w:val="00DC2AF7"/>
    <w:rsid w:val="00DC2C42"/>
    <w:rsid w:val="00DC33B8"/>
    <w:rsid w:val="00DC58B9"/>
    <w:rsid w:val="00DC622D"/>
    <w:rsid w:val="00DC62A3"/>
    <w:rsid w:val="00DF3625"/>
    <w:rsid w:val="00E00BCD"/>
    <w:rsid w:val="00E01D57"/>
    <w:rsid w:val="00E0779A"/>
    <w:rsid w:val="00E13095"/>
    <w:rsid w:val="00E15B3D"/>
    <w:rsid w:val="00E25618"/>
    <w:rsid w:val="00E26ECC"/>
    <w:rsid w:val="00E42D2B"/>
    <w:rsid w:val="00E6416A"/>
    <w:rsid w:val="00E64245"/>
    <w:rsid w:val="00E710E1"/>
    <w:rsid w:val="00E95E14"/>
    <w:rsid w:val="00EA141F"/>
    <w:rsid w:val="00EA2D5A"/>
    <w:rsid w:val="00EA5757"/>
    <w:rsid w:val="00EA694C"/>
    <w:rsid w:val="00EB19E6"/>
    <w:rsid w:val="00EC09CF"/>
    <w:rsid w:val="00EC5CEF"/>
    <w:rsid w:val="00EC7434"/>
    <w:rsid w:val="00EE0682"/>
    <w:rsid w:val="00EE56CF"/>
    <w:rsid w:val="00EF1EA4"/>
    <w:rsid w:val="00EF30E0"/>
    <w:rsid w:val="00EF5BB7"/>
    <w:rsid w:val="00EF7D69"/>
    <w:rsid w:val="00F00E01"/>
    <w:rsid w:val="00F0464D"/>
    <w:rsid w:val="00F04FD3"/>
    <w:rsid w:val="00F12230"/>
    <w:rsid w:val="00F14671"/>
    <w:rsid w:val="00F1566A"/>
    <w:rsid w:val="00F2360B"/>
    <w:rsid w:val="00F23845"/>
    <w:rsid w:val="00F31DA1"/>
    <w:rsid w:val="00F4026B"/>
    <w:rsid w:val="00F4524A"/>
    <w:rsid w:val="00F476F3"/>
    <w:rsid w:val="00F56E8F"/>
    <w:rsid w:val="00F64DB1"/>
    <w:rsid w:val="00F65A6E"/>
    <w:rsid w:val="00F6798B"/>
    <w:rsid w:val="00F67B44"/>
    <w:rsid w:val="00F92DE7"/>
    <w:rsid w:val="00FA02C5"/>
    <w:rsid w:val="00FA39E2"/>
    <w:rsid w:val="00FB131A"/>
    <w:rsid w:val="00FB5BE8"/>
    <w:rsid w:val="00FC022C"/>
    <w:rsid w:val="00FC115C"/>
    <w:rsid w:val="00FC3B65"/>
    <w:rsid w:val="00FD4EA7"/>
    <w:rsid w:val="00FE1199"/>
    <w:rsid w:val="00FF0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D779A0"/>
  <w15:docId w15:val="{24BE5E9F-4D32-4351-9779-2BEC88B1D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tabs>
          <w:tab w:val="left" w:pos="440"/>
          <w:tab w:val="left" w:pos="1320"/>
          <w:tab w:val="right" w:pos="9062"/>
          <w:tab w:val="left" w:pos="567"/>
          <w:tab w:val="left" w:pos="7938"/>
        </w:tabs>
        <w:spacing w:after="100" w:line="276" w:lineRule="auto"/>
        <w:ind w:left="720" w:hanging="43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AV Normalny"/>
    <w:qFormat/>
    <w:rsid w:val="00812727"/>
    <w:pPr>
      <w:ind w:firstLine="284"/>
    </w:pPr>
  </w:style>
  <w:style w:type="paragraph" w:styleId="Nagwek1">
    <w:name w:val="heading 1"/>
    <w:basedOn w:val="NagwekUMWM"/>
    <w:link w:val="Nagwek1Znak"/>
    <w:uiPriority w:val="9"/>
    <w:qFormat/>
    <w:rsid w:val="005F4C23"/>
    <w:pPr>
      <w:numPr>
        <w:numId w:val="2"/>
      </w:numPr>
      <w:spacing w:before="120" w:after="120" w:line="23" w:lineRule="atLeast"/>
      <w:outlineLvl w:val="0"/>
    </w:p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D15E1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400AD"/>
    <w:pPr>
      <w:keepNext/>
      <w:keepLines/>
      <w:numPr>
        <w:ilvl w:val="2"/>
        <w:numId w:val="2"/>
      </w:numPr>
      <w:spacing w:before="40" w:after="0"/>
      <w:outlineLvl w:val="2"/>
    </w:pPr>
    <w:rPr>
      <w:rFonts w:eastAsiaTheme="majorEastAsia" w:cstheme="majorBidi"/>
      <w:b/>
      <w:color w:val="2F5496" w:themeColor="accent1" w:themeShade="B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96EA6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numPr>
        <w:ilvl w:val="4"/>
        <w:numId w:val="2"/>
      </w:numPr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numPr>
        <w:ilvl w:val="5"/>
        <w:numId w:val="2"/>
      </w:numPr>
      <w:spacing w:before="200" w:after="40"/>
      <w:outlineLvl w:val="5"/>
    </w:pPr>
    <w:rPr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unhideWhenUsed/>
    <w:qFormat/>
    <w:rsid w:val="000E3B72"/>
    <w:pPr>
      <w:outlineLvl w:val="6"/>
    </w:pPr>
    <w:rPr>
      <w:rFonts w:ascii="Calibri Light" w:eastAsia="Times New Roman" w:hAnsi="Calibri Light"/>
      <w:i/>
      <w:iCs/>
      <w:color w:val="404040"/>
      <w:lang w:eastAsia="en-US"/>
    </w:rPr>
  </w:style>
  <w:style w:type="paragraph" w:styleId="Nagwek8">
    <w:name w:val="heading 8"/>
    <w:basedOn w:val="Normalny"/>
    <w:next w:val="Normalny"/>
    <w:link w:val="Nagwek8Znak"/>
    <w:unhideWhenUsed/>
    <w:qFormat/>
    <w:rsid w:val="000E3B72"/>
    <w:pPr>
      <w:outlineLvl w:val="7"/>
    </w:pPr>
    <w:rPr>
      <w:rFonts w:ascii="Calibri Light" w:eastAsia="Times New Roman" w:hAnsi="Calibri Light"/>
      <w:color w:val="404040"/>
      <w:sz w:val="20"/>
      <w:szCs w:val="20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0E3B72"/>
    <w:pPr>
      <w:outlineLvl w:val="8"/>
    </w:pPr>
    <w:rPr>
      <w:rFonts w:ascii="Calibri Light" w:eastAsia="Times New Roman" w:hAnsi="Calibri Light"/>
      <w:i/>
      <w:iCs/>
      <w:color w:val="404040"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0D1CF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5F4C23"/>
    <w:rPr>
      <w:rFonts w:asciiTheme="minorHAnsi" w:eastAsia="Times New Roman" w:hAnsiTheme="minorHAnsi" w:cstheme="minorHAnsi"/>
      <w:b/>
      <w:color w:val="2F5496" w:themeColor="accent1" w:themeShade="BF"/>
      <w:spacing w:val="-10"/>
      <w:kern w:val="28"/>
      <w:sz w:val="32"/>
      <w:szCs w:val="32"/>
    </w:rPr>
  </w:style>
  <w:style w:type="paragraph" w:customStyle="1" w:styleId="msonormal0">
    <w:name w:val="msonormal"/>
    <w:basedOn w:val="Normalny"/>
    <w:rsid w:val="00722B4C"/>
    <w:pPr>
      <w:spacing w:before="100"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722B4C"/>
    <w:pPr>
      <w:spacing w:before="100"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omylnaczcionkaakapitu"/>
    <w:rsid w:val="00722B4C"/>
  </w:style>
  <w:style w:type="character" w:styleId="Hipercze">
    <w:name w:val="Hyperlink"/>
    <w:basedOn w:val="Domylnaczcionkaakapitu"/>
    <w:uiPriority w:val="99"/>
    <w:unhideWhenUsed/>
    <w:rsid w:val="00722B4C"/>
    <w:rPr>
      <w:color w:val="0000FF"/>
      <w:u w:val="single"/>
    </w:rPr>
  </w:style>
  <w:style w:type="paragraph" w:styleId="Akapitzlist">
    <w:name w:val="List Paragraph"/>
    <w:aliases w:val="Numerowanie,L1,Akapit z listą5,Akapit normalny,Kolorowa lista — akcent 11,Akapit z listą BS,List Paragraph,Preambuła,T_SZ_List Paragraph,zwykły tekst,List Paragraph1,BulletC,normalny tekst,Obiekt,Dot pt,F5 List Paragraph,Recommendation"/>
    <w:basedOn w:val="Normalny"/>
    <w:link w:val="AkapitzlistZnak"/>
    <w:uiPriority w:val="34"/>
    <w:qFormat/>
    <w:rsid w:val="00722B4C"/>
    <w:pPr>
      <w:contextualSpacing/>
    </w:pPr>
  </w:style>
  <w:style w:type="paragraph" w:styleId="Nagwekspisutreci">
    <w:name w:val="TOC Heading"/>
    <w:aliases w:val="AV Nagłówek spisu treści"/>
    <w:basedOn w:val="AVNagwek1nienumerowany"/>
    <w:next w:val="Normalny"/>
    <w:link w:val="NagwekspisutreciZnak"/>
    <w:uiPriority w:val="39"/>
    <w:unhideWhenUsed/>
    <w:qFormat/>
    <w:rsid w:val="00C8052C"/>
  </w:style>
  <w:style w:type="paragraph" w:styleId="Tekstdymka">
    <w:name w:val="Balloon Text"/>
    <w:basedOn w:val="Normalny"/>
    <w:link w:val="TekstdymkaZnak"/>
    <w:uiPriority w:val="99"/>
    <w:semiHidden/>
    <w:unhideWhenUsed/>
    <w:rsid w:val="000D1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CD15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1CF3"/>
    <w:rPr>
      <w:rFonts w:ascii="Segoe UI" w:hAnsi="Segoe UI" w:cs="Segoe UI"/>
      <w:sz w:val="18"/>
      <w:szCs w:val="18"/>
    </w:rPr>
  </w:style>
  <w:style w:type="character" w:customStyle="1" w:styleId="TytuZnak">
    <w:name w:val="Tytuł Znak"/>
    <w:basedOn w:val="Domylnaczcionkaakapitu"/>
    <w:link w:val="Tytu"/>
    <w:uiPriority w:val="10"/>
    <w:rsid w:val="000D1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NagwekUMWM">
    <w:name w:val="Nagłówek_UMWM"/>
    <w:basedOn w:val="Tytu"/>
    <w:link w:val="NagwekUMWMZnak"/>
    <w:rsid w:val="002F5556"/>
    <w:pPr>
      <w:spacing w:before="240" w:after="240"/>
      <w:ind w:left="644" w:hanging="359"/>
    </w:pPr>
    <w:rPr>
      <w:rFonts w:asciiTheme="minorHAnsi" w:eastAsia="Times New Roman" w:hAnsiTheme="minorHAnsi" w:cstheme="minorHAnsi"/>
      <w:b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1A0EDE"/>
    <w:rPr>
      <w:rFonts w:eastAsiaTheme="majorEastAsia" w:cstheme="majorBidi"/>
      <w:b/>
      <w:color w:val="2F5496" w:themeColor="accent1" w:themeShade="BF"/>
      <w:sz w:val="24"/>
      <w:szCs w:val="24"/>
    </w:rPr>
  </w:style>
  <w:style w:type="character" w:customStyle="1" w:styleId="NagwekUMWMZnak">
    <w:name w:val="Nagłówek_UMWM Znak"/>
    <w:basedOn w:val="TytuZnak"/>
    <w:link w:val="NagwekUMWM"/>
    <w:rsid w:val="002F5556"/>
    <w:rPr>
      <w:rFonts w:asciiTheme="minorHAnsi" w:eastAsia="Times New Roman" w:hAnsiTheme="minorHAnsi" w:cstheme="minorHAnsi"/>
      <w:b/>
      <w:color w:val="2F5496" w:themeColor="accent1" w:themeShade="BF"/>
      <w:spacing w:val="-10"/>
      <w:kern w:val="28"/>
      <w:sz w:val="32"/>
      <w:szCs w:val="32"/>
    </w:rPr>
  </w:style>
  <w:style w:type="paragraph" w:styleId="Poprawka">
    <w:name w:val="Revision"/>
    <w:hidden/>
    <w:uiPriority w:val="99"/>
    <w:semiHidden/>
    <w:rsid w:val="00A31023"/>
    <w:pPr>
      <w:spacing w:after="0" w:line="240" w:lineRule="auto"/>
    </w:pPr>
  </w:style>
  <w:style w:type="paragraph" w:styleId="Spistreci1">
    <w:name w:val="toc 1"/>
    <w:aliases w:val="AV Spis treści 2"/>
    <w:basedOn w:val="Normalny"/>
    <w:next w:val="Normalny"/>
    <w:link w:val="Spistreci1Znak"/>
    <w:uiPriority w:val="39"/>
    <w:unhideWhenUsed/>
    <w:qFormat/>
    <w:rsid w:val="007A1835"/>
    <w:pPr>
      <w:tabs>
        <w:tab w:val="right" w:leader="dot" w:pos="9062"/>
      </w:tabs>
      <w:ind w:firstLine="0"/>
    </w:pPr>
  </w:style>
  <w:style w:type="paragraph" w:styleId="Bezodstpw">
    <w:name w:val="No Spacing"/>
    <w:link w:val="BezodstpwZnak"/>
    <w:uiPriority w:val="1"/>
    <w:qFormat/>
    <w:rsid w:val="00A31023"/>
    <w:pPr>
      <w:spacing w:after="0" w:line="240" w:lineRule="auto"/>
    </w:pPr>
  </w:style>
  <w:style w:type="paragraph" w:customStyle="1" w:styleId="Default">
    <w:name w:val="Default"/>
    <w:qFormat/>
    <w:rsid w:val="00A310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FA25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FA2514"/>
    <w:pPr>
      <w:spacing w:after="0"/>
    </w:pPr>
  </w:style>
  <w:style w:type="character" w:styleId="Odwoaniedokomentarza">
    <w:name w:val="annotation reference"/>
    <w:basedOn w:val="Domylnaczcionkaakapitu"/>
    <w:uiPriority w:val="99"/>
    <w:unhideWhenUsed/>
    <w:qFormat/>
    <w:rsid w:val="009E75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9E75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9E75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75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75DC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0E3B72"/>
  </w:style>
  <w:style w:type="character" w:customStyle="1" w:styleId="NagwekZnak">
    <w:name w:val="Nagłówek Znak"/>
    <w:basedOn w:val="Domylnaczcionkaakapitu"/>
    <w:link w:val="Nagwek"/>
    <w:uiPriority w:val="99"/>
    <w:rsid w:val="008A380B"/>
  </w:style>
  <w:style w:type="paragraph" w:styleId="Stopka">
    <w:name w:val="footer"/>
    <w:basedOn w:val="Normalny"/>
    <w:link w:val="StopkaZnak"/>
    <w:uiPriority w:val="99"/>
    <w:unhideWhenUsed/>
    <w:rsid w:val="000E3B72"/>
  </w:style>
  <w:style w:type="character" w:customStyle="1" w:styleId="StopkaZnak">
    <w:name w:val="Stopka Znak"/>
    <w:basedOn w:val="Domylnaczcionkaakapitu"/>
    <w:link w:val="Stopka"/>
    <w:uiPriority w:val="99"/>
    <w:rsid w:val="008A380B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16E9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16E9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16E9B"/>
    <w:rPr>
      <w:vertAlign w:val="superscript"/>
    </w:rPr>
  </w:style>
  <w:style w:type="paragraph" w:customStyle="1" w:styleId="AVTytudokumentu">
    <w:name w:val="AV Tytuł dokumentu"/>
    <w:basedOn w:val="Normalny"/>
    <w:link w:val="AVTytudokumentuZnak"/>
    <w:qFormat/>
    <w:rsid w:val="00986E22"/>
    <w:pPr>
      <w:spacing w:after="200" w:line="360" w:lineRule="auto"/>
      <w:jc w:val="center"/>
    </w:pPr>
    <w:rPr>
      <w:rFonts w:eastAsia="Times New Roman" w:cstheme="minorHAnsi"/>
      <w:b/>
      <w:bCs/>
      <w:color w:val="2F5496" w:themeColor="accent1" w:themeShade="BF"/>
      <w:sz w:val="44"/>
      <w:szCs w:val="44"/>
    </w:rPr>
  </w:style>
  <w:style w:type="paragraph" w:customStyle="1" w:styleId="1">
    <w:name w:val="1"/>
    <w:basedOn w:val="AVNagwek1nienumerowany"/>
    <w:link w:val="1Znak"/>
    <w:rsid w:val="008F5969"/>
    <w:pPr>
      <w:ind w:left="357" w:hanging="357"/>
    </w:pPr>
  </w:style>
  <w:style w:type="character" w:customStyle="1" w:styleId="AVTytudokumentuZnak">
    <w:name w:val="AV Tytuł dokumentu Znak"/>
    <w:basedOn w:val="Domylnaczcionkaakapitu"/>
    <w:link w:val="AVTytudokumentu"/>
    <w:rsid w:val="00986E22"/>
    <w:rPr>
      <w:rFonts w:eastAsia="Times New Roman" w:cstheme="minorHAnsi"/>
      <w:b/>
      <w:bCs/>
      <w:color w:val="2F5496" w:themeColor="accent1" w:themeShade="BF"/>
      <w:sz w:val="44"/>
      <w:szCs w:val="44"/>
      <w:lang w:eastAsia="pl-PL"/>
    </w:rPr>
  </w:style>
  <w:style w:type="paragraph" w:customStyle="1" w:styleId="2">
    <w:name w:val="2"/>
    <w:basedOn w:val="AVNagwek2"/>
    <w:link w:val="2Znak"/>
    <w:rsid w:val="008F5969"/>
    <w:rPr>
      <w:sz w:val="28"/>
    </w:rPr>
  </w:style>
  <w:style w:type="character" w:customStyle="1" w:styleId="1Znak">
    <w:name w:val="1 Znak"/>
    <w:basedOn w:val="Nagwek1Znak"/>
    <w:link w:val="1"/>
    <w:rsid w:val="008F5969"/>
    <w:rPr>
      <w:rFonts w:ascii="Calibri" w:eastAsia="Times New Roman" w:hAnsi="Calibri" w:cs="Times New Roman"/>
      <w:b/>
      <w:color w:val="2F5496" w:themeColor="accent1" w:themeShade="BF"/>
      <w:spacing w:val="-10"/>
      <w:kern w:val="28"/>
      <w:sz w:val="32"/>
      <w:szCs w:val="20"/>
      <w:lang w:eastAsia="pl-PL"/>
    </w:rPr>
  </w:style>
  <w:style w:type="paragraph" w:customStyle="1" w:styleId="3">
    <w:name w:val="3"/>
    <w:basedOn w:val="AVNagwek3"/>
    <w:link w:val="3Znak"/>
    <w:rsid w:val="008F5969"/>
    <w:pPr>
      <w:numPr>
        <w:numId w:val="1"/>
      </w:numPr>
      <w:ind w:left="0" w:firstLine="0"/>
    </w:pPr>
    <w:rPr>
      <w:sz w:val="24"/>
    </w:rPr>
  </w:style>
  <w:style w:type="character" w:customStyle="1" w:styleId="2Znak">
    <w:name w:val="2 Znak"/>
    <w:basedOn w:val="1Znak"/>
    <w:link w:val="2"/>
    <w:rsid w:val="008F5969"/>
    <w:rPr>
      <w:rFonts w:ascii="Calibri" w:eastAsia="Times New Roman" w:hAnsi="Calibri" w:cs="Times New Roman"/>
      <w:b/>
      <w:color w:val="2F5496" w:themeColor="accent1" w:themeShade="BF"/>
      <w:spacing w:val="-10"/>
      <w:kern w:val="28"/>
      <w:sz w:val="28"/>
      <w:szCs w:val="20"/>
      <w:lang w:eastAsia="pl-PL"/>
    </w:rPr>
  </w:style>
  <w:style w:type="character" w:customStyle="1" w:styleId="3Znak">
    <w:name w:val="3 Znak"/>
    <w:basedOn w:val="2Znak"/>
    <w:link w:val="3"/>
    <w:rsid w:val="008F5969"/>
    <w:rPr>
      <w:rFonts w:ascii="Calibri" w:eastAsia="Times New Roman" w:hAnsi="Calibri" w:cs="Arial"/>
      <w:b/>
      <w:iCs/>
      <w:color w:val="2F5496" w:themeColor="accent1" w:themeShade="BF"/>
      <w:spacing w:val="-10"/>
      <w:kern w:val="28"/>
      <w:sz w:val="24"/>
      <w:szCs w:val="20"/>
      <w:lang w:eastAsia="pl-PL"/>
    </w:rPr>
  </w:style>
  <w:style w:type="paragraph" w:customStyle="1" w:styleId="AVRysunekpodpis">
    <w:name w:val="AV Rysunek podpis"/>
    <w:basedOn w:val="Legenda"/>
    <w:next w:val="Normalny"/>
    <w:link w:val="AVRysunekpodpisZnak"/>
    <w:qFormat/>
    <w:rsid w:val="00410339"/>
    <w:pPr>
      <w:ind w:firstLine="0"/>
      <w:jc w:val="center"/>
    </w:pPr>
    <w:rPr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9A012E"/>
    <w:pPr>
      <w:ind w:left="440"/>
    </w:pPr>
  </w:style>
  <w:style w:type="character" w:customStyle="1" w:styleId="LegendaZnak">
    <w:name w:val="Legenda Znak"/>
    <w:basedOn w:val="Domylnaczcionkaakapitu"/>
    <w:link w:val="Legenda"/>
    <w:uiPriority w:val="35"/>
    <w:rsid w:val="00DA2120"/>
    <w:rPr>
      <w:i/>
      <w:iCs/>
      <w:color w:val="44546A" w:themeColor="text2"/>
      <w:sz w:val="18"/>
      <w:szCs w:val="18"/>
    </w:rPr>
  </w:style>
  <w:style w:type="character" w:customStyle="1" w:styleId="AVRysunekpodpisZnak">
    <w:name w:val="AV Rysunek podpis Znak"/>
    <w:basedOn w:val="LegendaZnak"/>
    <w:link w:val="AVRysunekpodpis"/>
    <w:rsid w:val="00410339"/>
    <w:rPr>
      <w:i/>
      <w:iCs/>
      <w:color w:val="44546A" w:themeColor="text2"/>
      <w:sz w:val="20"/>
      <w:szCs w:val="18"/>
    </w:rPr>
  </w:style>
  <w:style w:type="paragraph" w:customStyle="1" w:styleId="AVSpistreci">
    <w:name w:val="AV Spis treści"/>
    <w:basedOn w:val="Spistreci1"/>
    <w:next w:val="Normalny"/>
    <w:link w:val="AVSpistreciZnak"/>
    <w:rsid w:val="003852FE"/>
    <w:rPr>
      <w:noProof/>
    </w:rPr>
  </w:style>
  <w:style w:type="paragraph" w:customStyle="1" w:styleId="TretabeliUMWM">
    <w:name w:val="Treść tabeli UMWM"/>
    <w:basedOn w:val="Normalny"/>
    <w:link w:val="TretabeliUMWMZnak"/>
    <w:rsid w:val="00E626F0"/>
    <w:pPr>
      <w:spacing w:before="40" w:after="40" w:line="240" w:lineRule="auto"/>
      <w:ind w:firstLine="0"/>
      <w:jc w:val="left"/>
    </w:pPr>
    <w:rPr>
      <w:rFonts w:eastAsia="Times New Roman" w:cstheme="minorHAnsi"/>
      <w:bCs/>
      <w:iCs/>
      <w:color w:val="000000"/>
      <w:sz w:val="20"/>
    </w:rPr>
  </w:style>
  <w:style w:type="character" w:customStyle="1" w:styleId="Spistreci1Znak">
    <w:name w:val="Spis treści 1 Znak"/>
    <w:aliases w:val="AV Spis treści 2 Znak"/>
    <w:basedOn w:val="Domylnaczcionkaakapitu"/>
    <w:link w:val="Spistreci1"/>
    <w:uiPriority w:val="39"/>
    <w:rsid w:val="007A1835"/>
  </w:style>
  <w:style w:type="character" w:customStyle="1" w:styleId="AVSpistreciZnak">
    <w:name w:val="AV Spis treści Znak"/>
    <w:basedOn w:val="Spistreci1Znak"/>
    <w:link w:val="AVSpistreci"/>
    <w:rsid w:val="003852FE"/>
    <w:rPr>
      <w:noProof/>
    </w:rPr>
  </w:style>
  <w:style w:type="paragraph" w:customStyle="1" w:styleId="PierwszywiersztabeliUMWM">
    <w:name w:val="Pierwszy wiersz tabeli UMWM"/>
    <w:link w:val="PierwszywiersztabeliUMWMZnak"/>
    <w:rsid w:val="00E626F0"/>
    <w:pPr>
      <w:spacing w:after="0"/>
    </w:pPr>
    <w:rPr>
      <w:rFonts w:eastAsia="Times New Roman" w:cstheme="minorHAnsi"/>
      <w:b/>
      <w:bCs/>
      <w:iCs/>
      <w:color w:val="000000"/>
      <w:sz w:val="20"/>
    </w:rPr>
  </w:style>
  <w:style w:type="character" w:customStyle="1" w:styleId="TretabeliUMWMZnak">
    <w:name w:val="Treść tabeli UMWM Znak"/>
    <w:basedOn w:val="Domylnaczcionkaakapitu"/>
    <w:link w:val="TretabeliUMWM"/>
    <w:rsid w:val="00E626F0"/>
    <w:rPr>
      <w:rFonts w:eastAsia="Times New Roman" w:cstheme="minorHAnsi"/>
      <w:bCs/>
      <w:iCs/>
      <w:color w:val="000000"/>
      <w:sz w:val="20"/>
      <w:lang w:eastAsia="pl-PL"/>
    </w:rPr>
  </w:style>
  <w:style w:type="character" w:customStyle="1" w:styleId="PierwszywiersztabeliUMWMZnak">
    <w:name w:val="Pierwszy wiersz tabeli UMWM Znak"/>
    <w:basedOn w:val="TretabeliUMWMZnak"/>
    <w:link w:val="PierwszywiersztabeliUMWM"/>
    <w:rsid w:val="00E626F0"/>
    <w:rPr>
      <w:rFonts w:eastAsia="Times New Roman" w:cstheme="minorHAnsi"/>
      <w:b/>
      <w:bCs/>
      <w:iCs/>
      <w:color w:val="000000"/>
      <w:sz w:val="20"/>
      <w:lang w:eastAsia="pl-PL"/>
    </w:rPr>
  </w:style>
  <w:style w:type="paragraph" w:customStyle="1" w:styleId="SpisUMWM">
    <w:name w:val="Spis UMWM"/>
    <w:basedOn w:val="Nagwekspisutreci"/>
    <w:link w:val="SpisUMWMZnak"/>
    <w:rsid w:val="00647962"/>
  </w:style>
  <w:style w:type="character" w:customStyle="1" w:styleId="NagwekspisutreciZnak">
    <w:name w:val="Nagłówek spisu treści Znak"/>
    <w:aliases w:val="AV Nagłówek spisu treści Znak"/>
    <w:basedOn w:val="Nagwek1Znak"/>
    <w:link w:val="Nagwekspisutreci"/>
    <w:uiPriority w:val="39"/>
    <w:rsid w:val="00C8052C"/>
    <w:rPr>
      <w:rFonts w:ascii="Calibri" w:eastAsia="Times New Roman" w:hAnsi="Calibri" w:cs="Times New Roman"/>
      <w:b/>
      <w:color w:val="2F5496" w:themeColor="accent1" w:themeShade="BF"/>
      <w:spacing w:val="-10"/>
      <w:kern w:val="28"/>
      <w:sz w:val="32"/>
      <w:szCs w:val="20"/>
      <w:lang w:eastAsia="pl-PL"/>
    </w:rPr>
  </w:style>
  <w:style w:type="character" w:customStyle="1" w:styleId="SpisUMWMZnak">
    <w:name w:val="Spis UMWM Znak"/>
    <w:basedOn w:val="NagwekspisutreciZnak"/>
    <w:link w:val="SpisUMWM"/>
    <w:rsid w:val="00647962"/>
    <w:rPr>
      <w:rFonts w:ascii="Calibri" w:eastAsia="Times New Roman" w:hAnsi="Calibri" w:cstheme="majorBidi"/>
      <w:b/>
      <w:bCs w:val="0"/>
      <w:color w:val="2F5496" w:themeColor="accent1" w:themeShade="BF"/>
      <w:spacing w:val="-10"/>
      <w:kern w:val="28"/>
      <w:sz w:val="32"/>
      <w:szCs w:val="32"/>
      <w:lang w:eastAsia="pl-PL"/>
    </w:rPr>
  </w:style>
  <w:style w:type="paragraph" w:customStyle="1" w:styleId="AVNagwek1nienumerowany">
    <w:name w:val="AV Nagłówek 1 nienumerowany"/>
    <w:basedOn w:val="Normalny"/>
    <w:next w:val="Normalny"/>
    <w:link w:val="AVNagwek1nienumerowanyZnak"/>
    <w:qFormat/>
    <w:rsid w:val="00D66804"/>
    <w:pPr>
      <w:keepNext/>
      <w:tabs>
        <w:tab w:val="left" w:pos="720"/>
      </w:tabs>
      <w:spacing w:before="240" w:after="240" w:line="240" w:lineRule="auto"/>
      <w:ind w:firstLine="0"/>
      <w:jc w:val="left"/>
      <w:outlineLvl w:val="0"/>
    </w:pPr>
    <w:rPr>
      <w:rFonts w:eastAsia="Times New Roman" w:cs="Times New Roman"/>
      <w:b/>
      <w:color w:val="2F5496" w:themeColor="accent1" w:themeShade="BF"/>
      <w:kern w:val="28"/>
      <w:sz w:val="32"/>
      <w:szCs w:val="20"/>
    </w:rPr>
  </w:style>
  <w:style w:type="paragraph" w:customStyle="1" w:styleId="AVNagwek2">
    <w:name w:val="AV Nagłówek 2"/>
    <w:basedOn w:val="Normalny"/>
    <w:next w:val="Normalny"/>
    <w:qFormat/>
    <w:rsid w:val="00FD1FDB"/>
    <w:pPr>
      <w:keepNext/>
      <w:tabs>
        <w:tab w:val="clear" w:pos="440"/>
        <w:tab w:val="left" w:pos="426"/>
      </w:tabs>
      <w:spacing w:before="240" w:after="240" w:line="240" w:lineRule="auto"/>
      <w:ind w:left="1440" w:hanging="360"/>
      <w:jc w:val="left"/>
      <w:outlineLvl w:val="1"/>
    </w:pPr>
    <w:rPr>
      <w:rFonts w:eastAsia="Times New Roman" w:cs="Times New Roman"/>
      <w:b/>
      <w:color w:val="2F5496" w:themeColor="accent1" w:themeShade="BF"/>
      <w:sz w:val="24"/>
      <w:szCs w:val="20"/>
    </w:rPr>
  </w:style>
  <w:style w:type="paragraph" w:customStyle="1" w:styleId="AVNagwek3">
    <w:name w:val="AV Nagłówek 3"/>
    <w:basedOn w:val="Normalny"/>
    <w:next w:val="Normalny"/>
    <w:qFormat/>
    <w:rsid w:val="00FD1FDB"/>
    <w:pPr>
      <w:keepNext/>
      <w:tabs>
        <w:tab w:val="num" w:pos="2160"/>
      </w:tabs>
      <w:spacing w:before="240" w:after="240" w:line="240" w:lineRule="auto"/>
      <w:ind w:left="2160" w:hanging="720"/>
      <w:jc w:val="left"/>
      <w:outlineLvl w:val="2"/>
    </w:pPr>
    <w:rPr>
      <w:rFonts w:eastAsia="Times New Roman" w:cs="Arial"/>
      <w:b/>
      <w:iCs/>
      <w:color w:val="2F5496" w:themeColor="accent1" w:themeShade="BF"/>
      <w:szCs w:val="20"/>
    </w:rPr>
  </w:style>
  <w:style w:type="paragraph" w:customStyle="1" w:styleId="AVNagwek4">
    <w:name w:val="AV Nagłówek 4"/>
    <w:basedOn w:val="Normalny"/>
    <w:next w:val="Normalny"/>
    <w:link w:val="AVNagwek4Znak"/>
    <w:qFormat/>
    <w:rsid w:val="00FD1FDB"/>
    <w:pPr>
      <w:keepNext/>
      <w:tabs>
        <w:tab w:val="left" w:pos="851"/>
        <w:tab w:val="num" w:pos="2880"/>
      </w:tabs>
      <w:spacing w:before="240" w:after="240" w:line="240" w:lineRule="auto"/>
      <w:ind w:left="567" w:hanging="567"/>
      <w:jc w:val="left"/>
      <w:outlineLvl w:val="3"/>
    </w:pPr>
    <w:rPr>
      <w:rFonts w:eastAsia="Times New Roman" w:cs="Times New Roman"/>
      <w:b/>
      <w:color w:val="2F5496" w:themeColor="accent1" w:themeShade="BF"/>
      <w:szCs w:val="20"/>
    </w:rPr>
  </w:style>
  <w:style w:type="paragraph" w:customStyle="1" w:styleId="Styl5">
    <w:name w:val="Styl5"/>
    <w:basedOn w:val="AVNagwek4"/>
    <w:link w:val="Styl5Znak"/>
    <w:autoRedefine/>
    <w:rsid w:val="007F745E"/>
    <w:pPr>
      <w:numPr>
        <w:ilvl w:val="4"/>
      </w:numPr>
      <w:tabs>
        <w:tab w:val="num" w:pos="2880"/>
      </w:tabs>
      <w:spacing w:after="0"/>
      <w:ind w:left="567" w:hanging="567"/>
    </w:pPr>
  </w:style>
  <w:style w:type="paragraph" w:customStyle="1" w:styleId="Styl6">
    <w:name w:val="Styl6"/>
    <w:basedOn w:val="Normalny"/>
    <w:autoRedefine/>
    <w:rsid w:val="008F5969"/>
    <w:pPr>
      <w:keepNext/>
      <w:tabs>
        <w:tab w:val="num" w:pos="720"/>
        <w:tab w:val="left" w:pos="1440"/>
        <w:tab w:val="left" w:pos="1800"/>
      </w:tabs>
      <w:spacing w:before="240" w:after="60" w:line="240" w:lineRule="auto"/>
      <w:ind w:hanging="720"/>
      <w:jc w:val="left"/>
      <w:outlineLvl w:val="3"/>
    </w:pPr>
    <w:rPr>
      <w:rFonts w:ascii="Arial" w:eastAsia="Times New Roman" w:hAnsi="Arial" w:cs="Times New Roman"/>
      <w:b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523E8"/>
    <w:pPr>
      <w:ind w:left="426"/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96EA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m171694384363021310gmail-msolistparagraph">
    <w:name w:val="m_171694384363021310gmail-msolistparagraph"/>
    <w:basedOn w:val="Normalny"/>
    <w:rsid w:val="00CC3171"/>
    <w:pPr>
      <w:spacing w:before="100" w:beforeAutospacing="1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FD3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1 Znak,Akapit z listą5 Znak,Akapit normalny Znak,Kolorowa lista — akcent 11 Znak,Akapit z listą BS Znak,List Paragraph Znak,Preambuła Znak,T_SZ_List Paragraph Znak,zwykły tekst Znak,List Paragraph1 Znak,BulletC Znak"/>
    <w:link w:val="Akapitzlist"/>
    <w:uiPriority w:val="34"/>
    <w:qFormat/>
    <w:locked/>
    <w:rsid w:val="00B4499C"/>
  </w:style>
  <w:style w:type="character" w:styleId="Pogrubienie">
    <w:name w:val="Strong"/>
    <w:basedOn w:val="Domylnaczcionkaakapitu"/>
    <w:uiPriority w:val="22"/>
    <w:qFormat/>
    <w:rsid w:val="00B4499C"/>
    <w:rPr>
      <w:b/>
      <w:bCs/>
    </w:rPr>
  </w:style>
  <w:style w:type="character" w:styleId="Odwoanieprzypisudolnego">
    <w:name w:val="footnote reference"/>
    <w:aliases w:val="Footnote Reference Number,Appel note de bas de p,Odwołanie przypisu,Footnote symbol,Nota,BVI fnr,SUPERS,Footnote reference number,note TESI,Footnote Reference Superscript,EN Footnote Reference,Footnote number,FZ,Ref,number"/>
    <w:basedOn w:val="Domylnaczcionkaakapitu"/>
    <w:link w:val="FootnotesymbolCarZchn"/>
    <w:uiPriority w:val="99"/>
    <w:unhideWhenUsed/>
    <w:qFormat/>
    <w:rsid w:val="00B4499C"/>
    <w:rPr>
      <w:vertAlign w:val="superscript"/>
    </w:rPr>
  </w:style>
  <w:style w:type="character" w:customStyle="1" w:styleId="Domylnaczcionkaakapitu1">
    <w:name w:val="Domyślna czcionka akapitu1"/>
    <w:rsid w:val="00B4499C"/>
  </w:style>
  <w:style w:type="character" w:customStyle="1" w:styleId="Hipercze1">
    <w:name w:val="Hiperłącze1"/>
    <w:basedOn w:val="Domylnaczcionkaakapitu1"/>
    <w:rsid w:val="00B4499C"/>
    <w:rPr>
      <w:color w:val="0563C1"/>
      <w:u w:val="single"/>
    </w:rPr>
  </w:style>
  <w:style w:type="paragraph" w:customStyle="1" w:styleId="Tekstprzypisudolnego1">
    <w:name w:val="Tekst przypisu dolnego1"/>
    <w:basedOn w:val="Normalny"/>
    <w:rsid w:val="00B4499C"/>
    <w:pPr>
      <w:suppressAutoHyphens/>
      <w:autoSpaceDN w:val="0"/>
      <w:spacing w:after="0" w:line="240" w:lineRule="auto"/>
      <w:ind w:firstLine="0"/>
      <w:jc w:val="left"/>
      <w:textAlignment w:val="baseline"/>
    </w:pPr>
    <w:rPr>
      <w:rFonts w:cs="Times New Roman"/>
      <w:sz w:val="20"/>
      <w:szCs w:val="20"/>
    </w:rPr>
  </w:style>
  <w:style w:type="character" w:customStyle="1" w:styleId="Odwoanieprzypisudolnego1">
    <w:name w:val="Odwołanie przypisu dolnego1"/>
    <w:basedOn w:val="Domylnaczcionkaakapitu1"/>
    <w:rsid w:val="00B4499C"/>
    <w:rPr>
      <w:position w:val="0"/>
      <w:vertAlign w:val="superscript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o,fn,Znak Zn,Podrozdział"/>
    <w:basedOn w:val="Normalny"/>
    <w:link w:val="TekstprzypisudolnegoZnak"/>
    <w:uiPriority w:val="99"/>
    <w:unhideWhenUsed/>
    <w:qFormat/>
    <w:rsid w:val="00BE500C"/>
    <w:pPr>
      <w:spacing w:after="0" w:line="240" w:lineRule="auto"/>
      <w:ind w:firstLine="0"/>
    </w:pPr>
    <w:rPr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o Znak"/>
    <w:basedOn w:val="Domylnaczcionkaakapitu"/>
    <w:link w:val="Tekstprzypisudolnego"/>
    <w:uiPriority w:val="99"/>
    <w:qFormat/>
    <w:rsid w:val="00BE500C"/>
    <w:rPr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E61C6C"/>
    <w:rPr>
      <w:color w:val="808080"/>
    </w:rPr>
  </w:style>
  <w:style w:type="paragraph" w:customStyle="1" w:styleId="Tabelapodpis">
    <w:name w:val="Tabela podpis"/>
    <w:basedOn w:val="AVRysunekpodpis"/>
    <w:link w:val="TabelapodpisZnak"/>
    <w:rsid w:val="005D0E6B"/>
  </w:style>
  <w:style w:type="character" w:customStyle="1" w:styleId="TabelapodpisZnak">
    <w:name w:val="Tabela podpis Znak"/>
    <w:basedOn w:val="AVRysunekpodpisZnak"/>
    <w:link w:val="Tabelapodpis"/>
    <w:rsid w:val="005D0E6B"/>
    <w:rPr>
      <w:i/>
      <w:iCs/>
      <w:color w:val="44546A" w:themeColor="text2"/>
      <w:sz w:val="20"/>
      <w:szCs w:val="18"/>
    </w:rPr>
  </w:style>
  <w:style w:type="paragraph" w:customStyle="1" w:styleId="AVNagwek1">
    <w:name w:val="AV Nagłówek 1"/>
    <w:basedOn w:val="AVNagwek1nienumerowany"/>
    <w:next w:val="Normalny"/>
    <w:link w:val="AVNagwek1Znak"/>
    <w:qFormat/>
    <w:rsid w:val="00FD1FDB"/>
    <w:pPr>
      <w:pageBreakBefore/>
      <w:tabs>
        <w:tab w:val="clear" w:pos="720"/>
      </w:tabs>
      <w:ind w:hanging="720"/>
    </w:pPr>
  </w:style>
  <w:style w:type="paragraph" w:customStyle="1" w:styleId="AVTabelapodpis">
    <w:name w:val="AV Tabela podpis"/>
    <w:basedOn w:val="Tabelapodpis"/>
    <w:next w:val="Normalny"/>
    <w:link w:val="AVTabelapodpisZnak"/>
    <w:qFormat/>
    <w:rsid w:val="0028213B"/>
  </w:style>
  <w:style w:type="character" w:customStyle="1" w:styleId="AVNagwek1nienumerowanyZnak">
    <w:name w:val="AV Nagłówek 1 nienumerowany Znak"/>
    <w:basedOn w:val="Domylnaczcionkaakapitu"/>
    <w:link w:val="AVNagwek1nienumerowany"/>
    <w:rsid w:val="00607305"/>
    <w:rPr>
      <w:rFonts w:ascii="Calibri" w:eastAsia="Times New Roman" w:hAnsi="Calibri" w:cs="Times New Roman"/>
      <w:b/>
      <w:color w:val="2F5496" w:themeColor="accent1" w:themeShade="BF"/>
      <w:kern w:val="28"/>
      <w:sz w:val="32"/>
      <w:szCs w:val="20"/>
    </w:rPr>
  </w:style>
  <w:style w:type="character" w:customStyle="1" w:styleId="AVNagwek1Znak">
    <w:name w:val="AV Nagłówek 1 Znak"/>
    <w:basedOn w:val="AVNagwek1nienumerowanyZnak"/>
    <w:link w:val="AVNagwek1"/>
    <w:rsid w:val="00FD1FDB"/>
    <w:rPr>
      <w:rFonts w:ascii="Calibri" w:eastAsia="Times New Roman" w:hAnsi="Calibri" w:cs="Times New Roman"/>
      <w:b/>
      <w:color w:val="2F5496" w:themeColor="accent1" w:themeShade="BF"/>
      <w:kern w:val="28"/>
      <w:sz w:val="32"/>
      <w:szCs w:val="20"/>
    </w:rPr>
  </w:style>
  <w:style w:type="paragraph" w:customStyle="1" w:styleId="AVTabelatre">
    <w:name w:val="AV Tabela treść"/>
    <w:basedOn w:val="Normalny"/>
    <w:link w:val="AVTabelatreZnak"/>
    <w:qFormat/>
    <w:rsid w:val="00C1684C"/>
    <w:pPr>
      <w:spacing w:before="120" w:after="120" w:line="240" w:lineRule="auto"/>
      <w:ind w:firstLine="0"/>
    </w:pPr>
    <w:rPr>
      <w:rFonts w:eastAsia="Times New Roman" w:cstheme="minorHAnsi"/>
      <w:sz w:val="20"/>
      <w:szCs w:val="20"/>
    </w:rPr>
  </w:style>
  <w:style w:type="character" w:customStyle="1" w:styleId="AVTabelapodpisZnak">
    <w:name w:val="AV Tabela podpis Znak"/>
    <w:basedOn w:val="TabelapodpisZnak"/>
    <w:link w:val="AVTabelapodpis"/>
    <w:rsid w:val="0028213B"/>
    <w:rPr>
      <w:i/>
      <w:iCs/>
      <w:color w:val="44546A" w:themeColor="text2"/>
      <w:sz w:val="20"/>
      <w:szCs w:val="18"/>
    </w:rPr>
  </w:style>
  <w:style w:type="paragraph" w:customStyle="1" w:styleId="AVTabelanagwek">
    <w:name w:val="AV Tabela nagłówek"/>
    <w:basedOn w:val="Normalny"/>
    <w:link w:val="AVTabelanagwekZnak"/>
    <w:qFormat/>
    <w:rsid w:val="002D01EF"/>
    <w:pPr>
      <w:spacing w:before="120" w:after="120" w:line="240" w:lineRule="auto"/>
      <w:ind w:firstLine="0"/>
      <w:jc w:val="center"/>
    </w:pPr>
    <w:rPr>
      <w:rFonts w:eastAsia="Times New Roman" w:cstheme="minorHAnsi"/>
      <w:b/>
      <w:bCs/>
      <w:color w:val="000000"/>
      <w:sz w:val="20"/>
      <w:szCs w:val="20"/>
    </w:rPr>
  </w:style>
  <w:style w:type="character" w:customStyle="1" w:styleId="AVTabelatreZnak">
    <w:name w:val="AV Tabela treść Znak"/>
    <w:basedOn w:val="Domylnaczcionkaakapitu"/>
    <w:link w:val="AVTabelatre"/>
    <w:rsid w:val="00C1684C"/>
    <w:rPr>
      <w:rFonts w:eastAsia="Times New Roman" w:cstheme="minorHAnsi"/>
      <w:sz w:val="20"/>
      <w:szCs w:val="20"/>
      <w:lang w:eastAsia="pl-PL"/>
    </w:rPr>
  </w:style>
  <w:style w:type="character" w:customStyle="1" w:styleId="AVTabelanagwekZnak">
    <w:name w:val="AV Tabela nagłówek Znak"/>
    <w:basedOn w:val="Domylnaczcionkaakapitu"/>
    <w:link w:val="AVTabelanagwek"/>
    <w:rsid w:val="002D01EF"/>
    <w:rPr>
      <w:rFonts w:eastAsia="Times New Roman" w:cstheme="minorHAnsi"/>
      <w:b/>
      <w:bCs/>
      <w:color w:val="000000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0E3B72"/>
  </w:style>
  <w:style w:type="paragraph" w:customStyle="1" w:styleId="AVNagwek5">
    <w:name w:val="AV Nagłówek 5"/>
    <w:basedOn w:val="Styl5"/>
    <w:link w:val="AVNagwek5Znak"/>
    <w:qFormat/>
    <w:rsid w:val="00FD1FDB"/>
  </w:style>
  <w:style w:type="character" w:customStyle="1" w:styleId="AVNagwek4Znak">
    <w:name w:val="AV Nagłówek 4 Znak"/>
    <w:basedOn w:val="Domylnaczcionkaakapitu"/>
    <w:link w:val="AVNagwek4"/>
    <w:rsid w:val="00FD1FDB"/>
    <w:rPr>
      <w:rFonts w:eastAsia="Times New Roman" w:cs="Times New Roman"/>
      <w:b/>
      <w:color w:val="2F5496" w:themeColor="accent1" w:themeShade="BF"/>
      <w:szCs w:val="20"/>
    </w:rPr>
  </w:style>
  <w:style w:type="character" w:customStyle="1" w:styleId="Styl5Znak">
    <w:name w:val="Styl5 Znak"/>
    <w:basedOn w:val="AVNagwek4Znak"/>
    <w:link w:val="Styl5"/>
    <w:rsid w:val="007F745E"/>
    <w:rPr>
      <w:rFonts w:eastAsia="Times New Roman" w:cs="Times New Roman"/>
      <w:b/>
      <w:color w:val="2F5496" w:themeColor="accent1" w:themeShade="BF"/>
      <w:szCs w:val="20"/>
    </w:rPr>
  </w:style>
  <w:style w:type="character" w:customStyle="1" w:styleId="AVNagwek5Znak">
    <w:name w:val="AV Nagłówek 5 Znak"/>
    <w:basedOn w:val="Styl5Znak"/>
    <w:link w:val="AVNagwek5"/>
    <w:rsid w:val="00FD1FDB"/>
    <w:rPr>
      <w:rFonts w:eastAsia="Times New Roman" w:cs="Times New Roman"/>
      <w:b/>
      <w:color w:val="2F5496" w:themeColor="accent1" w:themeShade="BF"/>
      <w:szCs w:val="20"/>
    </w:rPr>
  </w:style>
  <w:style w:type="paragraph" w:customStyle="1" w:styleId="AVTabelatrepogrubiona">
    <w:name w:val="AV Tabela treść pogrubiona"/>
    <w:basedOn w:val="AVTabelatre"/>
    <w:link w:val="AVTabelatrepogrubionaZnak"/>
    <w:qFormat/>
    <w:rsid w:val="00630685"/>
    <w:rPr>
      <w:b/>
    </w:rPr>
  </w:style>
  <w:style w:type="character" w:customStyle="1" w:styleId="AVTabelatrepogrubionaZnak">
    <w:name w:val="AV Tabela treść pogrubiona Znak"/>
    <w:basedOn w:val="AVTabelatreZnak"/>
    <w:link w:val="AVTabelatrepogrubiona"/>
    <w:rsid w:val="00630685"/>
    <w:rPr>
      <w:rFonts w:eastAsia="Times New Roman" w:cstheme="minorHAnsi"/>
      <w:b/>
      <w:sz w:val="20"/>
      <w:szCs w:val="20"/>
      <w:lang w:eastAsia="pl-PL"/>
    </w:rPr>
  </w:style>
  <w:style w:type="character" w:styleId="Uwydatnienie">
    <w:name w:val="Emphasis"/>
    <w:basedOn w:val="Domylnaczcionkaakapitu"/>
    <w:uiPriority w:val="20"/>
    <w:qFormat/>
    <w:rsid w:val="00B6095C"/>
    <w:rPr>
      <w:i/>
      <w:iCs/>
    </w:rPr>
  </w:style>
  <w:style w:type="character" w:customStyle="1" w:styleId="gi">
    <w:name w:val="gi"/>
    <w:basedOn w:val="Domylnaczcionkaakapitu"/>
    <w:rsid w:val="00411342"/>
  </w:style>
  <w:style w:type="paragraph" w:styleId="Podtytu">
    <w:name w:val="Subtitle"/>
    <w:basedOn w:val="Normalny"/>
    <w:next w:val="Normalny"/>
    <w:link w:val="PodtytuZnak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9">
    <w:name w:val="19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8">
    <w:name w:val="18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7">
    <w:name w:val="17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6">
    <w:name w:val="16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numbering" w:customStyle="1" w:styleId="Tabela">
    <w:name w:val="Tabela"/>
    <w:uiPriority w:val="99"/>
    <w:rsid w:val="00BB0DA8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36A03"/>
    <w:pPr>
      <w:tabs>
        <w:tab w:val="clear" w:pos="440"/>
        <w:tab w:val="clear" w:pos="1320"/>
        <w:tab w:val="clear" w:pos="9062"/>
        <w:tab w:val="clear" w:pos="567"/>
        <w:tab w:val="clear" w:pos="7938"/>
        <w:tab w:val="left" w:pos="567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793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36A03"/>
    <w:rPr>
      <w:rFonts w:ascii="Courier New" w:eastAsia="Times New Roman" w:hAnsi="Courier New" w:cs="Courier New"/>
      <w:sz w:val="20"/>
      <w:szCs w:val="20"/>
    </w:rPr>
  </w:style>
  <w:style w:type="table" w:customStyle="1" w:styleId="13">
    <w:name w:val="1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4018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03FB2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E40E6"/>
    <w:rPr>
      <w:color w:val="605E5C"/>
      <w:shd w:val="clear" w:color="auto" w:fill="E1DFDD"/>
    </w:rPr>
  </w:style>
  <w:style w:type="character" w:customStyle="1" w:styleId="Nagwek7Znak">
    <w:name w:val="Nagłówek 7 Znak"/>
    <w:basedOn w:val="Domylnaczcionkaakapitu"/>
    <w:link w:val="Nagwek7"/>
    <w:rsid w:val="00BA6778"/>
    <w:rPr>
      <w:rFonts w:ascii="Calibri Light" w:eastAsia="Times New Roman" w:hAnsi="Calibri Light"/>
      <w:i/>
      <w:iCs/>
      <w:color w:val="404040"/>
      <w:lang w:eastAsia="en-US"/>
    </w:rPr>
  </w:style>
  <w:style w:type="character" w:customStyle="1" w:styleId="Nagwek8Znak">
    <w:name w:val="Nagłówek 8 Znak"/>
    <w:basedOn w:val="Domylnaczcionkaakapitu"/>
    <w:link w:val="Nagwek8"/>
    <w:rsid w:val="00BA6778"/>
    <w:rPr>
      <w:rFonts w:ascii="Calibri Light" w:eastAsia="Times New Roman" w:hAnsi="Calibri Light"/>
      <w:color w:val="404040"/>
      <w:sz w:val="20"/>
      <w:szCs w:val="20"/>
      <w:lang w:eastAsia="en-US"/>
    </w:rPr>
  </w:style>
  <w:style w:type="character" w:customStyle="1" w:styleId="Nagwek9Znak">
    <w:name w:val="Nagłówek 9 Znak"/>
    <w:basedOn w:val="Domylnaczcionkaakapitu"/>
    <w:link w:val="Nagwek9"/>
    <w:uiPriority w:val="9"/>
    <w:rsid w:val="00BA6778"/>
    <w:rPr>
      <w:rFonts w:ascii="Calibri Light" w:eastAsia="Times New Roman" w:hAnsi="Calibri Light"/>
      <w:i/>
      <w:iCs/>
      <w:color w:val="404040"/>
      <w:sz w:val="20"/>
      <w:szCs w:val="20"/>
      <w:lang w:eastAsia="en-US"/>
    </w:rPr>
  </w:style>
  <w:style w:type="character" w:customStyle="1" w:styleId="Nagwek5Znak">
    <w:name w:val="Nagłówek 5 Znak"/>
    <w:link w:val="Nagwek5"/>
    <w:uiPriority w:val="9"/>
    <w:semiHidden/>
    <w:rsid w:val="00BA6778"/>
    <w:rPr>
      <w:b/>
    </w:rPr>
  </w:style>
  <w:style w:type="character" w:customStyle="1" w:styleId="Nagwek6Znak">
    <w:name w:val="Nagłówek 6 Znak"/>
    <w:link w:val="Nagwek6"/>
    <w:uiPriority w:val="9"/>
    <w:semiHidden/>
    <w:rsid w:val="00BA6778"/>
    <w:rPr>
      <w:b/>
      <w:sz w:val="20"/>
      <w:szCs w:val="20"/>
    </w:rPr>
  </w:style>
  <w:style w:type="character" w:customStyle="1" w:styleId="PodtytuZnak">
    <w:name w:val="Podtytuł Znak"/>
    <w:link w:val="Podtytu"/>
    <w:uiPriority w:val="11"/>
    <w:rsid w:val="00BA6778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ekstpodstawowy1">
    <w:name w:val="Tekst podstawowy1"/>
    <w:rsid w:val="00BA677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paragraph" w:styleId="Listapunktowana2">
    <w:name w:val="List Bullet 2"/>
    <w:basedOn w:val="Normalny"/>
    <w:uiPriority w:val="99"/>
    <w:unhideWhenUsed/>
    <w:rsid w:val="000E3B72"/>
    <w:rPr>
      <w:lang w:eastAsia="en-US"/>
    </w:rPr>
  </w:style>
  <w:style w:type="paragraph" w:customStyle="1" w:styleId="WW-Default">
    <w:name w:val="WW-Default"/>
    <w:rsid w:val="00BA6778"/>
    <w:pPr>
      <w:tabs>
        <w:tab w:val="clear" w:pos="440"/>
        <w:tab w:val="clear" w:pos="1320"/>
        <w:tab w:val="clear" w:pos="9062"/>
        <w:tab w:val="clear" w:pos="567"/>
        <w:tab w:val="clear" w:pos="7938"/>
        <w:tab w:val="left" w:pos="567"/>
        <w:tab w:val="left" w:pos="7938"/>
      </w:tabs>
      <w:suppressAutoHyphens/>
      <w:autoSpaceDE w:val="0"/>
      <w:spacing w:before="40" w:after="96" w:line="360" w:lineRule="auto"/>
      <w:ind w:left="57" w:right="57" w:firstLine="0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character" w:customStyle="1" w:styleId="TekstpodstawowyZnak3">
    <w:name w:val="Tekst podstawowy Znak3"/>
    <w:uiPriority w:val="99"/>
    <w:semiHidden/>
    <w:rsid w:val="00BA6778"/>
    <w:rPr>
      <w:rFonts w:cs="Times New Roman"/>
      <w:color w:val="000000"/>
    </w:rPr>
  </w:style>
  <w:style w:type="character" w:customStyle="1" w:styleId="Heading1">
    <w:name w:val="Heading #1_"/>
    <w:link w:val="Heading10"/>
    <w:uiPriority w:val="99"/>
    <w:locked/>
    <w:rsid w:val="00BA6778"/>
    <w:rPr>
      <w:rFonts w:ascii="Times New Roman" w:hAnsi="Times New Roman"/>
      <w:b/>
      <w:bCs/>
      <w:shd w:val="clear" w:color="auto" w:fill="FFFFFF"/>
    </w:rPr>
  </w:style>
  <w:style w:type="paragraph" w:customStyle="1" w:styleId="Heading10">
    <w:name w:val="Heading #1"/>
    <w:basedOn w:val="Normalny"/>
    <w:link w:val="Heading1"/>
    <w:uiPriority w:val="99"/>
    <w:rsid w:val="00BA6778"/>
    <w:pPr>
      <w:widowControl w:val="0"/>
      <w:shd w:val="clear" w:color="auto" w:fill="FFFFFF"/>
      <w:tabs>
        <w:tab w:val="clear" w:pos="440"/>
        <w:tab w:val="clear" w:pos="1320"/>
        <w:tab w:val="clear" w:pos="9062"/>
        <w:tab w:val="clear" w:pos="567"/>
        <w:tab w:val="clear" w:pos="7938"/>
        <w:tab w:val="left" w:pos="567"/>
        <w:tab w:val="left" w:pos="7938"/>
      </w:tabs>
      <w:spacing w:before="240" w:after="300" w:line="240" w:lineRule="atLeast"/>
      <w:ind w:left="57" w:right="57" w:hanging="420"/>
      <w:outlineLvl w:val="0"/>
    </w:pPr>
    <w:rPr>
      <w:rFonts w:ascii="Times New Roman" w:hAnsi="Times New Roman"/>
      <w:b/>
      <w:bCs/>
    </w:rPr>
  </w:style>
  <w:style w:type="character" w:customStyle="1" w:styleId="Tablecaption">
    <w:name w:val="Table caption_"/>
    <w:link w:val="Tablecaption0"/>
    <w:uiPriority w:val="99"/>
    <w:locked/>
    <w:rsid w:val="00BA6778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Tablecaption0">
    <w:name w:val="Table caption"/>
    <w:basedOn w:val="Normalny"/>
    <w:link w:val="Tablecaption"/>
    <w:uiPriority w:val="99"/>
    <w:rsid w:val="00BA6778"/>
    <w:pPr>
      <w:widowControl w:val="0"/>
      <w:shd w:val="clear" w:color="auto" w:fill="FFFFFF"/>
      <w:tabs>
        <w:tab w:val="clear" w:pos="440"/>
        <w:tab w:val="clear" w:pos="1320"/>
        <w:tab w:val="clear" w:pos="9062"/>
        <w:tab w:val="clear" w:pos="567"/>
        <w:tab w:val="clear" w:pos="7938"/>
        <w:tab w:val="left" w:pos="567"/>
        <w:tab w:val="left" w:pos="7938"/>
      </w:tabs>
      <w:spacing w:before="40" w:after="0" w:line="240" w:lineRule="atLeast"/>
      <w:ind w:left="57" w:right="57" w:firstLine="0"/>
    </w:pPr>
    <w:rPr>
      <w:rFonts w:ascii="Times New Roman" w:hAnsi="Times New Roman"/>
      <w:sz w:val="21"/>
      <w:szCs w:val="21"/>
    </w:rPr>
  </w:style>
  <w:style w:type="paragraph" w:styleId="Tekstpodstawowy">
    <w:name w:val="Body Text"/>
    <w:basedOn w:val="Normalny"/>
    <w:link w:val="TekstpodstawowyZnak"/>
    <w:uiPriority w:val="99"/>
    <w:rsid w:val="00BA6778"/>
    <w:pPr>
      <w:widowControl w:val="0"/>
      <w:shd w:val="clear" w:color="auto" w:fill="FFFFFF"/>
      <w:tabs>
        <w:tab w:val="clear" w:pos="440"/>
        <w:tab w:val="clear" w:pos="1320"/>
        <w:tab w:val="clear" w:pos="9062"/>
        <w:tab w:val="clear" w:pos="567"/>
        <w:tab w:val="clear" w:pos="7938"/>
        <w:tab w:val="left" w:pos="567"/>
        <w:tab w:val="left" w:pos="7938"/>
      </w:tabs>
      <w:spacing w:before="40" w:after="240" w:line="278" w:lineRule="exact"/>
      <w:ind w:left="57" w:right="57" w:hanging="780"/>
    </w:pPr>
    <w:rPr>
      <w:rFonts w:ascii="Times New Roman" w:eastAsia="Times New Roman" w:hAnsi="Times New Roman"/>
      <w:sz w:val="21"/>
      <w:szCs w:val="21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A6778"/>
    <w:rPr>
      <w:rFonts w:ascii="Times New Roman" w:eastAsia="Times New Roman" w:hAnsi="Times New Roman"/>
      <w:sz w:val="21"/>
      <w:szCs w:val="21"/>
      <w:shd w:val="clear" w:color="auto" w:fill="FFFFFF"/>
      <w:lang w:eastAsia="en-US"/>
    </w:rPr>
  </w:style>
  <w:style w:type="character" w:customStyle="1" w:styleId="BodytextBold">
    <w:name w:val="Body text + Bold"/>
    <w:uiPriority w:val="99"/>
    <w:rsid w:val="00BA6778"/>
    <w:rPr>
      <w:rFonts w:ascii="Times New Roman" w:hAnsi="Times New Roman" w:cs="Times New Roman"/>
      <w:b/>
      <w:bCs/>
      <w:noProof/>
      <w:color w:val="000000"/>
      <w:sz w:val="21"/>
      <w:szCs w:val="21"/>
      <w:u w:val="none"/>
    </w:rPr>
  </w:style>
  <w:style w:type="character" w:customStyle="1" w:styleId="Bodytext10pt">
    <w:name w:val="Body text + 10 pt"/>
    <w:aliases w:val="Bold"/>
    <w:uiPriority w:val="99"/>
    <w:rsid w:val="00BA6778"/>
    <w:rPr>
      <w:rFonts w:ascii="Times New Roman" w:hAnsi="Times New Roman" w:cs="Times New Roman"/>
      <w:b/>
      <w:bCs/>
      <w:noProof/>
      <w:color w:val="000000"/>
      <w:sz w:val="20"/>
      <w:szCs w:val="20"/>
      <w:u w:val="none"/>
    </w:rPr>
  </w:style>
  <w:style w:type="character" w:customStyle="1" w:styleId="FontStyle16">
    <w:name w:val="Font Style16"/>
    <w:rsid w:val="00BA6778"/>
    <w:rPr>
      <w:rFonts w:ascii="Tahoma" w:hAnsi="Tahoma"/>
      <w:sz w:val="18"/>
    </w:rPr>
  </w:style>
  <w:style w:type="character" w:customStyle="1" w:styleId="FontStyle15">
    <w:name w:val="Font Style15"/>
    <w:rsid w:val="00BA6778"/>
    <w:rPr>
      <w:rFonts w:ascii="Tahoma" w:hAnsi="Tahoma"/>
      <w:b/>
      <w:sz w:val="22"/>
    </w:rPr>
  </w:style>
  <w:style w:type="paragraph" w:customStyle="1" w:styleId="Style12">
    <w:name w:val="Style12"/>
    <w:basedOn w:val="Normalny"/>
    <w:rsid w:val="00BA6778"/>
    <w:pPr>
      <w:tabs>
        <w:tab w:val="clear" w:pos="440"/>
        <w:tab w:val="clear" w:pos="1320"/>
        <w:tab w:val="clear" w:pos="9062"/>
        <w:tab w:val="clear" w:pos="567"/>
        <w:tab w:val="clear" w:pos="7938"/>
        <w:tab w:val="left" w:pos="567"/>
        <w:tab w:val="left" w:pos="7938"/>
      </w:tabs>
      <w:suppressAutoHyphens/>
      <w:spacing w:before="40" w:after="0" w:line="361" w:lineRule="exact"/>
      <w:ind w:left="57" w:right="57" w:hanging="346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Listapunktowana">
    <w:name w:val="List Bullet"/>
    <w:basedOn w:val="Normalny"/>
    <w:uiPriority w:val="99"/>
    <w:rsid w:val="00BA6778"/>
    <w:pPr>
      <w:tabs>
        <w:tab w:val="clear" w:pos="440"/>
        <w:tab w:val="clear" w:pos="1320"/>
        <w:tab w:val="clear" w:pos="9062"/>
        <w:tab w:val="clear" w:pos="567"/>
        <w:tab w:val="clear" w:pos="7938"/>
        <w:tab w:val="left" w:pos="567"/>
        <w:tab w:val="left" w:pos="7938"/>
      </w:tabs>
      <w:spacing w:before="40" w:after="0" w:line="240" w:lineRule="auto"/>
      <w:ind w:left="57" w:right="57" w:firstLine="0"/>
    </w:pPr>
    <w:rPr>
      <w:rFonts w:ascii="Times New Roman" w:eastAsia="Times New Roman" w:hAnsi="Times New Roman"/>
      <w:sz w:val="24"/>
      <w:szCs w:val="24"/>
    </w:rPr>
  </w:style>
  <w:style w:type="paragraph" w:customStyle="1" w:styleId="Style2">
    <w:name w:val="Style2"/>
    <w:basedOn w:val="Normalny"/>
    <w:rsid w:val="00BA6778"/>
    <w:pPr>
      <w:tabs>
        <w:tab w:val="clear" w:pos="440"/>
        <w:tab w:val="clear" w:pos="1320"/>
        <w:tab w:val="clear" w:pos="9062"/>
        <w:tab w:val="clear" w:pos="567"/>
        <w:tab w:val="clear" w:pos="7938"/>
        <w:tab w:val="left" w:pos="567"/>
        <w:tab w:val="left" w:pos="7938"/>
      </w:tabs>
      <w:suppressAutoHyphens/>
      <w:spacing w:before="40" w:after="0" w:line="240" w:lineRule="auto"/>
      <w:ind w:left="57" w:right="57" w:firstLine="0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gwpfbbbd678msonormal">
    <w:name w:val="gwpfbbbd678_msonormal"/>
    <w:basedOn w:val="Normalny"/>
    <w:rsid w:val="00BA6778"/>
    <w:pPr>
      <w:tabs>
        <w:tab w:val="clear" w:pos="440"/>
        <w:tab w:val="clear" w:pos="1320"/>
        <w:tab w:val="clear" w:pos="9062"/>
        <w:tab w:val="clear" w:pos="567"/>
        <w:tab w:val="clear" w:pos="7938"/>
        <w:tab w:val="left" w:pos="567"/>
        <w:tab w:val="left" w:pos="7938"/>
      </w:tabs>
      <w:spacing w:before="100" w:beforeAutospacing="1" w:afterAutospacing="1" w:line="240" w:lineRule="auto"/>
      <w:ind w:left="57" w:right="57" w:firstLine="0"/>
    </w:pPr>
    <w:rPr>
      <w:rFonts w:ascii="Times New Roman" w:eastAsia="Times New Roman" w:hAnsi="Times New Roman"/>
      <w:sz w:val="24"/>
      <w:szCs w:val="24"/>
    </w:rPr>
  </w:style>
  <w:style w:type="paragraph" w:customStyle="1" w:styleId="gwpfbbbd678msolistparagraph">
    <w:name w:val="gwpfbbbd678_msolistparagraph"/>
    <w:basedOn w:val="Normalny"/>
    <w:rsid w:val="00BA6778"/>
    <w:pPr>
      <w:tabs>
        <w:tab w:val="clear" w:pos="440"/>
        <w:tab w:val="clear" w:pos="1320"/>
        <w:tab w:val="clear" w:pos="9062"/>
        <w:tab w:val="clear" w:pos="567"/>
        <w:tab w:val="clear" w:pos="7938"/>
        <w:tab w:val="left" w:pos="567"/>
        <w:tab w:val="left" w:pos="7938"/>
      </w:tabs>
      <w:spacing w:before="100" w:beforeAutospacing="1" w:afterAutospacing="1" w:line="240" w:lineRule="auto"/>
      <w:ind w:left="57" w:right="57" w:firstLine="0"/>
    </w:pPr>
    <w:rPr>
      <w:rFonts w:ascii="Times New Roman" w:eastAsia="Times New Roman" w:hAnsi="Times New Roman"/>
      <w:sz w:val="24"/>
      <w:szCs w:val="24"/>
    </w:rPr>
  </w:style>
  <w:style w:type="paragraph" w:customStyle="1" w:styleId="paragraph">
    <w:name w:val="paragraph"/>
    <w:basedOn w:val="Normalny"/>
    <w:rsid w:val="00BA6778"/>
    <w:pPr>
      <w:tabs>
        <w:tab w:val="clear" w:pos="440"/>
        <w:tab w:val="clear" w:pos="1320"/>
        <w:tab w:val="clear" w:pos="9062"/>
        <w:tab w:val="clear" w:pos="567"/>
        <w:tab w:val="clear" w:pos="7938"/>
        <w:tab w:val="left" w:pos="567"/>
        <w:tab w:val="left" w:pos="7938"/>
      </w:tabs>
      <w:spacing w:before="100" w:beforeAutospacing="1" w:afterAutospacing="1" w:line="240" w:lineRule="auto"/>
      <w:ind w:left="57" w:right="57" w:firstLine="0"/>
    </w:pPr>
    <w:rPr>
      <w:rFonts w:ascii="Times New Roman" w:eastAsia="Times New Roman" w:hAnsi="Times New Roman"/>
      <w:sz w:val="24"/>
      <w:szCs w:val="24"/>
    </w:rPr>
  </w:style>
  <w:style w:type="paragraph" w:customStyle="1" w:styleId="Tabelanagwek">
    <w:name w:val="Tabela nagłówek"/>
    <w:basedOn w:val="Normalny"/>
    <w:link w:val="TabelanagwekZnak"/>
    <w:qFormat/>
    <w:rsid w:val="00BA6778"/>
    <w:pPr>
      <w:tabs>
        <w:tab w:val="clear" w:pos="440"/>
        <w:tab w:val="clear" w:pos="1320"/>
        <w:tab w:val="clear" w:pos="9062"/>
        <w:tab w:val="clear" w:pos="567"/>
        <w:tab w:val="clear" w:pos="7938"/>
        <w:tab w:val="left" w:pos="567"/>
        <w:tab w:val="left" w:pos="7938"/>
      </w:tabs>
      <w:spacing w:before="40" w:after="0" w:line="360" w:lineRule="auto"/>
      <w:ind w:left="57" w:right="57" w:firstLine="0"/>
      <w:contextualSpacing/>
    </w:pPr>
    <w:rPr>
      <w:b/>
      <w:bCs/>
      <w:sz w:val="20"/>
      <w:szCs w:val="20"/>
      <w:lang w:eastAsia="en-US"/>
    </w:rPr>
  </w:style>
  <w:style w:type="character" w:customStyle="1" w:styleId="TabelanagwekZnak">
    <w:name w:val="Tabela nagłówek Znak"/>
    <w:link w:val="Tabelanagwek"/>
    <w:rsid w:val="00BA6778"/>
    <w:rPr>
      <w:b/>
      <w:bCs/>
      <w:sz w:val="20"/>
      <w:szCs w:val="20"/>
      <w:lang w:eastAsia="en-US"/>
    </w:rPr>
  </w:style>
  <w:style w:type="table" w:customStyle="1" w:styleId="Siatkatabelijasna1">
    <w:name w:val="Siatka tabeli — jasna1"/>
    <w:basedOn w:val="Standardowy"/>
    <w:uiPriority w:val="40"/>
    <w:rsid w:val="00BA6778"/>
    <w:pPr>
      <w:tabs>
        <w:tab w:val="clear" w:pos="440"/>
        <w:tab w:val="clear" w:pos="1320"/>
        <w:tab w:val="clear" w:pos="9062"/>
        <w:tab w:val="clear" w:pos="567"/>
        <w:tab w:val="clear" w:pos="7938"/>
        <w:tab w:val="left" w:pos="567"/>
        <w:tab w:val="left" w:pos="7938"/>
      </w:tabs>
      <w:spacing w:before="40" w:after="96" w:line="360" w:lineRule="auto"/>
      <w:ind w:left="57" w:right="57" w:firstLine="0"/>
    </w:pPr>
    <w:rPr>
      <w:lang w:val="en-US"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Odwoaniedokomentarza1">
    <w:name w:val="Odwołanie do komentarza1"/>
    <w:rsid w:val="00BA6778"/>
    <w:rPr>
      <w:sz w:val="16"/>
      <w:szCs w:val="16"/>
    </w:rPr>
  </w:style>
  <w:style w:type="character" w:customStyle="1" w:styleId="TekstkomentarzaZnak1">
    <w:name w:val="Tekst komentarza Znak1"/>
    <w:uiPriority w:val="99"/>
    <w:semiHidden/>
    <w:rsid w:val="00BA6778"/>
    <w:rPr>
      <w:rFonts w:ascii="Calibri" w:eastAsia="Calibri" w:hAnsi="Calibri"/>
      <w:lang w:eastAsia="zh-CN"/>
    </w:rPr>
  </w:style>
  <w:style w:type="character" w:customStyle="1" w:styleId="alb">
    <w:name w:val="a_lb"/>
    <w:basedOn w:val="Domylnaczcionkaakapitu"/>
    <w:rsid w:val="00BA6778"/>
  </w:style>
  <w:style w:type="character" w:customStyle="1" w:styleId="alb-s">
    <w:name w:val="a_lb-s"/>
    <w:basedOn w:val="Domylnaczcionkaakapitu"/>
    <w:rsid w:val="00BA6778"/>
  </w:style>
  <w:style w:type="character" w:customStyle="1" w:styleId="BezodstpwZnak">
    <w:name w:val="Bez odstępów Znak"/>
    <w:basedOn w:val="Domylnaczcionkaakapitu"/>
    <w:link w:val="Bezodstpw"/>
    <w:uiPriority w:val="1"/>
    <w:rsid w:val="00BA6778"/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alny"/>
    <w:link w:val="Odwoanieprzypisudolnego"/>
    <w:uiPriority w:val="99"/>
    <w:qFormat/>
    <w:rsid w:val="00BA6778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lear" w:pos="440"/>
        <w:tab w:val="clear" w:pos="1320"/>
        <w:tab w:val="clear" w:pos="9062"/>
        <w:tab w:val="clear" w:pos="567"/>
        <w:tab w:val="clear" w:pos="7938"/>
        <w:tab w:val="left" w:pos="567"/>
        <w:tab w:val="left" w:pos="7938"/>
      </w:tabs>
      <w:spacing w:before="40" w:after="0" w:line="240" w:lineRule="auto"/>
      <w:ind w:left="57" w:right="57" w:firstLine="0"/>
    </w:pPr>
    <w:rPr>
      <w:vertAlign w:val="superscript"/>
    </w:rPr>
  </w:style>
  <w:style w:type="numbering" w:customStyle="1" w:styleId="Styl1">
    <w:name w:val="Styl1"/>
    <w:uiPriority w:val="99"/>
    <w:rsid w:val="003279DB"/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Tabelasiatki4akcent5">
    <w:name w:val="Grid Table 4 Accent 5"/>
    <w:basedOn w:val="Standardowy"/>
    <w:uiPriority w:val="49"/>
    <w:rsid w:val="00B74996"/>
    <w:pPr>
      <w:tabs>
        <w:tab w:val="clear" w:pos="440"/>
        <w:tab w:val="clear" w:pos="1320"/>
        <w:tab w:val="clear" w:pos="9062"/>
        <w:tab w:val="clear" w:pos="567"/>
        <w:tab w:val="clear" w:pos="7938"/>
        <w:tab w:val="left" w:pos="567"/>
        <w:tab w:val="left" w:pos="7938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Listanumerowana">
    <w:name w:val="List Number"/>
    <w:basedOn w:val="Normalny"/>
    <w:unhideWhenUsed/>
    <w:qFormat/>
    <w:rsid w:val="007F0809"/>
    <w:pPr>
      <w:numPr>
        <w:numId w:val="37"/>
      </w:numPr>
      <w:tabs>
        <w:tab w:val="clear" w:pos="440"/>
        <w:tab w:val="clear" w:pos="1320"/>
        <w:tab w:val="clear" w:pos="9062"/>
        <w:tab w:val="clear" w:pos="567"/>
        <w:tab w:val="clear" w:pos="7938"/>
        <w:tab w:val="left" w:pos="567"/>
        <w:tab w:val="left" w:pos="7938"/>
      </w:tabs>
      <w:spacing w:after="0"/>
      <w:contextualSpacing/>
    </w:pPr>
    <w:rPr>
      <w:rFonts w:ascii="Arial" w:hAnsi="Arial" w:cs="Arial"/>
      <w:sz w:val="20"/>
      <w:szCs w:val="20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15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l.wikipedia.org/wiki/Projektowanie_interakcji" TargetMode="External"/><Relationship Id="rId18" Type="http://schemas.openxmlformats.org/officeDocument/2006/relationships/image" Target="media/image4.pn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s://pl.wikipedia.org/wiki/Analiza_biznesowa" TargetMode="External"/><Relationship Id="rId17" Type="http://schemas.openxmlformats.org/officeDocument/2006/relationships/image" Target="media/image3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l.wikipedia.org/wiki/Programista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hyperlink" Target="mailto:tomasz.grabowski@investinpomerania.p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pl.wikipedia.org/wiki/Zwinne_zarz%C4%85dzanie_projektami" TargetMode="External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hyperlink" Target="https://pl.wikipedia.org/wiki/Wymaganie_(in%C5%BCynieria)" TargetMode="External"/><Relationship Id="rId14" Type="http://schemas.openxmlformats.org/officeDocument/2006/relationships/hyperlink" Target="https://pl.wikipedia.org/wiki/Mened%C5%BCer" TargetMode="External"/><Relationship Id="rId22" Type="http://schemas.openxmlformats.org/officeDocument/2006/relationships/hyperlink" Target="mailto:monika.wojcik@investinpomerania.pl" TargetMode="Externa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hyperlink" Target="http://www.arp.gda.pl" TargetMode="External"/><Relationship Id="rId1" Type="http://schemas.openxmlformats.org/officeDocument/2006/relationships/hyperlink" Target="mailto:sekretariat@arp.gda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06543BF54EE412DB9DDAAF4CBD8E14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780947-D46C-49A3-8159-F6F9BCB6464B}"/>
      </w:docPartPr>
      <w:docPartBody>
        <w:p w:rsidR="00A667FA" w:rsidRDefault="00A667FA"/>
      </w:docPartBody>
    </w:docPart>
    <w:docPart>
      <w:docPartPr>
        <w:name w:val="CBEECA12F2984C33BA08F8F013D176F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7E252A4-1BDB-4DC8-AB23-4A182E4B9D9E}"/>
      </w:docPartPr>
      <w:docPartBody>
        <w:p w:rsidR="00A667FA" w:rsidRDefault="00A667FA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670"/>
    <w:rsid w:val="00031ACB"/>
    <w:rsid w:val="00035BBD"/>
    <w:rsid w:val="0012237E"/>
    <w:rsid w:val="001C15E8"/>
    <w:rsid w:val="002D6DD5"/>
    <w:rsid w:val="0039454B"/>
    <w:rsid w:val="00605F05"/>
    <w:rsid w:val="006649BE"/>
    <w:rsid w:val="006F2B3F"/>
    <w:rsid w:val="007608BE"/>
    <w:rsid w:val="00A212E1"/>
    <w:rsid w:val="00A667FA"/>
    <w:rsid w:val="00A93D74"/>
    <w:rsid w:val="00AC2C39"/>
    <w:rsid w:val="00AF041C"/>
    <w:rsid w:val="00B3404D"/>
    <w:rsid w:val="00C9564A"/>
    <w:rsid w:val="00D20252"/>
    <w:rsid w:val="00D7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Tjx8EJDOaDxsRJt1s81n7PrJLA==">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</go:docsCustomData>
</go:gDocsCustomXmlDataStorage>
</file>

<file path=customXml/itemProps1.xml><?xml version="1.0" encoding="utf-8"?>
<ds:datastoreItem xmlns:ds="http://schemas.openxmlformats.org/officeDocument/2006/customXml" ds:itemID="{05C52B79-6A4D-4DB0-9957-0C05F41AB2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62</Pages>
  <Words>17948</Words>
  <Characters>107693</Characters>
  <Application>Microsoft Office Word</Application>
  <DocSecurity>0</DocSecurity>
  <Lines>897</Lines>
  <Paragraphs>250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Avility Sp. z o.o.</dc:creator>
  <cp:keywords/>
  <dc:description/>
  <cp:lastModifiedBy>Monika Wójcik</cp:lastModifiedBy>
  <cp:revision>4</cp:revision>
  <dcterms:created xsi:type="dcterms:W3CDTF">2021-08-26T11:28:00Z</dcterms:created>
  <dcterms:modified xsi:type="dcterms:W3CDTF">2021-08-31T06:54:00Z</dcterms:modified>
</cp:coreProperties>
</file>