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F4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noProof/>
        </w:rPr>
        <w:drawing>
          <wp:inline distT="0" distB="0" distL="0" distR="0" wp14:anchorId="7C296908" wp14:editId="5BAF53FC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Załącznik nr 6.4 do wniosku o dofinansowanie</w:t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Oświadczenie wnioskodawcy o n</w:t>
      </w:r>
      <w:bookmarkStart w:id="0" w:name="_GoBack"/>
      <w:bookmarkEnd w:id="0"/>
      <w:r>
        <w:rPr>
          <w:rFonts w:ascii="Calibri" w:eastAsia="Calibri" w:hAnsi="Calibri"/>
          <w:b/>
          <w:lang w:eastAsia="en-US"/>
        </w:rPr>
        <w:t xml:space="preserve">iedokonaniu przeniesienia zakładu oraz zobowiązanie </w:t>
      </w:r>
      <w:r>
        <w:rPr>
          <w:rFonts w:ascii="Calibri" w:eastAsia="Calibri" w:hAnsi="Calibri"/>
          <w:b/>
          <w:lang w:eastAsia="en-US"/>
        </w:rPr>
        <w:br/>
        <w:t>do niedokonywania przeniesienia zakładu</w:t>
      </w:r>
    </w:p>
    <w:p w:rsidR="003B77F4" w:rsidRPr="00814F6E" w:rsidRDefault="003B77F4" w:rsidP="003B77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B77F4" w:rsidRDefault="003B77F4" w:rsidP="003B77F4">
      <w:pPr>
        <w:spacing w:line="360" w:lineRule="auto"/>
        <w:jc w:val="both"/>
      </w:pPr>
      <w:r w:rsidRPr="00814F6E">
        <w:rPr>
          <w:rFonts w:ascii="Calibri" w:eastAsia="Calibri" w:hAnsi="Calibri"/>
          <w:sz w:val="22"/>
          <w:szCs w:val="22"/>
          <w:lang w:eastAsia="en-US"/>
        </w:rPr>
        <w:t>Ja, niżej podpisany, … (imię i nazwisko oraz funkcja, z której wynika uprawnienie do reprezentacji Wnioskodawcy), działając w imieniu …… (firma Wnioskodawcy) z siedzibą w ….., adres…., zarejestrowan</w:t>
      </w:r>
      <w:r>
        <w:rPr>
          <w:rFonts w:ascii="Calibri" w:eastAsia="Calibri" w:hAnsi="Calibri"/>
          <w:sz w:val="22"/>
          <w:szCs w:val="22"/>
          <w:lang w:eastAsia="en-US"/>
        </w:rPr>
        <w:t>ego</w:t>
      </w:r>
      <w:r w:rsidRPr="00814F6E">
        <w:rPr>
          <w:rFonts w:ascii="Calibri" w:eastAsia="Calibri" w:hAnsi="Calibri"/>
          <w:sz w:val="22"/>
          <w:szCs w:val="22"/>
          <w:lang w:eastAsia="en-US"/>
        </w:rPr>
        <w:t xml:space="preserve"> w ….. pod numerem …., zwanego dalej </w:t>
      </w:r>
      <w:r w:rsidRPr="00814F6E">
        <w:rPr>
          <w:rFonts w:ascii="Calibri" w:eastAsia="Calibri" w:hAnsi="Calibri"/>
          <w:b/>
          <w:sz w:val="22"/>
          <w:szCs w:val="22"/>
          <w:lang w:eastAsia="en-US"/>
        </w:rPr>
        <w:t>Wnioskodawcą</w:t>
      </w:r>
      <w:r w:rsidRPr="00814F6E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związku z faktem, że Wnioskodawca ubiega się </w:t>
      </w:r>
      <w:r w:rsidR="00647E8D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o udzielenie regionalnej pomocy inwestycyjnej zgodnie z art. 14 </w:t>
      </w:r>
      <w:r w:rsidRPr="00814F6E">
        <w:rPr>
          <w:rFonts w:ascii="Calibri" w:eastAsia="Calibri" w:hAnsi="Calibri"/>
          <w:sz w:val="22"/>
          <w:szCs w:val="22"/>
          <w:lang w:eastAsia="en-US"/>
        </w:rPr>
        <w:t xml:space="preserve">rozporządzenia Komisji (UE) z dnia 17 czerwca 2014 r. nr 651/2014 uznającego niektóre rodzaje pomocy za zgodne z rynkiem wewnętrznym </w:t>
      </w:r>
      <w:r w:rsidR="00647E8D">
        <w:rPr>
          <w:rFonts w:ascii="Calibri" w:eastAsia="Calibri" w:hAnsi="Calibri"/>
          <w:sz w:val="22"/>
          <w:szCs w:val="22"/>
          <w:lang w:eastAsia="en-US"/>
        </w:rPr>
        <w:br/>
      </w:r>
      <w:r w:rsidRPr="00814F6E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A378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zastosowaniu art. 107 i 108 Traktatu (Dz. Urz. UE L 187 z 26.06.2014 r., s. 1, ze zm.), niniejszym oświadczam, że Wnioskodawca </w:t>
      </w:r>
      <w:r w:rsidRPr="00A378BE">
        <w:rPr>
          <w:rFonts w:asciiTheme="minorHAnsi" w:hAnsiTheme="minorHAnsi" w:cstheme="minorHAnsi"/>
          <w:sz w:val="22"/>
          <w:szCs w:val="22"/>
        </w:rPr>
        <w:t xml:space="preserve">nie dokonał przeniesienia do zakładu, w którym ma zostać dokonana inwestycja początkowa, której dotyczy wniosek o dofinansowanie, w ciągu dwóch lat poprzedzających złożenie wniosku </w:t>
      </w:r>
      <w:r w:rsidR="00C8616E">
        <w:rPr>
          <w:rFonts w:asciiTheme="minorHAnsi" w:hAnsiTheme="minorHAnsi" w:cstheme="minorHAnsi"/>
          <w:sz w:val="22"/>
          <w:szCs w:val="22"/>
        </w:rPr>
        <w:br/>
      </w:r>
      <w:r w:rsidRPr="00A378BE">
        <w:rPr>
          <w:rFonts w:asciiTheme="minorHAnsi" w:hAnsiTheme="minorHAnsi" w:cstheme="minorHAnsi"/>
          <w:sz w:val="22"/>
          <w:szCs w:val="22"/>
        </w:rPr>
        <w:t>o dofinansowanie.</w:t>
      </w:r>
    </w:p>
    <w:p w:rsidR="003B77F4" w:rsidRDefault="003B77F4" w:rsidP="003B77F4">
      <w:pPr>
        <w:spacing w:line="360" w:lineRule="auto"/>
        <w:jc w:val="both"/>
      </w:pPr>
    </w:p>
    <w:p w:rsidR="003B77F4" w:rsidRPr="00A378BE" w:rsidRDefault="003B77F4" w:rsidP="003B77F4">
      <w:pPr>
        <w:spacing w:line="360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A378BE">
        <w:rPr>
          <w:rFonts w:asciiTheme="minorHAnsi" w:hAnsiTheme="minorHAnsi" w:cstheme="minorHAnsi"/>
          <w:sz w:val="22"/>
          <w:szCs w:val="22"/>
        </w:rPr>
        <w:t>Jednocześnie Wnioskodawca zobowiązuje się, że nie dokona takiego przeniesienia przez okres dwóch lat od zakończenia inwestycji początkowej, której dotyczy wniosek o dofinansowanie.</w:t>
      </w: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Pr="00A378BE" w:rsidRDefault="003B77F4" w:rsidP="003B77F4">
      <w:pPr>
        <w:spacing w:line="360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A378BE">
        <w:rPr>
          <w:rFonts w:asciiTheme="minorHAnsi" w:hAnsiTheme="minorHAnsi" w:cstheme="minorHAnsi"/>
          <w:spacing w:val="-6"/>
          <w:sz w:val="22"/>
          <w:szCs w:val="22"/>
        </w:rPr>
        <w:t xml:space="preserve">Przeniesienie oznacza </w:t>
      </w:r>
      <w:r w:rsidRPr="00A378BE">
        <w:rPr>
          <w:rFonts w:asciiTheme="minorHAnsi" w:hAnsiTheme="minorHAnsi" w:cstheme="minorHAnsi"/>
          <w:sz w:val="22"/>
          <w:szCs w:val="22"/>
        </w:rPr>
        <w:t xml:space="preserve">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</w:t>
      </w:r>
      <w:r w:rsidR="00C8616E">
        <w:rPr>
          <w:rFonts w:asciiTheme="minorHAnsi" w:hAnsiTheme="minorHAnsi" w:cstheme="minorHAnsi"/>
          <w:sz w:val="22"/>
          <w:szCs w:val="22"/>
        </w:rPr>
        <w:br/>
      </w:r>
      <w:r w:rsidRPr="00A378BE">
        <w:rPr>
          <w:rFonts w:asciiTheme="minorHAnsi" w:hAnsiTheme="minorHAnsi" w:cstheme="minorHAnsi"/>
          <w:sz w:val="22"/>
          <w:szCs w:val="22"/>
        </w:rPr>
        <w:t>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działalnością.</w:t>
      </w: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Default="003B77F4" w:rsidP="003B77F4">
      <w:pPr>
        <w:rPr>
          <w:rFonts w:ascii="Calibri" w:hAnsi="Calibri"/>
          <w:spacing w:val="-6"/>
          <w:sz w:val="22"/>
          <w:szCs w:val="22"/>
        </w:rPr>
      </w:pPr>
    </w:p>
    <w:p w:rsidR="003B77F4" w:rsidRPr="001B5DEA" w:rsidRDefault="003B77F4" w:rsidP="003B77F4">
      <w:pPr>
        <w:tabs>
          <w:tab w:val="left" w:pos="5670"/>
        </w:tabs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5DEA">
        <w:rPr>
          <w:rFonts w:ascii="Calibri" w:eastAsia="Calibri" w:hAnsi="Calibri"/>
          <w:sz w:val="22"/>
          <w:szCs w:val="22"/>
          <w:lang w:eastAsia="en-US"/>
        </w:rPr>
        <w:t>Data:</w:t>
      </w:r>
      <w:r w:rsidRPr="001B5DEA">
        <w:rPr>
          <w:rFonts w:ascii="Calibri" w:eastAsia="Calibri" w:hAnsi="Calibri"/>
          <w:sz w:val="22"/>
          <w:szCs w:val="22"/>
          <w:lang w:eastAsia="en-US"/>
        </w:rPr>
        <w:tab/>
        <w:t>Podpis:</w:t>
      </w:r>
    </w:p>
    <w:p w:rsidR="00C8616E" w:rsidRDefault="003B77F4"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6A77430F" wp14:editId="7C54966C">
            <wp:simplePos x="0" y="0"/>
            <wp:positionH relativeFrom="margin">
              <wp:posOffset>-438150</wp:posOffset>
            </wp:positionH>
            <wp:positionV relativeFrom="page">
              <wp:posOffset>10027285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16E" w:rsidRPr="00C8616E" w:rsidRDefault="00C8616E" w:rsidP="00C8616E"/>
    <w:p w:rsidR="00C8616E" w:rsidRPr="00C8616E" w:rsidRDefault="00C8616E" w:rsidP="00C8616E"/>
    <w:p w:rsidR="00C8616E" w:rsidRPr="00C8616E" w:rsidRDefault="00C8616E" w:rsidP="00C8616E"/>
    <w:p w:rsidR="00C8616E" w:rsidRDefault="00C8616E" w:rsidP="00C8616E"/>
    <w:p w:rsidR="006C5A30" w:rsidRPr="00C8616E" w:rsidRDefault="006C5A30" w:rsidP="00C8616E">
      <w:pPr>
        <w:jc w:val="center"/>
      </w:pPr>
    </w:p>
    <w:sectPr w:rsidR="006C5A30" w:rsidRPr="00C8616E" w:rsidSect="001D354E">
      <w:type w:val="continuous"/>
      <w:pgSz w:w="11906" w:h="16838"/>
      <w:pgMar w:top="284" w:right="1133" w:bottom="567" w:left="1134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4"/>
    <w:rsid w:val="001D354E"/>
    <w:rsid w:val="003B77F4"/>
    <w:rsid w:val="00647E8D"/>
    <w:rsid w:val="006C5A30"/>
    <w:rsid w:val="00C8616E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0902"/>
  <w15:chartTrackingRefBased/>
  <w15:docId w15:val="{5551D735-A5EF-4751-9086-C0D3DC9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4</cp:revision>
  <dcterms:created xsi:type="dcterms:W3CDTF">2018-11-30T09:03:00Z</dcterms:created>
  <dcterms:modified xsi:type="dcterms:W3CDTF">2020-02-26T12:44:00Z</dcterms:modified>
</cp:coreProperties>
</file>