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23A4" w14:textId="77777777" w:rsidR="00347629" w:rsidRPr="00F64A10" w:rsidRDefault="00347629" w:rsidP="0034762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F64A10">
        <w:rPr>
          <w:rFonts w:ascii="Calibri" w:hAnsi="Calibri"/>
          <w:b/>
          <w:sz w:val="28"/>
          <w:szCs w:val="28"/>
        </w:rPr>
        <w:t>Informacja Wnioskodawcy o wyborze formy zabezpieczenia prawidłowej realizacji umowy o powierzenie grantu</w:t>
      </w:r>
    </w:p>
    <w:p w14:paraId="54983294" w14:textId="77777777" w:rsidR="00347629" w:rsidRPr="00F64A10" w:rsidRDefault="00347629" w:rsidP="00347629">
      <w:pPr>
        <w:rPr>
          <w:rFonts w:ascii="Calibri" w:hAnsi="Calibri"/>
          <w:i/>
        </w:rPr>
      </w:pPr>
    </w:p>
    <w:p w14:paraId="6DD94D1A" w14:textId="77777777" w:rsidR="00347629" w:rsidRDefault="00347629" w:rsidP="00347629">
      <w:pPr>
        <w:rPr>
          <w:rFonts w:ascii="Calibri" w:hAnsi="Calibri"/>
          <w:i/>
        </w:rPr>
      </w:pPr>
    </w:p>
    <w:p w14:paraId="446FC985" w14:textId="77777777" w:rsidR="00347629" w:rsidRPr="00F64A10" w:rsidRDefault="00347629" w:rsidP="00347629">
      <w:pPr>
        <w:rPr>
          <w:rFonts w:ascii="Calibri" w:hAnsi="Calibri"/>
          <w:i/>
        </w:rPr>
      </w:pPr>
    </w:p>
    <w:p w14:paraId="0F92BC86" w14:textId="77777777" w:rsid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...........................................</w:t>
      </w:r>
    </w:p>
    <w:p w14:paraId="0B5725EB" w14:textId="77777777" w:rsid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Nazwa i adres Wnioskodawcy</w:t>
      </w:r>
    </w:p>
    <w:p w14:paraId="2956558E" w14:textId="77777777" w:rsid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1CF05D" w14:textId="77777777" w:rsid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Nr Wniosku o udzielenie grantu ……………………………………..</w:t>
      </w:r>
    </w:p>
    <w:p w14:paraId="213E2070" w14:textId="77777777" w:rsidR="00347629" w:rsidRPr="00F64A10" w:rsidRDefault="00347629" w:rsidP="00347629">
      <w:pPr>
        <w:rPr>
          <w:rFonts w:ascii="Calibri" w:hAnsi="Calibri"/>
          <w:i/>
        </w:rPr>
      </w:pPr>
    </w:p>
    <w:p w14:paraId="676F3DE1" w14:textId="77777777" w:rsidR="00347629" w:rsidRDefault="00347629" w:rsidP="003476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A5CEBC" w14:textId="77777777" w:rsidR="00347629" w:rsidRPr="00F64A10" w:rsidRDefault="00347629" w:rsidP="003476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4A10">
        <w:rPr>
          <w:rFonts w:ascii="Calibri" w:eastAsia="Calibri" w:hAnsi="Calibri"/>
          <w:sz w:val="22"/>
          <w:szCs w:val="22"/>
          <w:lang w:eastAsia="en-US"/>
        </w:rPr>
        <w:t>Oświadczam, iż jako formę zabezpieczenia prawidłowej realizacji umowy o powierzenie grantu na Projekt realizowany w ramach projektu</w:t>
      </w:r>
      <w:r>
        <w:rPr>
          <w:rFonts w:ascii="Calibri" w:eastAsia="Calibri" w:hAnsi="Calibri"/>
          <w:sz w:val="22"/>
          <w:szCs w:val="22"/>
          <w:lang w:eastAsia="en-US"/>
        </w:rPr>
        <w:t xml:space="preserve"> grantowego</w:t>
      </w:r>
      <w:r w:rsidRPr="00F64A10">
        <w:rPr>
          <w:rFonts w:ascii="Calibri" w:eastAsia="Calibri" w:hAnsi="Calibri"/>
          <w:sz w:val="22"/>
          <w:szCs w:val="22"/>
          <w:lang w:eastAsia="en-US"/>
        </w:rPr>
        <w:t xml:space="preserve"> „Pomorski Broker Eksportowy. Kompleksowy system wspierania eksportu w województwie pomorskim” wskazuję:</w:t>
      </w:r>
    </w:p>
    <w:p w14:paraId="40F8CEA6" w14:textId="77777777" w:rsidR="00347629" w:rsidRPr="00F64A10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1C93AB" w14:textId="77777777" w:rsidR="00347629" w:rsidRPr="00F64A10" w:rsidRDefault="00347629" w:rsidP="00347629">
      <w:pPr>
        <w:numPr>
          <w:ilvl w:val="0"/>
          <w:numId w:val="1"/>
        </w:numPr>
        <w:jc w:val="both"/>
        <w:rPr>
          <w:rFonts w:ascii="Calibri" w:hAnsi="Calibri"/>
        </w:rPr>
      </w:pPr>
      <w:r w:rsidRPr="00F64A10">
        <w:rPr>
          <w:rFonts w:ascii="Calibri" w:hAnsi="Calibri"/>
        </w:rPr>
        <w:t xml:space="preserve">weksel in blanco wraz z deklaracją wekslową, </w:t>
      </w:r>
    </w:p>
    <w:p w14:paraId="7759C708" w14:textId="77777777" w:rsidR="00347629" w:rsidRPr="00F64A10" w:rsidRDefault="00347629" w:rsidP="00347629">
      <w:pPr>
        <w:numPr>
          <w:ilvl w:val="0"/>
          <w:numId w:val="1"/>
        </w:numPr>
        <w:jc w:val="both"/>
        <w:rPr>
          <w:rFonts w:ascii="Calibri" w:hAnsi="Calibri"/>
        </w:rPr>
      </w:pPr>
      <w:r w:rsidRPr="00F64A10">
        <w:rPr>
          <w:rFonts w:ascii="Calibri" w:hAnsi="Calibri"/>
        </w:rPr>
        <w:t xml:space="preserve">hipotekę ustanowioną na nieruchomości, </w:t>
      </w:r>
    </w:p>
    <w:p w14:paraId="4A357BC9" w14:textId="77777777" w:rsidR="00347629" w:rsidRPr="00F64A10" w:rsidRDefault="00347629" w:rsidP="00347629">
      <w:pPr>
        <w:numPr>
          <w:ilvl w:val="0"/>
          <w:numId w:val="1"/>
        </w:numPr>
        <w:jc w:val="both"/>
        <w:rPr>
          <w:rFonts w:ascii="Calibri" w:hAnsi="Calibri"/>
        </w:rPr>
      </w:pPr>
      <w:r w:rsidRPr="00F64A10">
        <w:rPr>
          <w:rFonts w:ascii="Calibri" w:hAnsi="Calibri"/>
        </w:rPr>
        <w:t xml:space="preserve">poręczenie według prawa bankowego, </w:t>
      </w:r>
    </w:p>
    <w:p w14:paraId="00DAADDB" w14:textId="77777777" w:rsidR="00347629" w:rsidRPr="00F64A10" w:rsidRDefault="00347629" w:rsidP="00347629">
      <w:pPr>
        <w:numPr>
          <w:ilvl w:val="0"/>
          <w:numId w:val="1"/>
        </w:numPr>
        <w:jc w:val="both"/>
        <w:rPr>
          <w:rFonts w:ascii="Calibri" w:hAnsi="Calibri"/>
        </w:rPr>
      </w:pPr>
      <w:r w:rsidRPr="00F64A10">
        <w:rPr>
          <w:rFonts w:ascii="Calibri" w:hAnsi="Calibri"/>
        </w:rPr>
        <w:t xml:space="preserve">gwarancję bankową,  </w:t>
      </w:r>
    </w:p>
    <w:p w14:paraId="604C6A3F" w14:textId="77777777" w:rsidR="00347629" w:rsidRPr="00F64A10" w:rsidRDefault="00347629" w:rsidP="00347629">
      <w:pPr>
        <w:numPr>
          <w:ilvl w:val="0"/>
          <w:numId w:val="1"/>
        </w:numPr>
        <w:jc w:val="both"/>
        <w:rPr>
          <w:rFonts w:ascii="Calibri" w:hAnsi="Calibri"/>
        </w:rPr>
      </w:pPr>
      <w:r w:rsidRPr="00F64A10">
        <w:rPr>
          <w:rFonts w:ascii="Calibri" w:hAnsi="Calibri"/>
        </w:rPr>
        <w:t>gwarancję ubezpieczeniową.</w:t>
      </w:r>
    </w:p>
    <w:p w14:paraId="6E94DBDC" w14:textId="6970E69F" w:rsid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4C57C6" w14:textId="77777777" w:rsidR="00347629" w:rsidRPr="00F64A10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FDB377" w14:textId="77777777" w:rsidR="00347629" w:rsidRPr="00347629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47629">
        <w:rPr>
          <w:rFonts w:ascii="Calibri" w:eastAsia="Calibri" w:hAnsi="Calibri"/>
          <w:sz w:val="22"/>
          <w:szCs w:val="22"/>
          <w:lang w:eastAsia="en-US"/>
        </w:rPr>
        <w:t>Oświadczam, iż numer rachunku bankowego właściwego dla potrzeb refundacji jest następujący:</w:t>
      </w:r>
    </w:p>
    <w:p w14:paraId="4FDAC953" w14:textId="77777777" w:rsidR="00347629" w:rsidRPr="00F64A10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47629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5FC37E95" w14:textId="77777777" w:rsidR="00347629" w:rsidRPr="00F64A10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DBF71D" w14:textId="77777777" w:rsidR="00347629" w:rsidRDefault="00347629" w:rsidP="00347629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36A3FD56" w14:textId="77777777" w:rsidR="00347629" w:rsidRPr="00103958" w:rsidRDefault="00347629" w:rsidP="00347629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4C3A9200" w14:textId="77777777" w:rsidR="00347629" w:rsidRPr="00F64A10" w:rsidRDefault="00347629" w:rsidP="00347629">
      <w:pPr>
        <w:spacing w:line="276" w:lineRule="auto"/>
        <w:ind w:left="5245"/>
        <w:rPr>
          <w:rFonts w:ascii="Calibri" w:eastAsia="Calibri" w:hAnsi="Calibri"/>
          <w:sz w:val="22"/>
          <w:szCs w:val="22"/>
          <w:lang w:eastAsia="en-US"/>
        </w:rPr>
      </w:pPr>
      <w:r w:rsidRPr="00F64A10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</w:t>
      </w:r>
    </w:p>
    <w:p w14:paraId="7DFFE7F5" w14:textId="77777777" w:rsidR="00347629" w:rsidRPr="00F64A10" w:rsidRDefault="00347629" w:rsidP="0034762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Data, p</w:t>
      </w:r>
      <w:r w:rsidRPr="00F64A10">
        <w:rPr>
          <w:rFonts w:ascii="Calibri" w:eastAsia="Calibri" w:hAnsi="Calibri"/>
          <w:sz w:val="22"/>
          <w:szCs w:val="22"/>
          <w:lang w:eastAsia="en-US"/>
        </w:rPr>
        <w:t>odpis i pieczątka Wnioskodawcy</w:t>
      </w:r>
    </w:p>
    <w:p w14:paraId="5D7299AA" w14:textId="77777777" w:rsidR="00347629" w:rsidRPr="00F64A10" w:rsidRDefault="00347629" w:rsidP="00347629">
      <w:pPr>
        <w:rPr>
          <w:rFonts w:ascii="Calibri" w:hAnsi="Calibri"/>
          <w:sz w:val="22"/>
          <w:szCs w:val="22"/>
        </w:rPr>
      </w:pPr>
    </w:p>
    <w:p w14:paraId="107DEBBF" w14:textId="77777777" w:rsidR="00347629" w:rsidRPr="00144E32" w:rsidRDefault="00347629" w:rsidP="00347629">
      <w:pPr>
        <w:rPr>
          <w:rFonts w:ascii="Calibri" w:hAnsi="Calibri"/>
          <w:sz w:val="22"/>
          <w:szCs w:val="22"/>
        </w:rPr>
      </w:pPr>
    </w:p>
    <w:p w14:paraId="49C9C1D2" w14:textId="77777777" w:rsidR="00347629" w:rsidRPr="00144E32" w:rsidRDefault="00347629" w:rsidP="00347629">
      <w:pPr>
        <w:rPr>
          <w:rFonts w:ascii="Calibri" w:hAnsi="Calibri"/>
          <w:sz w:val="22"/>
          <w:szCs w:val="22"/>
        </w:rPr>
      </w:pPr>
    </w:p>
    <w:p w14:paraId="5C1D8169" w14:textId="77777777" w:rsidR="00347629" w:rsidRPr="00144E32" w:rsidRDefault="00347629" w:rsidP="00347629">
      <w:pPr>
        <w:rPr>
          <w:rFonts w:ascii="Calibri" w:hAnsi="Calibri"/>
          <w:sz w:val="22"/>
          <w:szCs w:val="22"/>
        </w:rPr>
      </w:pPr>
    </w:p>
    <w:p w14:paraId="72FA771A" w14:textId="77777777" w:rsidR="00347629" w:rsidRPr="00144E32" w:rsidRDefault="00347629" w:rsidP="00347629">
      <w:pPr>
        <w:rPr>
          <w:rFonts w:ascii="Calibri" w:hAnsi="Calibri"/>
          <w:sz w:val="22"/>
          <w:szCs w:val="22"/>
        </w:rPr>
      </w:pPr>
    </w:p>
    <w:p w14:paraId="15F86AED" w14:textId="3279FDAD" w:rsidR="00C40049" w:rsidRDefault="00347629"/>
    <w:p w14:paraId="0D05AAE5" w14:textId="21EA1B62" w:rsidR="00246DDB" w:rsidRDefault="00246DDB"/>
    <w:p w14:paraId="2D293992" w14:textId="77777777" w:rsidR="00246DDB" w:rsidRDefault="00246DDB"/>
    <w:sectPr w:rsidR="00246DDB" w:rsidSect="00246DDB">
      <w:headerReference w:type="default" r:id="rId7"/>
      <w:footerReference w:type="default" r:id="rId8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658" w14:textId="77777777" w:rsidR="00246DDB" w:rsidRDefault="00246DDB" w:rsidP="00246DDB">
      <w:r>
        <w:separator/>
      </w:r>
    </w:p>
  </w:endnote>
  <w:endnote w:type="continuationSeparator" w:id="0">
    <w:p w14:paraId="5B10468D" w14:textId="77777777" w:rsidR="00246DDB" w:rsidRDefault="00246DDB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9E3B" w14:textId="77777777" w:rsidR="00246DDB" w:rsidRDefault="00246DDB" w:rsidP="00246DDB">
      <w:r>
        <w:separator/>
      </w:r>
    </w:p>
  </w:footnote>
  <w:footnote w:type="continuationSeparator" w:id="0">
    <w:p w14:paraId="728EAF56" w14:textId="77777777" w:rsidR="00246DDB" w:rsidRDefault="00246DDB" w:rsidP="002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6D5"/>
    <w:multiLevelType w:val="hybridMultilevel"/>
    <w:tmpl w:val="03F8B202"/>
    <w:lvl w:ilvl="0" w:tplc="DA385A34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134584"/>
    <w:rsid w:val="00246DDB"/>
    <w:rsid w:val="00347629"/>
    <w:rsid w:val="00B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6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Małgorzata Płochocka</cp:lastModifiedBy>
  <cp:revision>2</cp:revision>
  <dcterms:created xsi:type="dcterms:W3CDTF">2021-08-16T10:03:00Z</dcterms:created>
  <dcterms:modified xsi:type="dcterms:W3CDTF">2022-02-22T11:47:00Z</dcterms:modified>
</cp:coreProperties>
</file>